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Dejasri 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Tamil Nadu, India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Motivated second-year Electronics and Communication Engineering student with a CGPA of 8.2 at VSB Engineering College. Eager to apply my technical skills, gain practical experience, and grow in the field of engineering.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B.E. – Electronics and Communication Engineering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VSB Engineering College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CGPA: 8.2 | Second Year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C++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MS 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MS PowerPoint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Academic Project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Attendance Management System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Developed a basic attendance management system with separate teacher and student login modules and attendance tracking features.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Quick Learner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Teamwork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Problem Solving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Communication Skills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Tamil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English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