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33E7" w14:textId="345EFCE3" w:rsidR="00E50BB5" w:rsidRDefault="00810727">
      <w:r>
        <w:rPr>
          <w:rFonts w:hint="eastAsia"/>
        </w:rPr>
        <w:t>窗前明月光，疑是地上霜。</w:t>
      </w:r>
      <w:bookmarkStart w:id="0" w:name="_GoBack"/>
      <w:bookmarkEnd w:id="0"/>
    </w:p>
    <w:sectPr w:rsidR="00E5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4"/>
    <w:rsid w:val="00250E8D"/>
    <w:rsid w:val="005632B2"/>
    <w:rsid w:val="00612724"/>
    <w:rsid w:val="00810727"/>
    <w:rsid w:val="00E50BB5"/>
    <w:rsid w:val="00E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EB11"/>
  <w15:chartTrackingRefBased/>
  <w15:docId w15:val="{DC7662D0-674B-47FF-A8F3-0360E189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2024-05-01T03:46:00Z</dcterms:created>
  <dcterms:modified xsi:type="dcterms:W3CDTF">2024-05-01T03:46:00Z</dcterms:modified>
</cp:coreProperties>
</file>