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EADB4" w14:textId="77777777" w:rsidR="000C2C90" w:rsidRPr="000C2C90" w:rsidRDefault="000C2C90" w:rsidP="000C2C90">
      <w:pPr>
        <w:rPr>
          <w:b/>
          <w:bCs/>
        </w:rPr>
      </w:pPr>
      <w:r w:rsidRPr="000C2C90">
        <w:rPr>
          <w:b/>
          <w:bCs/>
        </w:rPr>
        <w:t>1. Jádro: na tohle se zeptají skoro jistě</w:t>
      </w:r>
    </w:p>
    <w:p w14:paraId="776AB42B" w14:textId="77777777" w:rsidR="000C2C90" w:rsidRPr="000C2C90" w:rsidRDefault="000C2C90" w:rsidP="000C2C90">
      <w:pPr>
        <w:rPr>
          <w:b/>
          <w:bCs/>
        </w:rPr>
      </w:pPr>
      <w:r w:rsidRPr="000C2C90">
        <w:rPr>
          <w:b/>
          <w:bCs/>
        </w:rPr>
        <w:t>Metriky a vyhodnocení</w:t>
      </w:r>
    </w:p>
    <w:p w14:paraId="538ED765" w14:textId="77777777" w:rsidR="000C2C90" w:rsidRPr="000C2C90" w:rsidRDefault="000C2C90" w:rsidP="000C2C90">
      <w:pPr>
        <w:numPr>
          <w:ilvl w:val="0"/>
          <w:numId w:val="1"/>
        </w:numPr>
        <w:rPr>
          <w:b/>
          <w:bCs/>
        </w:rPr>
      </w:pPr>
      <w:r w:rsidRPr="000C2C90">
        <w:rPr>
          <w:b/>
          <w:bCs/>
        </w:rPr>
        <w:t>Konfuzní matice a co z ní plyne. Musíš umět z matice přečíst precision a recall pro jednu třídu. Ty používáš normalize="true", takže tvoje řádky jsou recall — to se ptají rádi.</w:t>
      </w:r>
    </w:p>
    <w:p w14:paraId="29EA2E9C" w14:textId="77777777" w:rsidR="000C2C90" w:rsidRPr="000C2C90" w:rsidRDefault="000C2C90" w:rsidP="000C2C90">
      <w:pPr>
        <w:numPr>
          <w:ilvl w:val="0"/>
          <w:numId w:val="1"/>
        </w:numPr>
        <w:rPr>
          <w:b/>
          <w:bCs/>
        </w:rPr>
      </w:pPr>
      <w:r w:rsidRPr="000C2C90">
        <w:rPr>
          <w:b/>
          <w:bCs/>
        </w:rPr>
        <w:t>Precision / recall / F1 — definice zpaměti, F1 jako harmonický průměr a proč harmonický (trestá nerovnováhu mezi P a R).</w:t>
      </w:r>
    </w:p>
    <w:p w14:paraId="180AE640" w14:textId="77777777" w:rsidR="000C2C90" w:rsidRPr="000C2C90" w:rsidRDefault="000C2C90" w:rsidP="000C2C90">
      <w:pPr>
        <w:numPr>
          <w:ilvl w:val="0"/>
          <w:numId w:val="1"/>
        </w:numPr>
        <w:rPr>
          <w:b/>
          <w:bCs/>
        </w:rPr>
      </w:pPr>
      <w:r w:rsidRPr="000C2C90">
        <w:rPr>
          <w:b/>
          <w:bCs/>
        </w:rPr>
        <w:t>Macro vs. weighted vs. micro F1. Macro = nevážený průměr přes třídy, takže malá nebo těžká třída váží stejně jako velká. Micro F1 = v single-label multiclass úloze totéž co accuracy — dobré to vědět, protože to vysvětluje, proč micro nemá smysl reportovat.</w:t>
      </w:r>
    </w:p>
    <w:p w14:paraId="752FD4FA" w14:textId="77777777" w:rsidR="000C2C90" w:rsidRPr="000C2C90" w:rsidRDefault="000C2C90" w:rsidP="000C2C90">
      <w:pPr>
        <w:numPr>
          <w:ilvl w:val="0"/>
          <w:numId w:val="1"/>
        </w:numPr>
        <w:rPr>
          <w:b/>
          <w:bCs/>
        </w:rPr>
      </w:pPr>
      <w:r w:rsidRPr="000C2C90">
        <w:rPr>
          <w:b/>
          <w:bCs/>
        </w:rPr>
        <w:t xml:space="preserve">Proč zrovna macro F1 u tebe: ne kvůli nevyváženosti (ta je mírná), ale kvůli rozdílné obtížnosti tříd. Tvoje čísla: </w:t>
      </w:r>
      <w:r w:rsidRPr="000C2C90">
        <w:rPr>
          <w:b/>
          <w:bCs/>
          <w:i/>
          <w:iCs/>
        </w:rPr>
        <w:t>neutral</w:t>
      </w:r>
      <w:r w:rsidRPr="000C2C90">
        <w:rPr>
          <w:b/>
          <w:bCs/>
        </w:rPr>
        <w:t xml:space="preserve"> poznají lidé v 95,7 %, </w:t>
      </w:r>
      <w:r w:rsidRPr="000C2C90">
        <w:rPr>
          <w:b/>
          <w:bCs/>
          <w:i/>
          <w:iCs/>
        </w:rPr>
        <w:t>sad</w:t>
      </w:r>
      <w:r w:rsidRPr="000C2C90">
        <w:rPr>
          <w:b/>
          <w:bCs/>
        </w:rPr>
        <w:t xml:space="preserve"> v 16,4 %.</w:t>
      </w:r>
    </w:p>
    <w:p w14:paraId="470A6FB5" w14:textId="77777777" w:rsidR="000C2C90" w:rsidRPr="000C2C90" w:rsidRDefault="000C2C90" w:rsidP="000C2C90">
      <w:pPr>
        <w:numPr>
          <w:ilvl w:val="0"/>
          <w:numId w:val="1"/>
        </w:numPr>
        <w:rPr>
          <w:b/>
          <w:bCs/>
        </w:rPr>
      </w:pPr>
      <w:r w:rsidRPr="000C2C90">
        <w:rPr>
          <w:b/>
          <w:bCs/>
        </w:rPr>
        <w:t>Baseline a chance level. U 6 tříd je náhoda ~16,7 %; DummyClassifier(most_frequent) dá accuracy 0,171, ale macro F1 jen 0,049 — uměj vysvětlit, proč je ten propad tak velký (predikuje jednu třídu → pět F1 je nula).</w:t>
      </w:r>
    </w:p>
    <w:p w14:paraId="766C5A60" w14:textId="77777777" w:rsidR="000C2C90" w:rsidRPr="000C2C90" w:rsidRDefault="000C2C90" w:rsidP="000C2C90">
      <w:pPr>
        <w:rPr>
          <w:b/>
          <w:bCs/>
        </w:rPr>
      </w:pPr>
      <w:r w:rsidRPr="000C2C90">
        <w:rPr>
          <w:b/>
          <w:bCs/>
        </w:rPr>
        <w:t>Rozdělení dat a leakage</w:t>
      </w:r>
    </w:p>
    <w:p w14:paraId="35D41D18" w14:textId="77777777" w:rsidR="000C2C90" w:rsidRPr="000C2C90" w:rsidRDefault="000C2C90" w:rsidP="000C2C90">
      <w:pPr>
        <w:numPr>
          <w:ilvl w:val="0"/>
          <w:numId w:val="2"/>
        </w:numPr>
        <w:rPr>
          <w:b/>
          <w:bCs/>
        </w:rPr>
      </w:pPr>
      <w:r w:rsidRPr="000C2C90">
        <w:rPr>
          <w:b/>
          <w:bCs/>
        </w:rPr>
        <w:t>Train / validation / test a co je čí role. U tebe: val existuje kvůli early stoppingu CNN.</w:t>
      </w:r>
    </w:p>
    <w:p w14:paraId="256D0440" w14:textId="77777777" w:rsidR="000C2C90" w:rsidRPr="000C2C90" w:rsidRDefault="000C2C90" w:rsidP="000C2C90">
      <w:pPr>
        <w:numPr>
          <w:ilvl w:val="0"/>
          <w:numId w:val="2"/>
        </w:numPr>
        <w:rPr>
          <w:b/>
          <w:bCs/>
        </w:rPr>
      </w:pPr>
      <w:r w:rsidRPr="000C2C90">
        <w:rPr>
          <w:b/>
          <w:bCs/>
        </w:rPr>
        <w:t>Data leakage obecně a tři jeho konkrétní podoby v tvé práci: (a) stejný mluvčí v trénu i testu, (b) StandardScaler fitnutý na všech datech, (c) příznak nesoucí délku nahrávky.</w:t>
      </w:r>
    </w:p>
    <w:p w14:paraId="6248DF9E" w14:textId="77777777" w:rsidR="000C2C90" w:rsidRPr="000C2C90" w:rsidRDefault="000C2C90" w:rsidP="000C2C90">
      <w:pPr>
        <w:numPr>
          <w:ilvl w:val="0"/>
          <w:numId w:val="2"/>
        </w:numPr>
        <w:rPr>
          <w:b/>
          <w:bCs/>
        </w:rPr>
      </w:pPr>
      <w:r w:rsidRPr="000C2C90">
        <w:rPr>
          <w:b/>
          <w:bCs/>
        </w:rPr>
        <w:t>Speaker-independent vs. speaker-dependent evaluace. Tohle je tvoje hlavní metodické rozhodnutí, musíš ho umět obhájit bez přípravy.</w:t>
      </w:r>
    </w:p>
    <w:p w14:paraId="20B79E78" w14:textId="77777777" w:rsidR="000C2C90" w:rsidRPr="000C2C90" w:rsidRDefault="000C2C90" w:rsidP="000C2C90">
      <w:pPr>
        <w:numPr>
          <w:ilvl w:val="0"/>
          <w:numId w:val="2"/>
        </w:numPr>
        <w:rPr>
          <w:b/>
          <w:bCs/>
        </w:rPr>
      </w:pPr>
      <w:r w:rsidRPr="000C2C90">
        <w:rPr>
          <w:b/>
          <w:bCs/>
        </w:rPr>
        <w:t>Křížová validace, k-fold, a GroupKFold — proč skupinová, co je groups.</w:t>
      </w:r>
    </w:p>
    <w:p w14:paraId="3F4734EA" w14:textId="77777777" w:rsidR="000C2C90" w:rsidRPr="000C2C90" w:rsidRDefault="000C2C90" w:rsidP="000C2C90">
      <w:pPr>
        <w:numPr>
          <w:ilvl w:val="0"/>
          <w:numId w:val="2"/>
        </w:numPr>
        <w:rPr>
          <w:b/>
          <w:bCs/>
        </w:rPr>
      </w:pPr>
      <w:r w:rsidRPr="000C2C90">
        <w:rPr>
          <w:b/>
          <w:bCs/>
        </w:rPr>
        <w:t>Proč je CV skóre (0,508) vyšší než testovací (0,464). Odpověď: CV folds sdílejí stejný okruh herců a průměrují se, test má 18 úplně neznámých mluvčích.</w:t>
      </w:r>
    </w:p>
    <w:p w14:paraId="29C5CE40" w14:textId="77777777" w:rsidR="000C2C90" w:rsidRPr="000C2C90" w:rsidRDefault="000C2C90" w:rsidP="000C2C90">
      <w:pPr>
        <w:numPr>
          <w:ilvl w:val="0"/>
          <w:numId w:val="2"/>
        </w:numPr>
        <w:rPr>
          <w:b/>
          <w:bCs/>
        </w:rPr>
      </w:pPr>
      <w:r w:rsidRPr="000C2C90">
        <w:rPr>
          <w:b/>
          <w:bCs/>
        </w:rPr>
        <w:t>Stratifikace a proč ji děláš podle herců, ne podle nahrávek.</w:t>
      </w:r>
    </w:p>
    <w:p w14:paraId="24862D8A" w14:textId="77777777" w:rsidR="000C2C90" w:rsidRPr="000C2C90" w:rsidRDefault="000C2C90" w:rsidP="000C2C90">
      <w:pPr>
        <w:rPr>
          <w:b/>
          <w:bCs/>
        </w:rPr>
      </w:pPr>
      <w:r w:rsidRPr="000C2C90">
        <w:rPr>
          <w:b/>
          <w:bCs/>
        </w:rPr>
        <w:t>SVM</w:t>
      </w:r>
    </w:p>
    <w:p w14:paraId="4A8DDB21" w14:textId="77777777" w:rsidR="000C2C90" w:rsidRPr="000C2C90" w:rsidRDefault="000C2C90" w:rsidP="000C2C90">
      <w:pPr>
        <w:numPr>
          <w:ilvl w:val="0"/>
          <w:numId w:val="3"/>
        </w:numPr>
        <w:rPr>
          <w:b/>
          <w:bCs/>
        </w:rPr>
      </w:pPr>
      <w:r w:rsidRPr="000C2C90">
        <w:rPr>
          <w:b/>
          <w:bCs/>
        </w:rPr>
        <w:t>Maximální marže, support vectors, co znamená, že model závisí jen na hraničních bodech.</w:t>
      </w:r>
    </w:p>
    <w:p w14:paraId="3F1C4C37" w14:textId="77777777" w:rsidR="000C2C90" w:rsidRPr="000C2C90" w:rsidRDefault="000C2C90" w:rsidP="000C2C90">
      <w:pPr>
        <w:numPr>
          <w:ilvl w:val="0"/>
          <w:numId w:val="3"/>
        </w:numPr>
        <w:rPr>
          <w:b/>
          <w:bCs/>
        </w:rPr>
      </w:pPr>
      <w:r w:rsidRPr="000C2C90">
        <w:rPr>
          <w:b/>
          <w:bCs/>
        </w:rPr>
        <w:lastRenderedPageBreak/>
        <w:t>Soft margin a parametr C: penalizace za porušení marže. Velké C = model se snaží klasifikovat všechno správně = složitá hranice = riziko přeučení. Malé C = širší marže, víc tolerovaných chyb = silnější regularizace.</w:t>
      </w:r>
    </w:p>
    <w:p w14:paraId="3BA4C1E8" w14:textId="77777777" w:rsidR="000C2C90" w:rsidRPr="000C2C90" w:rsidRDefault="000C2C90" w:rsidP="000C2C90">
      <w:pPr>
        <w:numPr>
          <w:ilvl w:val="0"/>
          <w:numId w:val="3"/>
        </w:numPr>
        <w:rPr>
          <w:b/>
          <w:bCs/>
        </w:rPr>
      </w:pPr>
      <w:r w:rsidRPr="000C2C90">
        <w:rPr>
          <w:b/>
          <w:bCs/>
        </w:rPr>
        <w:t xml:space="preserve">Kernel trick: implicitní mapování do vyššího prostoru bez toho, abys ho počítal. RBF: </w:t>
      </w:r>
      <w:proofErr w:type="gramStart"/>
      <w:r w:rsidRPr="000C2C90">
        <w:rPr>
          <w:b/>
          <w:bCs/>
        </w:rPr>
        <w:t>K(</w:t>
      </w:r>
      <w:proofErr w:type="gramEnd"/>
      <w:r w:rsidRPr="000C2C90">
        <w:rPr>
          <w:b/>
          <w:bCs/>
        </w:rPr>
        <w:t>x, x′) = exp(−γ‖x−x′‖²).</w:t>
      </w:r>
    </w:p>
    <w:p w14:paraId="3AAFB8A6" w14:textId="77777777" w:rsidR="000C2C90" w:rsidRPr="000C2C90" w:rsidRDefault="000C2C90" w:rsidP="000C2C90">
      <w:pPr>
        <w:numPr>
          <w:ilvl w:val="0"/>
          <w:numId w:val="3"/>
        </w:numPr>
        <w:rPr>
          <w:b/>
          <w:bCs/>
        </w:rPr>
      </w:pPr>
      <w:r w:rsidRPr="000C2C90">
        <w:rPr>
          <w:b/>
          <w:bCs/>
        </w:rPr>
        <w:t>gamma: dosah vlivu jednoho vzorku. Velká gamma = úzký gauss = ohebná, „kopečkovitá" hranice = přeučení. Malá gamma = hladká, blíží se lineární. gamma='scale' = 1</w:t>
      </w:r>
      <w:proofErr w:type="gramStart"/>
      <w:r w:rsidRPr="000C2C90">
        <w:rPr>
          <w:b/>
          <w:bCs/>
        </w:rPr>
        <w:t>/(</w:t>
      </w:r>
      <w:proofErr w:type="gramEnd"/>
      <w:r w:rsidRPr="000C2C90">
        <w:rPr>
          <w:b/>
          <w:bCs/>
        </w:rPr>
        <w:t>n_features · var(X)).</w:t>
      </w:r>
    </w:p>
    <w:p w14:paraId="024B8A35" w14:textId="77777777" w:rsidR="000C2C90" w:rsidRPr="000C2C90" w:rsidRDefault="000C2C90" w:rsidP="000C2C90">
      <w:pPr>
        <w:numPr>
          <w:ilvl w:val="0"/>
          <w:numId w:val="3"/>
        </w:numPr>
        <w:rPr>
          <w:b/>
          <w:bCs/>
        </w:rPr>
      </w:pPr>
      <w:r w:rsidRPr="000C2C90">
        <w:rPr>
          <w:b/>
          <w:bCs/>
        </w:rPr>
        <w:t>Proč je standardizace u RBF povinná: jádro počítá eukleidovskou vzdálenost, takže příznak s velkým rozsahem by dominoval. Tvoje MFCC koeficienty mají řádově různé rozsahy.</w:t>
      </w:r>
    </w:p>
    <w:p w14:paraId="2701B4D3" w14:textId="77777777" w:rsidR="000C2C90" w:rsidRPr="000C2C90" w:rsidRDefault="000C2C90" w:rsidP="000C2C90">
      <w:pPr>
        <w:numPr>
          <w:ilvl w:val="0"/>
          <w:numId w:val="3"/>
        </w:numPr>
        <w:rPr>
          <w:b/>
          <w:bCs/>
        </w:rPr>
      </w:pPr>
      <w:r w:rsidRPr="000C2C90">
        <w:rPr>
          <w:b/>
          <w:bCs/>
        </w:rPr>
        <w:t>Multiclass u SVC: sklearn dělá one-vs-one, tedy pro 6 tříd 15 binárních klasifikátorů + hlasování.</w:t>
      </w:r>
    </w:p>
    <w:p w14:paraId="0782C485" w14:textId="77777777" w:rsidR="000C2C90" w:rsidRPr="000C2C90" w:rsidRDefault="000C2C90" w:rsidP="000C2C90">
      <w:pPr>
        <w:numPr>
          <w:ilvl w:val="0"/>
          <w:numId w:val="3"/>
        </w:numPr>
        <w:rPr>
          <w:b/>
          <w:bCs/>
        </w:rPr>
      </w:pPr>
      <w:r w:rsidRPr="000C2C90">
        <w:rPr>
          <w:b/>
          <w:bCs/>
        </w:rPr>
        <w:t>Složitost tréninku zhruba O(n</w:t>
      </w:r>
      <w:proofErr w:type="gramStart"/>
      <w:r w:rsidRPr="000C2C90">
        <w:rPr>
          <w:b/>
          <w:bCs/>
        </w:rPr>
        <w:t>²)–</w:t>
      </w:r>
      <w:proofErr w:type="gramEnd"/>
      <w:r w:rsidRPr="000C2C90">
        <w:rPr>
          <w:b/>
          <w:bCs/>
        </w:rPr>
        <w:t>O(n³) ve vzorcích. Proto je to na 6 000 vzorcích 1,4 s a na milionu by to bylo nepoužitelné. Užitečná pointa k tvému srovnání s CNN.</w:t>
      </w:r>
    </w:p>
    <w:p w14:paraId="3EB9DFD5" w14:textId="77777777" w:rsidR="000C2C90" w:rsidRPr="000C2C90" w:rsidRDefault="000C2C90" w:rsidP="000C2C90">
      <w:pPr>
        <w:rPr>
          <w:b/>
          <w:bCs/>
        </w:rPr>
      </w:pPr>
      <w:r w:rsidRPr="000C2C90">
        <w:rPr>
          <w:b/>
          <w:bCs/>
        </w:rPr>
        <w:t>CNN</w:t>
      </w:r>
    </w:p>
    <w:p w14:paraId="7BCCCD16" w14:textId="77777777" w:rsidR="000C2C90" w:rsidRPr="000C2C90" w:rsidRDefault="000C2C90" w:rsidP="000C2C90">
      <w:pPr>
        <w:numPr>
          <w:ilvl w:val="0"/>
          <w:numId w:val="4"/>
        </w:numPr>
        <w:rPr>
          <w:b/>
          <w:bCs/>
        </w:rPr>
      </w:pPr>
      <w:r w:rsidRPr="000C2C90">
        <w:rPr>
          <w:b/>
          <w:bCs/>
        </w:rPr>
        <w:t>Konvoluce: lokální vážený součet, sdílení vah, translační ekvivariance. Proč to dává smysl na spektrogramu (vzor „rychlý nárůst energie" vypadá stejně v 0,5 s i ve 2 s).</w:t>
      </w:r>
    </w:p>
    <w:p w14:paraId="7AE4B59B" w14:textId="77777777" w:rsidR="000C2C90" w:rsidRPr="000C2C90" w:rsidRDefault="000C2C90" w:rsidP="000C2C90">
      <w:pPr>
        <w:numPr>
          <w:ilvl w:val="0"/>
          <w:numId w:val="4"/>
        </w:numPr>
        <w:rPr>
          <w:b/>
          <w:bCs/>
        </w:rPr>
      </w:pPr>
      <w:r w:rsidRPr="000C2C90">
        <w:rPr>
          <w:b/>
          <w:bCs/>
        </w:rPr>
        <w:t>Výpočet počtu parametrů: k·k·C_in·C_out. Uměj to ověřit na své tabulce — 3·3·1·32 = 288, 3·3·32·64 = 18 432, 3·3·64·128 = 73 728. Tohle se ptá rád, protože to ukáže, jestli rozumíš, nebo jen zkopíroval architekturu.</w:t>
      </w:r>
    </w:p>
    <w:p w14:paraId="3317FBD0" w14:textId="77777777" w:rsidR="000C2C90" w:rsidRPr="000C2C90" w:rsidRDefault="000C2C90" w:rsidP="000C2C90">
      <w:pPr>
        <w:numPr>
          <w:ilvl w:val="0"/>
          <w:numId w:val="4"/>
        </w:numPr>
        <w:rPr>
          <w:b/>
          <w:bCs/>
        </w:rPr>
      </w:pPr>
      <w:r w:rsidRPr="000C2C90">
        <w:rPr>
          <w:b/>
          <w:bCs/>
        </w:rPr>
        <w:t>padding="same" vs. valid, co dělá se vstupním rozměrem.</w:t>
      </w:r>
    </w:p>
    <w:p w14:paraId="3A2421D2" w14:textId="77777777" w:rsidR="000C2C90" w:rsidRPr="000C2C90" w:rsidRDefault="000C2C90" w:rsidP="000C2C90">
      <w:pPr>
        <w:numPr>
          <w:ilvl w:val="0"/>
          <w:numId w:val="4"/>
        </w:numPr>
        <w:rPr>
          <w:b/>
          <w:bCs/>
        </w:rPr>
      </w:pPr>
      <w:r w:rsidRPr="000C2C90">
        <w:rPr>
          <w:b/>
          <w:bCs/>
        </w:rPr>
        <w:t>MaxPooling: podvzorkování, invariance vůči malým posunům, zvětšování receptivního pole.</w:t>
      </w:r>
    </w:p>
    <w:p w14:paraId="1732452A" w14:textId="77777777" w:rsidR="000C2C90" w:rsidRPr="000C2C90" w:rsidRDefault="000C2C90" w:rsidP="000C2C90">
      <w:pPr>
        <w:numPr>
          <w:ilvl w:val="0"/>
          <w:numId w:val="4"/>
        </w:numPr>
        <w:rPr>
          <w:b/>
          <w:bCs/>
        </w:rPr>
      </w:pPr>
      <w:r w:rsidRPr="000C2C90">
        <w:rPr>
          <w:b/>
          <w:bCs/>
        </w:rPr>
        <w:t>BatchNormalization: normalizace aktivací po kanálech přes batch, dva učené parametry (γ, β) a dva neučené (běžící průměr a rozptyl) → 4·C parametrů, tj. 128 u 32 kanálů. Proč máš use_bias=False před BN: bias je redundantní, β ho nahradí.</w:t>
      </w:r>
    </w:p>
    <w:p w14:paraId="7E9427DB" w14:textId="77777777" w:rsidR="000C2C90" w:rsidRPr="000C2C90" w:rsidRDefault="000C2C90" w:rsidP="000C2C90">
      <w:pPr>
        <w:numPr>
          <w:ilvl w:val="0"/>
          <w:numId w:val="4"/>
        </w:numPr>
        <w:rPr>
          <w:b/>
          <w:bCs/>
        </w:rPr>
      </w:pPr>
      <w:r w:rsidRPr="000C2C90">
        <w:rPr>
          <w:b/>
          <w:bCs/>
        </w:rPr>
        <w:t>Dropout: náhodné vynulování neuronů při tréninku, regularizace, interpretace jako implicitní ensemble. Chování při trénink vs. inference se liší.</w:t>
      </w:r>
    </w:p>
    <w:p w14:paraId="14CA0754" w14:textId="77777777" w:rsidR="000C2C90" w:rsidRPr="000C2C90" w:rsidRDefault="000C2C90" w:rsidP="000C2C90">
      <w:pPr>
        <w:numPr>
          <w:ilvl w:val="0"/>
          <w:numId w:val="4"/>
        </w:numPr>
        <w:rPr>
          <w:b/>
          <w:bCs/>
        </w:rPr>
      </w:pPr>
      <w:r w:rsidRPr="000C2C90">
        <w:rPr>
          <w:b/>
          <w:bCs/>
        </w:rPr>
        <w:t xml:space="preserve">GlobalAveragePooling2D vs. Flatten — tady máš dobrý argument: Flatten z 8×9×128 = 9 216 čísel do </w:t>
      </w:r>
      <w:proofErr w:type="gramStart"/>
      <w:r w:rsidRPr="000C2C90">
        <w:rPr>
          <w:b/>
          <w:bCs/>
        </w:rPr>
        <w:t>Dense(</w:t>
      </w:r>
      <w:proofErr w:type="gramEnd"/>
      <w:r w:rsidRPr="000C2C90">
        <w:rPr>
          <w:b/>
          <w:bCs/>
        </w:rPr>
        <w:t>128) by znamenalo 1,18 M parametrů místo tvých 16 512. Celá tvoje síť má 110 630 parametrů.</w:t>
      </w:r>
    </w:p>
    <w:p w14:paraId="2587E447" w14:textId="77777777" w:rsidR="000C2C90" w:rsidRPr="000C2C90" w:rsidRDefault="000C2C90" w:rsidP="000C2C90">
      <w:pPr>
        <w:numPr>
          <w:ilvl w:val="0"/>
          <w:numId w:val="4"/>
        </w:numPr>
        <w:rPr>
          <w:b/>
          <w:bCs/>
        </w:rPr>
      </w:pPr>
      <w:r w:rsidRPr="000C2C90">
        <w:rPr>
          <w:b/>
          <w:bCs/>
        </w:rPr>
        <w:t>Softmax + sparse categorical crossentropy. Co je cross-entropy a proč sparse (celočíselné labely místo one-hot).</w:t>
      </w:r>
    </w:p>
    <w:p w14:paraId="694D4B90" w14:textId="77777777" w:rsidR="000C2C90" w:rsidRPr="000C2C90" w:rsidRDefault="000C2C90" w:rsidP="000C2C90">
      <w:pPr>
        <w:numPr>
          <w:ilvl w:val="0"/>
          <w:numId w:val="4"/>
        </w:numPr>
        <w:rPr>
          <w:b/>
          <w:bCs/>
        </w:rPr>
      </w:pPr>
      <w:r w:rsidRPr="000C2C90">
        <w:rPr>
          <w:b/>
          <w:bCs/>
        </w:rPr>
        <w:lastRenderedPageBreak/>
        <w:t>Adam, learning rate, batch size, epocha. Nemusíš umět odvození, ale musíš vědět, že adaptuje krok podle odhadů prvního a druhého momentu gradientu.</w:t>
      </w:r>
    </w:p>
    <w:p w14:paraId="5558AFFF" w14:textId="77777777" w:rsidR="000C2C90" w:rsidRPr="000C2C90" w:rsidRDefault="000C2C90" w:rsidP="000C2C90">
      <w:pPr>
        <w:numPr>
          <w:ilvl w:val="0"/>
          <w:numId w:val="4"/>
        </w:numPr>
        <w:rPr>
          <w:b/>
          <w:bCs/>
        </w:rPr>
      </w:pPr>
      <w:r w:rsidRPr="000C2C90">
        <w:rPr>
          <w:b/>
          <w:bCs/>
        </w:rPr>
        <w:t>EarlyStopping (restore_best_weights) a ReduceLROnPlateau — co monitorují a proč val_loss, ne val_accuracy.</w:t>
      </w:r>
    </w:p>
    <w:p w14:paraId="4664BDED" w14:textId="77777777" w:rsidR="000C2C90" w:rsidRPr="000C2C90" w:rsidRDefault="000C2C90" w:rsidP="000C2C90">
      <w:pPr>
        <w:numPr>
          <w:ilvl w:val="0"/>
          <w:numId w:val="4"/>
        </w:numPr>
        <w:rPr>
          <w:b/>
          <w:bCs/>
        </w:rPr>
      </w:pPr>
      <w:r w:rsidRPr="000C2C90">
        <w:rPr>
          <w:b/>
          <w:bCs/>
        </w:rPr>
        <w:t>Přeučení vs. podučení a jak se pozná z křivek loss/val_loss, které v notebooku vykresluješ.</w:t>
      </w:r>
    </w:p>
    <w:p w14:paraId="21D70358" w14:textId="77777777" w:rsidR="000C2C90" w:rsidRPr="000C2C90" w:rsidRDefault="000C2C90" w:rsidP="000C2C90">
      <w:pPr>
        <w:rPr>
          <w:b/>
          <w:bCs/>
        </w:rPr>
      </w:pPr>
      <w:r w:rsidRPr="000C2C90">
        <w:rPr>
          <w:b/>
          <w:bCs/>
        </w:rPr>
        <w:t>Zpracování zvuku a příznaky</w:t>
      </w:r>
    </w:p>
    <w:p w14:paraId="50A7FD11" w14:textId="77777777" w:rsidR="000C2C90" w:rsidRPr="000C2C90" w:rsidRDefault="000C2C90" w:rsidP="000C2C90">
      <w:pPr>
        <w:rPr>
          <w:b/>
          <w:bCs/>
        </w:rPr>
      </w:pPr>
      <w:r w:rsidRPr="000C2C90">
        <w:rPr>
          <w:b/>
          <w:bCs/>
        </w:rPr>
        <w:t>Tohle je část, kterou studenti podceňují a u SER práce je to přesně to, na co se zeptají.</w:t>
      </w:r>
    </w:p>
    <w:p w14:paraId="57A4548F" w14:textId="77777777" w:rsidR="000C2C90" w:rsidRPr="000C2C90" w:rsidRDefault="000C2C90" w:rsidP="000C2C90">
      <w:pPr>
        <w:numPr>
          <w:ilvl w:val="0"/>
          <w:numId w:val="5"/>
        </w:numPr>
        <w:rPr>
          <w:b/>
          <w:bCs/>
        </w:rPr>
      </w:pPr>
      <w:r w:rsidRPr="000C2C90">
        <w:rPr>
          <w:b/>
          <w:bCs/>
        </w:rPr>
        <w:t>Vzorkovací frekvence a Nyquistův teorém. 16 kHz → maximální zachytitelná frekvence 8 kHz. Proč to pro řeč stačí: F0 mluvčího je zhruba 85–255 Hz, formanty důležité pro řeč leží pod 4 kHz.</w:t>
      </w:r>
    </w:p>
    <w:p w14:paraId="564CD48E" w14:textId="77777777" w:rsidR="000C2C90" w:rsidRPr="000C2C90" w:rsidRDefault="000C2C90" w:rsidP="000C2C90">
      <w:pPr>
        <w:numPr>
          <w:ilvl w:val="0"/>
          <w:numId w:val="5"/>
        </w:numPr>
        <w:rPr>
          <w:b/>
          <w:bCs/>
        </w:rPr>
      </w:pPr>
      <w:r w:rsidRPr="000C2C90">
        <w:rPr>
          <w:b/>
          <w:bCs/>
        </w:rPr>
        <w:t>Rámcování a okénkování. n_fft=1024 při 16 kHz = okno 64 ms, hop_length=512 = krok 32 ms, tedy 50% překryv. Frekvenční rozlišení 16000/1024 ≈ 15,6 Hz na bin.</w:t>
      </w:r>
    </w:p>
    <w:p w14:paraId="5C8326EC" w14:textId="77777777" w:rsidR="000C2C90" w:rsidRPr="000C2C90" w:rsidRDefault="000C2C90" w:rsidP="000C2C90">
      <w:pPr>
        <w:numPr>
          <w:ilvl w:val="0"/>
          <w:numId w:val="5"/>
        </w:numPr>
        <w:rPr>
          <w:b/>
          <w:bCs/>
        </w:rPr>
      </w:pPr>
      <w:r w:rsidRPr="000C2C90">
        <w:rPr>
          <w:b/>
          <w:bCs/>
        </w:rPr>
        <w:t>Kompromis čas–frekvence: delší okno = lepší frekvenční rozlišení, horší časové. Proč 64 ms je u řeči rozumné (delší než perioda F0, kratší než foném).</w:t>
      </w:r>
    </w:p>
    <w:p w14:paraId="2E7915AF" w14:textId="77777777" w:rsidR="000C2C90" w:rsidRPr="000C2C90" w:rsidRDefault="000C2C90" w:rsidP="000C2C90">
      <w:pPr>
        <w:numPr>
          <w:ilvl w:val="0"/>
          <w:numId w:val="5"/>
        </w:numPr>
        <w:rPr>
          <w:b/>
          <w:bCs/>
        </w:rPr>
      </w:pPr>
      <w:r w:rsidRPr="000C2C90">
        <w:rPr>
          <w:b/>
          <w:bCs/>
        </w:rPr>
        <w:t>STFT → spektrogram → výkonové spektrum.</w:t>
      </w:r>
    </w:p>
    <w:p w14:paraId="7641AE44" w14:textId="77777777" w:rsidR="000C2C90" w:rsidRPr="000C2C90" w:rsidRDefault="000C2C90" w:rsidP="000C2C90">
      <w:pPr>
        <w:numPr>
          <w:ilvl w:val="0"/>
          <w:numId w:val="5"/>
        </w:numPr>
        <w:rPr>
          <w:b/>
          <w:bCs/>
        </w:rPr>
      </w:pPr>
      <w:r w:rsidRPr="000C2C90">
        <w:rPr>
          <w:b/>
          <w:bCs/>
        </w:rPr>
        <w:t>Mel škála: perceptuální, zhruba lineární do 1 kHz a logaritmická nad ní, m = 2595·log₁</w:t>
      </w:r>
      <w:proofErr w:type="gramStart"/>
      <w:r w:rsidRPr="000C2C90">
        <w:rPr>
          <w:b/>
          <w:bCs/>
        </w:rPr>
        <w:t>₀(</w:t>
      </w:r>
      <w:proofErr w:type="gramEnd"/>
      <w:r w:rsidRPr="000C2C90">
        <w:rPr>
          <w:b/>
          <w:bCs/>
        </w:rPr>
        <w:t>1 + f/700). Mel filterbank jako převod 513 FFT binů na 64 mel pásem.</w:t>
      </w:r>
    </w:p>
    <w:p w14:paraId="50C762C9" w14:textId="77777777" w:rsidR="000C2C90" w:rsidRPr="000C2C90" w:rsidRDefault="000C2C90" w:rsidP="000C2C90">
      <w:pPr>
        <w:numPr>
          <w:ilvl w:val="0"/>
          <w:numId w:val="5"/>
        </w:numPr>
        <w:rPr>
          <w:b/>
          <w:bCs/>
        </w:rPr>
      </w:pPr>
      <w:r w:rsidRPr="000C2C90">
        <w:rPr>
          <w:b/>
          <w:bCs/>
        </w:rPr>
        <w:t>Log / dB škála (power_to_db) a proč se logaritmuje: lidské vnímání hlasitosti je logaritmické a log stlačí obrovský dynamický rozsah. Uměj obhájit, proč nepoužíváš ref=max — zachováváš tím informaci o absolutní hlasitosti, která je pro emoce relevantní.</w:t>
      </w:r>
    </w:p>
    <w:p w14:paraId="0C258B12" w14:textId="77777777" w:rsidR="000C2C90" w:rsidRPr="000C2C90" w:rsidRDefault="000C2C90" w:rsidP="000C2C90">
      <w:pPr>
        <w:numPr>
          <w:ilvl w:val="0"/>
          <w:numId w:val="5"/>
        </w:numPr>
        <w:rPr>
          <w:b/>
          <w:bCs/>
        </w:rPr>
      </w:pPr>
      <w:r w:rsidRPr="000C2C90">
        <w:rPr>
          <w:b/>
          <w:bCs/>
        </w:rPr>
        <w:t>MFCC — celý řetězec: signál → rámce → okno → FFT → výkonové spektrum → mel filterbank → logaritmus → DCT → ponecháš prvních 40 koeficientů. Klíčová věta: DCT dekoreluje mel pásma a odděluje pomalu se měnící obálku spektra (barva hlasu, formanty) od jemné struktury. Nízké koeficienty = obálka, vysoké = detail.</w:t>
      </w:r>
    </w:p>
    <w:p w14:paraId="1754E10C" w14:textId="77777777" w:rsidR="000C2C90" w:rsidRPr="000C2C90" w:rsidRDefault="000C2C90" w:rsidP="000C2C90">
      <w:pPr>
        <w:numPr>
          <w:ilvl w:val="0"/>
          <w:numId w:val="5"/>
        </w:numPr>
        <w:rPr>
          <w:b/>
          <w:bCs/>
        </w:rPr>
      </w:pPr>
      <w:r w:rsidRPr="000C2C90">
        <w:rPr>
          <w:b/>
          <w:bCs/>
        </w:rPr>
        <w:t xml:space="preserve">Proč mean a std přes čas. Průměr popisuje průměrnou barvu hlasu, směrodatná odchylka dynamiku projevu v čase — a právě ta je pro emoce klíčová. Tohle je tvoje obhajoba proti otázce „proč jen </w:t>
      </w:r>
      <w:proofErr w:type="gramStart"/>
      <w:r w:rsidRPr="000C2C90">
        <w:rPr>
          <w:b/>
          <w:bCs/>
        </w:rPr>
        <w:t>statistiky</w:t>
      </w:r>
      <w:proofErr w:type="gramEnd"/>
      <w:r w:rsidRPr="000C2C90">
        <w:rPr>
          <w:b/>
          <w:bCs/>
        </w:rPr>
        <w:t xml:space="preserve"> a ne celá časová řada".</w:t>
      </w:r>
    </w:p>
    <w:p w14:paraId="2E4A42FB" w14:textId="77777777" w:rsidR="000C2C90" w:rsidRPr="000C2C90" w:rsidRDefault="000C2C90" w:rsidP="000C2C90">
      <w:pPr>
        <w:numPr>
          <w:ilvl w:val="0"/>
          <w:numId w:val="5"/>
        </w:numPr>
        <w:rPr>
          <w:b/>
          <w:bCs/>
        </w:rPr>
      </w:pPr>
      <w:r w:rsidRPr="000C2C90">
        <w:rPr>
          <w:b/>
          <w:bCs/>
        </w:rPr>
        <w:t>RMS energie (hlasitost) a ZCR (zero-crossing rate, souvisí se šumovostí a znělostí).</w:t>
      </w:r>
    </w:p>
    <w:p w14:paraId="71F864CE" w14:textId="77777777" w:rsidR="000C2C90" w:rsidRPr="000C2C90" w:rsidRDefault="000C2C90" w:rsidP="000C2C90">
      <w:pPr>
        <w:numPr>
          <w:ilvl w:val="0"/>
          <w:numId w:val="5"/>
        </w:numPr>
        <w:rPr>
          <w:b/>
          <w:bCs/>
        </w:rPr>
      </w:pPr>
      <w:r w:rsidRPr="000C2C90">
        <w:rPr>
          <w:b/>
          <w:bCs/>
        </w:rPr>
        <w:t>Trimming ticha (top_db=25 znamená 25 dB pod referenční úrovní) a padding vs. truncation na pevnou délku.</w:t>
      </w:r>
    </w:p>
    <w:p w14:paraId="614039EE" w14:textId="77777777" w:rsidR="000C2C90" w:rsidRPr="000C2C90" w:rsidRDefault="00000000" w:rsidP="000C2C90">
      <w:pPr>
        <w:rPr>
          <w:b/>
          <w:bCs/>
        </w:rPr>
      </w:pPr>
      <w:r>
        <w:rPr>
          <w:b/>
          <w:bCs/>
        </w:rPr>
        <w:pict w14:anchorId="13042DC0">
          <v:rect id="_x0000_i1025" style="width:0;height:1.5pt" o:hralign="center" o:hrstd="t" o:hr="t" fillcolor="#a0a0a0" stroked="f"/>
        </w:pict>
      </w:r>
    </w:p>
    <w:p w14:paraId="77FB4C7A" w14:textId="77777777" w:rsidR="000C2C90" w:rsidRPr="000C2C90" w:rsidRDefault="000C2C90" w:rsidP="000C2C90">
      <w:pPr>
        <w:rPr>
          <w:b/>
          <w:bCs/>
        </w:rPr>
      </w:pPr>
      <w:r w:rsidRPr="000C2C90">
        <w:rPr>
          <w:b/>
          <w:bCs/>
        </w:rPr>
        <w:lastRenderedPageBreak/>
        <w:t>2. Druhá vrstva: budeš to potřebovat, ale ptají se míň</w:t>
      </w:r>
    </w:p>
    <w:p w14:paraId="7EB1EF89" w14:textId="77777777" w:rsidR="000C2C90" w:rsidRPr="000C2C90" w:rsidRDefault="000C2C90" w:rsidP="000C2C90">
      <w:pPr>
        <w:numPr>
          <w:ilvl w:val="0"/>
          <w:numId w:val="6"/>
        </w:numPr>
        <w:rPr>
          <w:b/>
          <w:bCs/>
        </w:rPr>
      </w:pPr>
      <w:r w:rsidRPr="000C2C90">
        <w:rPr>
          <w:b/>
          <w:bCs/>
        </w:rPr>
        <w:t xml:space="preserve">PCA: hledá ortogonální směry maximálního rozptylu, vysvětlený rozptyl, proč se před ní standardizuje. Důležité: PCA je nesupervizovaná, takže překryv tříd ve 2D neznamená, že úloha je neřešitelná, jen že </w:t>
      </w:r>
      <w:r w:rsidRPr="000C2C90">
        <w:rPr>
          <w:b/>
          <w:bCs/>
          <w:i/>
          <w:iCs/>
        </w:rPr>
        <w:t>dvě lineární</w:t>
      </w:r>
      <w:r w:rsidRPr="000C2C90">
        <w:rPr>
          <w:b/>
          <w:bCs/>
        </w:rPr>
        <w:t xml:space="preserve"> komponenty nestačí. Přesně tak to v notebooku formuluješ.</w:t>
      </w:r>
    </w:p>
    <w:p w14:paraId="0B3F477E" w14:textId="77777777" w:rsidR="000C2C90" w:rsidRPr="000C2C90" w:rsidRDefault="000C2C90" w:rsidP="000C2C90">
      <w:pPr>
        <w:numPr>
          <w:ilvl w:val="0"/>
          <w:numId w:val="6"/>
        </w:numPr>
        <w:rPr>
          <w:b/>
          <w:bCs/>
        </w:rPr>
      </w:pPr>
      <w:r w:rsidRPr="000C2C90">
        <w:rPr>
          <w:b/>
          <w:bCs/>
        </w:rPr>
        <w:t>Popisná statistika: kvartily, IQR pravidlo (Q1 − 1,5·IQR, Q3 + 1,5·IQR) a jeho arbitrárnost. Rozdíl mezi odlehlou hodnotou a chybou měření.</w:t>
      </w:r>
    </w:p>
    <w:p w14:paraId="15A675D5" w14:textId="77777777" w:rsidR="000C2C90" w:rsidRPr="000C2C90" w:rsidRDefault="000C2C90" w:rsidP="000C2C90">
      <w:pPr>
        <w:numPr>
          <w:ilvl w:val="0"/>
          <w:numId w:val="6"/>
        </w:numPr>
        <w:rPr>
          <w:b/>
          <w:bCs/>
        </w:rPr>
      </w:pPr>
      <w:r w:rsidRPr="000C2C90">
        <w:rPr>
          <w:b/>
          <w:bCs/>
        </w:rPr>
        <w:t>Pearsonova korelace a její omezení (měří jen lineární vztah, nic neříká o kauzalitě).</w:t>
      </w:r>
    </w:p>
    <w:p w14:paraId="2E0323AD" w14:textId="77777777" w:rsidR="000C2C90" w:rsidRPr="000C2C90" w:rsidRDefault="000C2C90" w:rsidP="000C2C90">
      <w:pPr>
        <w:numPr>
          <w:ilvl w:val="0"/>
          <w:numId w:val="6"/>
        </w:numPr>
        <w:rPr>
          <w:b/>
          <w:bCs/>
        </w:rPr>
      </w:pPr>
      <w:r w:rsidRPr="000C2C90">
        <w:rPr>
          <w:b/>
          <w:bCs/>
        </w:rPr>
        <w:t>class_weight="balanced": váha třídy = n_vzorků / (n_tříd · n_vzorků_v_třídě). Uměj říct, co to dělá s loss funkcí.</w:t>
      </w:r>
    </w:p>
    <w:p w14:paraId="497C7FA2" w14:textId="77777777" w:rsidR="000C2C90" w:rsidRPr="000C2C90" w:rsidRDefault="000C2C90" w:rsidP="000C2C90">
      <w:pPr>
        <w:numPr>
          <w:ilvl w:val="0"/>
          <w:numId w:val="6"/>
        </w:numPr>
        <w:rPr>
          <w:b/>
          <w:bCs/>
        </w:rPr>
      </w:pPr>
      <w:r w:rsidRPr="000C2C90">
        <w:rPr>
          <w:b/>
          <w:bCs/>
        </w:rPr>
        <w:t>Pipeline a proč do ní patří scaler: aby se při každém foldu CV fitnul jen na trénovací část foldu.</w:t>
      </w:r>
    </w:p>
    <w:p w14:paraId="4839573F" w14:textId="77777777" w:rsidR="000C2C90" w:rsidRPr="000C2C90" w:rsidRDefault="000C2C90" w:rsidP="000C2C90">
      <w:pPr>
        <w:numPr>
          <w:ilvl w:val="0"/>
          <w:numId w:val="6"/>
        </w:numPr>
        <w:rPr>
          <w:b/>
          <w:bCs/>
        </w:rPr>
      </w:pPr>
      <w:r w:rsidRPr="000C2C90">
        <w:rPr>
          <w:b/>
          <w:bCs/>
        </w:rPr>
        <w:t>Reprodukovatelnost: seed, proč je SVM deterministické a CNN ne (náhodná inicializace vah, dropout, pořadí batchů, nedeterminismus paralelních redukcí).</w:t>
      </w:r>
    </w:p>
    <w:p w14:paraId="5AD4ED38" w14:textId="77777777" w:rsidR="000C2C90" w:rsidRPr="000C2C90" w:rsidRDefault="00000000" w:rsidP="000C2C90">
      <w:pPr>
        <w:rPr>
          <w:b/>
          <w:bCs/>
        </w:rPr>
      </w:pPr>
      <w:r>
        <w:rPr>
          <w:b/>
          <w:bCs/>
        </w:rPr>
        <w:pict w14:anchorId="225BE436">
          <v:rect id="_x0000_i1026" style="width:0;height:1.5pt" o:hralign="center" o:hrstd="t" o:hr="t" fillcolor="#a0a0a0" stroked="f"/>
        </w:pict>
      </w:r>
    </w:p>
    <w:p w14:paraId="359D554F" w14:textId="77777777" w:rsidR="000C2C90" w:rsidRPr="000C2C90" w:rsidRDefault="000C2C90" w:rsidP="000C2C90">
      <w:pPr>
        <w:rPr>
          <w:b/>
          <w:bCs/>
        </w:rPr>
      </w:pPr>
      <w:r w:rsidRPr="000C2C90">
        <w:rPr>
          <w:b/>
          <w:bCs/>
        </w:rPr>
        <w:t>3. Doménová teorie SER — tohle ti vysvětlí tvoje vlastní výsledky</w:t>
      </w:r>
    </w:p>
    <w:p w14:paraId="6FDE9AFA" w14:textId="77777777" w:rsidR="000C2C90" w:rsidRPr="000C2C90" w:rsidRDefault="000C2C90" w:rsidP="000C2C90">
      <w:pPr>
        <w:rPr>
          <w:b/>
          <w:bCs/>
        </w:rPr>
      </w:pPr>
      <w:r w:rsidRPr="000C2C90">
        <w:rPr>
          <w:b/>
          <w:bCs/>
        </w:rPr>
        <w:t>Tohle je ta část, která z popisu čísel udělá porozumění, a v notebooku ti zatím chybí.</w:t>
      </w:r>
    </w:p>
    <w:p w14:paraId="49EC5C82" w14:textId="77777777" w:rsidR="000C2C90" w:rsidRPr="000C2C90" w:rsidRDefault="000C2C90" w:rsidP="000C2C90">
      <w:pPr>
        <w:numPr>
          <w:ilvl w:val="0"/>
          <w:numId w:val="7"/>
        </w:numPr>
        <w:rPr>
          <w:b/>
          <w:bCs/>
        </w:rPr>
      </w:pPr>
      <w:r w:rsidRPr="000C2C90">
        <w:rPr>
          <w:b/>
          <w:bCs/>
        </w:rPr>
        <w:t>Prozodie jako nositel emoce: F0 (výška a její průběh), intenzita, tempo řeči, pauzy, kvalita hlasu (dyšnost, chraptivost).</w:t>
      </w:r>
    </w:p>
    <w:p w14:paraId="0BA5D274" w14:textId="77777777" w:rsidR="000C2C90" w:rsidRPr="000C2C90" w:rsidRDefault="000C2C90" w:rsidP="000C2C90">
      <w:pPr>
        <w:numPr>
          <w:ilvl w:val="0"/>
          <w:numId w:val="7"/>
        </w:numPr>
        <w:rPr>
          <w:b/>
          <w:bCs/>
        </w:rPr>
      </w:pPr>
      <w:r w:rsidRPr="000C2C90">
        <w:rPr>
          <w:b/>
          <w:bCs/>
        </w:rPr>
        <w:t xml:space="preserve">Dimenzionální model emocí (arousal–valence, Russellův cirkumplex). Emoce se dají umístit do roviny aktivace × valence. Z hlasu se dobře čte arousal, špatně valence. Tohle vysvětluje celou tvoji konfuzní matici najednou: </w:t>
      </w:r>
    </w:p>
    <w:p w14:paraId="73875CD7" w14:textId="77777777" w:rsidR="000C2C90" w:rsidRPr="000C2C90" w:rsidRDefault="000C2C90" w:rsidP="000C2C90">
      <w:pPr>
        <w:numPr>
          <w:ilvl w:val="1"/>
          <w:numId w:val="7"/>
        </w:numPr>
        <w:rPr>
          <w:b/>
          <w:bCs/>
        </w:rPr>
      </w:pPr>
      <w:r w:rsidRPr="000C2C90">
        <w:rPr>
          <w:b/>
          <w:bCs/>
          <w:i/>
          <w:iCs/>
        </w:rPr>
        <w:t>angry</w:t>
      </w:r>
      <w:r w:rsidRPr="000C2C90">
        <w:rPr>
          <w:b/>
          <w:bCs/>
        </w:rPr>
        <w:t xml:space="preserve"> = vysoký arousal → nejlepší F1 u modelů i lidí (0,685 / 0,696 / 0,731),</w:t>
      </w:r>
    </w:p>
    <w:p w14:paraId="2B01A6DB" w14:textId="77777777" w:rsidR="000C2C90" w:rsidRPr="000C2C90" w:rsidRDefault="000C2C90" w:rsidP="000C2C90">
      <w:pPr>
        <w:numPr>
          <w:ilvl w:val="1"/>
          <w:numId w:val="7"/>
        </w:numPr>
        <w:rPr>
          <w:b/>
          <w:bCs/>
        </w:rPr>
      </w:pPr>
      <w:r w:rsidRPr="000C2C90">
        <w:rPr>
          <w:b/>
          <w:bCs/>
          <w:i/>
          <w:iCs/>
        </w:rPr>
        <w:t>sad</w:t>
      </w:r>
      <w:r w:rsidRPr="000C2C90">
        <w:rPr>
          <w:b/>
          <w:bCs/>
        </w:rPr>
        <w:t xml:space="preserve"> a </w:t>
      </w:r>
      <w:r w:rsidRPr="000C2C90">
        <w:rPr>
          <w:b/>
          <w:bCs/>
          <w:i/>
          <w:iCs/>
        </w:rPr>
        <w:t>neutral</w:t>
      </w:r>
      <w:r w:rsidRPr="000C2C90">
        <w:rPr>
          <w:b/>
          <w:bCs/>
        </w:rPr>
        <w:t xml:space="preserve"> = oba nízký arousal, liší se hlavně valencí → nejčastější lidská záměna (847×),</w:t>
      </w:r>
    </w:p>
    <w:p w14:paraId="796AF80C" w14:textId="77777777" w:rsidR="000C2C90" w:rsidRPr="000C2C90" w:rsidRDefault="000C2C90" w:rsidP="000C2C90">
      <w:pPr>
        <w:numPr>
          <w:ilvl w:val="1"/>
          <w:numId w:val="7"/>
        </w:numPr>
        <w:rPr>
          <w:b/>
          <w:bCs/>
        </w:rPr>
      </w:pPr>
      <w:r w:rsidRPr="000C2C90">
        <w:rPr>
          <w:b/>
          <w:bCs/>
          <w:i/>
          <w:iCs/>
        </w:rPr>
        <w:t>fearful</w:t>
      </w:r>
      <w:r w:rsidRPr="000C2C90">
        <w:rPr>
          <w:b/>
          <w:bCs/>
        </w:rPr>
        <w:t xml:space="preserve"> → </w:t>
      </w:r>
      <w:r w:rsidRPr="000C2C90">
        <w:rPr>
          <w:b/>
          <w:bCs/>
          <w:i/>
          <w:iCs/>
        </w:rPr>
        <w:t>sad</w:t>
      </w:r>
      <w:r w:rsidRPr="000C2C90">
        <w:rPr>
          <w:b/>
          <w:bCs/>
        </w:rPr>
        <w:t xml:space="preserve"> = obě negativní valence, podobný arousal → tvoje nejčastější chyba modelu (107× u SVM).</w:t>
      </w:r>
    </w:p>
    <w:p w14:paraId="17BAD20F" w14:textId="77777777" w:rsidR="000C2C90" w:rsidRPr="000C2C90" w:rsidRDefault="000C2C90" w:rsidP="000C2C90">
      <w:pPr>
        <w:rPr>
          <w:b/>
          <w:bCs/>
        </w:rPr>
      </w:pPr>
      <w:r w:rsidRPr="000C2C90">
        <w:rPr>
          <w:b/>
          <w:bCs/>
        </w:rPr>
        <w:t xml:space="preserve">Pokud tohle na obhajobě řekneš, vysvětlil jsi </w:t>
      </w:r>
      <w:r w:rsidRPr="000C2C90">
        <w:rPr>
          <w:b/>
          <w:bCs/>
          <w:i/>
          <w:iCs/>
        </w:rPr>
        <w:t>proč</w:t>
      </w:r>
      <w:r w:rsidRPr="000C2C90">
        <w:rPr>
          <w:b/>
          <w:bCs/>
        </w:rPr>
        <w:t xml:space="preserve"> místo </w:t>
      </w:r>
      <w:r w:rsidRPr="000C2C90">
        <w:rPr>
          <w:b/>
          <w:bCs/>
          <w:i/>
          <w:iCs/>
        </w:rPr>
        <w:t>že</w:t>
      </w:r>
      <w:r w:rsidRPr="000C2C90">
        <w:rPr>
          <w:b/>
          <w:bCs/>
        </w:rPr>
        <w:t>.</w:t>
      </w:r>
    </w:p>
    <w:p w14:paraId="751939ED" w14:textId="77777777" w:rsidR="000C2C90" w:rsidRPr="000C2C90" w:rsidRDefault="000C2C90" w:rsidP="000C2C90">
      <w:pPr>
        <w:numPr>
          <w:ilvl w:val="0"/>
          <w:numId w:val="7"/>
        </w:numPr>
        <w:rPr>
          <w:b/>
          <w:bCs/>
        </w:rPr>
      </w:pPr>
      <w:r w:rsidRPr="000C2C90">
        <w:rPr>
          <w:b/>
          <w:bCs/>
        </w:rPr>
        <w:t>Hraný vs. spontánní projev. Herecké korpusy mají emoce přehnané a prototypické, takže model na nich natrénovaný nemusí fungovat na reálné řeči. V kapitole 3.4 to zmiňuješ, ale je to celá výzkumná oblast (doménový posun).</w:t>
      </w:r>
    </w:p>
    <w:p w14:paraId="63D026F1" w14:textId="77777777" w:rsidR="000C2C90" w:rsidRPr="000C2C90" w:rsidRDefault="000C2C90" w:rsidP="000C2C90">
      <w:pPr>
        <w:numPr>
          <w:ilvl w:val="0"/>
          <w:numId w:val="7"/>
        </w:numPr>
        <w:rPr>
          <w:b/>
          <w:bCs/>
        </w:rPr>
      </w:pPr>
      <w:r w:rsidRPr="000C2C90">
        <w:rPr>
          <w:b/>
          <w:bCs/>
        </w:rPr>
        <w:t xml:space="preserve">Percepční validace a strop úlohy. Pojem ceiling effect: 41,6 % lidské úspěšnosti není šum v datech, je to vlastnost úlohy. Souvisí s tím shoda hodnotitelů (inter-rater </w:t>
      </w:r>
      <w:r w:rsidRPr="000C2C90">
        <w:rPr>
          <w:b/>
          <w:bCs/>
        </w:rPr>
        <w:lastRenderedPageBreak/>
        <w:t>agreement) a metriky jako Fleissova κ nebo Krippendorffova α — tvoje VoiceLevel je zjednodušená verze téhož.</w:t>
      </w:r>
    </w:p>
    <w:p w14:paraId="4372D07B" w14:textId="77777777" w:rsidR="000C2C90" w:rsidRPr="000C2C90" w:rsidRDefault="000C2C90" w:rsidP="000C2C90">
      <w:pPr>
        <w:numPr>
          <w:ilvl w:val="0"/>
          <w:numId w:val="7"/>
        </w:numPr>
        <w:rPr>
          <w:b/>
          <w:bCs/>
        </w:rPr>
      </w:pPr>
      <w:r w:rsidRPr="000C2C90">
        <w:rPr>
          <w:b/>
          <w:bCs/>
        </w:rPr>
        <w:t>Zamýšlený vs. percepční label. Existuje celá debata, který z nich je „pravda". Ty trénuješ na zamýšleném, což je standard, ale uměj říct proč (herec ví, co hrál; hodnotitelé se mýlí).</w:t>
      </w:r>
    </w:p>
    <w:p w14:paraId="4644A7D5" w14:textId="3A380AD4" w:rsidR="009F5E54" w:rsidRDefault="009F5E54" w:rsidP="000C2C90"/>
    <w:p w14:paraId="5CE630F3" w14:textId="77777777" w:rsidR="005C68D0" w:rsidRDefault="005C68D0" w:rsidP="000C2C90"/>
    <w:p w14:paraId="03175C94" w14:textId="38476285" w:rsidR="005C68D0" w:rsidRDefault="005C68D0" w:rsidP="000C2C90">
      <w:r w:rsidRPr="005C68D0">
        <w:drawing>
          <wp:inline distT="0" distB="0" distL="0" distR="0" wp14:anchorId="259B4DA1" wp14:editId="2C0797AC">
            <wp:extent cx="5731510" cy="1289685"/>
            <wp:effectExtent l="0" t="0" r="2540" b="5715"/>
            <wp:docPr id="101980606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06065" name=""/>
                    <pic:cNvPicPr/>
                  </pic:nvPicPr>
                  <pic:blipFill>
                    <a:blip r:embed="rId5"/>
                    <a:stretch>
                      <a:fillRect/>
                    </a:stretch>
                  </pic:blipFill>
                  <pic:spPr>
                    <a:xfrm>
                      <a:off x="0" y="0"/>
                      <a:ext cx="5731510" cy="1289685"/>
                    </a:xfrm>
                    <a:prstGeom prst="rect">
                      <a:avLst/>
                    </a:prstGeom>
                  </pic:spPr>
                </pic:pic>
              </a:graphicData>
            </a:graphic>
          </wp:inline>
        </w:drawing>
      </w:r>
    </w:p>
    <w:p w14:paraId="08327DC3" w14:textId="657BB81C" w:rsidR="005C68D0" w:rsidRDefault="005C68D0" w:rsidP="000C2C90">
      <w:r w:rsidRPr="005C68D0">
        <w:rPr>
          <w:b/>
          <w:bCs/>
        </w:rPr>
        <w:t>Pravý panel je ten nejdůležitější a zároveň jediný, který mluví o riziku.</w:t>
      </w:r>
      <w:r w:rsidRPr="005C68D0">
        <w:t xml:space="preserve"> Délka nahrávky není napříč emocemi stejná. disgust má medián kolem 2,75 s, happy kolem 2,3 s, rozdíl je skoro půl sekundy. To znamená, že </w:t>
      </w:r>
      <w:r w:rsidRPr="005C68D0">
        <w:rPr>
          <w:b/>
          <w:bCs/>
        </w:rPr>
        <w:t>délka sama o sobě nese informaci o emoci</w:t>
      </w:r>
      <w:r w:rsidRPr="005C68D0">
        <w:t xml:space="preserve">. Kdyby se k ní model dostal, začal by částečně predikovat podle toho, jak dlouho herec mluvil, místo podle toho, jak to znělo. A to je přesně důvod, proč v kapitole 4 počítáš statistiky MFCC jen z platných </w:t>
      </w:r>
      <w:proofErr w:type="gramStart"/>
      <w:r w:rsidRPr="005C68D0">
        <w:t>rámců</w:t>
      </w:r>
      <w:proofErr w:type="gramEnd"/>
      <w:r w:rsidRPr="005C68D0">
        <w:t xml:space="preserve"> a ne z doplněných nul. Bez tohohle boxplotu by to rozhodnutí vypadalo jako zbytečná pečlivost, s ním je to reakce na naměřený problém. Tak to u zkoušky prodej.</w:t>
      </w:r>
    </w:p>
    <w:p w14:paraId="2553A730" w14:textId="01CDA408" w:rsidR="005C68D0" w:rsidRDefault="005C68D0" w:rsidP="000C2C90">
      <w:pPr>
        <w:pBdr>
          <w:bottom w:val="single" w:sz="6" w:space="1" w:color="auto"/>
        </w:pBdr>
      </w:pPr>
      <w:r w:rsidRPr="005C68D0">
        <w:rPr>
          <w:b/>
          <w:bCs/>
        </w:rPr>
        <w:t>Na co si dej pozor.</w:t>
      </w:r>
      <w:r w:rsidRPr="005C68D0">
        <w:t xml:space="preserve"> Zeptá-li se zkoušející „u SVM jsi se před únikem přes délku chránil, a co CNN?“, máš problém. Síť dostává spektrogram, kde signál v místě konce nahrávky skokem spadne na podlahu decibelové škály a zbytek okna je ticho. Pozice toho skoku je délka nahrávky. Konvoluční síť ji tedy teoreticky přečíst může, u SVM jsi to ošetřil, u CNN ne. Není to fatální (rozdíly mediánů jsou pod půl sekundy), ale je lepší to říct </w:t>
      </w:r>
      <w:proofErr w:type="gramStart"/>
      <w:r w:rsidRPr="005C68D0">
        <w:t>sám</w:t>
      </w:r>
      <w:proofErr w:type="gramEnd"/>
      <w:r w:rsidRPr="005C68D0">
        <w:t xml:space="preserve"> než být na to chycen. Řešitelné by to bylo augmentací náhodným posunem </w:t>
      </w:r>
      <w:proofErr w:type="gramStart"/>
      <w:r w:rsidRPr="005C68D0">
        <w:t>výřezu.</w:t>
      </w:r>
      <w:r>
        <w:t>S</w:t>
      </w:r>
      <w:proofErr w:type="gramEnd"/>
    </w:p>
    <w:p w14:paraId="764D92A8" w14:textId="30E5089D" w:rsidR="005C68D0" w:rsidRDefault="005C68D0" w:rsidP="000C2C90">
      <w:r w:rsidRPr="005C68D0">
        <w:drawing>
          <wp:inline distT="0" distB="0" distL="0" distR="0" wp14:anchorId="5D882E93" wp14:editId="2E191017">
            <wp:extent cx="5731510" cy="1343660"/>
            <wp:effectExtent l="0" t="0" r="2540" b="8890"/>
            <wp:docPr id="43535427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54277" name=""/>
                    <pic:cNvPicPr/>
                  </pic:nvPicPr>
                  <pic:blipFill>
                    <a:blip r:embed="rId6"/>
                    <a:stretch>
                      <a:fillRect/>
                    </a:stretch>
                  </pic:blipFill>
                  <pic:spPr>
                    <a:xfrm>
                      <a:off x="0" y="0"/>
                      <a:ext cx="5731510" cy="1343660"/>
                    </a:xfrm>
                    <a:prstGeom prst="rect">
                      <a:avLst/>
                    </a:prstGeom>
                  </pic:spPr>
                </pic:pic>
              </a:graphicData>
            </a:graphic>
          </wp:inline>
        </w:drawing>
      </w:r>
    </w:p>
    <w:p w14:paraId="343A5FE2" w14:textId="50DB5492" w:rsidR="00454304" w:rsidRDefault="00454304" w:rsidP="005C68D0">
      <w:r w:rsidRPr="00454304">
        <w:rPr>
          <w:b/>
          <w:bCs/>
        </w:rPr>
        <w:t xml:space="preserve">Levý panel: </w:t>
      </w:r>
      <w:r w:rsidRPr="00454304">
        <w:t>věk herců. Všimni si, že je to rozdělení přes 91 herců, ne přes 7 442 nahrávek. To je správně a stojí za to to zmínit, protože při počítání přes nahrávky by se každý herec započítal osmdesátkrát a graf by budil dojem mnohem větší jistoty, než jaká tam je.</w:t>
      </w:r>
    </w:p>
    <w:p w14:paraId="7836DB10" w14:textId="3A9E61F3" w:rsidR="00454304" w:rsidRDefault="00454304" w:rsidP="00454304">
      <w:r w:rsidRPr="00454304">
        <w:rPr>
          <w:b/>
          <w:bCs/>
        </w:rPr>
        <w:lastRenderedPageBreak/>
        <w:t xml:space="preserve">Prostřední panel: </w:t>
      </w:r>
      <w:r w:rsidRPr="00454304">
        <w:t>rasa</w:t>
      </w:r>
      <w:r>
        <w:rPr>
          <w:b/>
          <w:bCs/>
        </w:rPr>
        <w:t xml:space="preserve">, </w:t>
      </w:r>
      <w:r w:rsidRPr="00454304">
        <w:t xml:space="preserve">skupiny s </w:t>
      </w:r>
      <w:proofErr w:type="gramStart"/>
      <w:r w:rsidRPr="00454304">
        <w:t>méně</w:t>
      </w:r>
      <w:proofErr w:type="gramEnd"/>
      <w:r w:rsidRPr="00454304">
        <w:t xml:space="preserve"> než třemi herci jdou celé do tréninku, protože z jednoho člověka se nedá měřit nic. A je to důvod, proč v tabulkách vypisuješ počet herců, </w:t>
      </w:r>
      <w:proofErr w:type="gramStart"/>
      <w:r w:rsidRPr="00454304">
        <w:t>ne jen</w:t>
      </w:r>
      <w:proofErr w:type="gramEnd"/>
      <w:r w:rsidRPr="00454304">
        <w:t xml:space="preserve"> počet nahrávek.</w:t>
      </w:r>
    </w:p>
    <w:p w14:paraId="01125C71" w14:textId="77777777" w:rsidR="001C5114" w:rsidRDefault="001C5114" w:rsidP="001C5114">
      <w:pPr>
        <w:rPr>
          <w:b/>
          <w:bCs/>
        </w:rPr>
      </w:pPr>
      <w:r w:rsidRPr="001C5114">
        <w:rPr>
          <w:b/>
          <w:bCs/>
        </w:rPr>
        <w:t>Pravý panel:</w:t>
      </w:r>
      <w:r>
        <w:rPr>
          <w:b/>
          <w:bCs/>
        </w:rPr>
        <w:t xml:space="preserve"> </w:t>
      </w:r>
    </w:p>
    <w:p w14:paraId="6676126C" w14:textId="6901891F" w:rsidR="001C5114" w:rsidRPr="001C5114" w:rsidRDefault="001C5114" w:rsidP="001C5114">
      <w:pPr>
        <w:pStyle w:val="Odstavecseseznamem"/>
        <w:numPr>
          <w:ilvl w:val="0"/>
          <w:numId w:val="8"/>
        </w:numPr>
      </w:pPr>
      <w:r w:rsidRPr="001C5114">
        <w:t xml:space="preserve">Typická nahrávka měla asi třetinu hodnotitelů, kteří slyšeli něco jiného. Emoce v hlase prostě obvykle není jednoznačná. </w:t>
      </w:r>
    </w:p>
    <w:p w14:paraId="5AADB4CA" w14:textId="0C19801A" w:rsidR="001C5114" w:rsidRPr="001C5114" w:rsidRDefault="001C5114" w:rsidP="001C5114">
      <w:pPr>
        <w:pStyle w:val="Odstavecseseznamem"/>
        <w:numPr>
          <w:ilvl w:val="0"/>
          <w:numId w:val="8"/>
        </w:numPr>
      </w:pPr>
      <w:r w:rsidRPr="001C5114">
        <w:t xml:space="preserve">Pravý konec téměř nikdo nedosáhne. Ani u nejjasnějších nahrávek se hodnotitelé neshodnou úplně. </w:t>
      </w:r>
    </w:p>
    <w:p w14:paraId="1D1E56D9" w14:textId="46D59FD9" w:rsidR="001C5114" w:rsidRPr="001C5114" w:rsidRDefault="001C5114" w:rsidP="001C5114">
      <w:pPr>
        <w:pStyle w:val="Odstavecseseznamem"/>
        <w:numPr>
          <w:ilvl w:val="0"/>
          <w:numId w:val="8"/>
        </w:numPr>
      </w:pPr>
      <w:r w:rsidRPr="001C5114">
        <w:t>Levý ocas pod 40 % jsou nahrávky, kde vítězná emoce vyhrála jen o kousek. To jsou přesně ty, kde v kapitole 10 selhávají modely i lidé (accuracy 0,459 a 0,424 v pásmu pod 50 % proti 0,545 a 0,602 v pásmu 80–100 %).</w:t>
      </w:r>
    </w:p>
    <w:p w14:paraId="595D5921" w14:textId="6B7EFDA1" w:rsidR="00454304" w:rsidRDefault="00454304" w:rsidP="005C68D0">
      <w:pPr>
        <w:rPr>
          <w:b/>
          <w:bCs/>
        </w:rPr>
      </w:pPr>
    </w:p>
    <w:p w14:paraId="1D7ED62F" w14:textId="77777777" w:rsidR="00454304" w:rsidRDefault="00454304" w:rsidP="005C68D0">
      <w:pPr>
        <w:rPr>
          <w:b/>
          <w:bCs/>
        </w:rPr>
      </w:pPr>
    </w:p>
    <w:p w14:paraId="4C51B325" w14:textId="2C8CE503" w:rsidR="005C68D0" w:rsidRPr="005C68D0" w:rsidRDefault="005C68D0" w:rsidP="005C68D0">
      <w:r w:rsidRPr="005C68D0">
        <w:rPr>
          <w:b/>
          <w:bCs/>
        </w:rPr>
        <w:t>Dva chytáky, které bych si ohlídal.</w:t>
      </w:r>
    </w:p>
    <w:p w14:paraId="75526802" w14:textId="77777777" w:rsidR="005C68D0" w:rsidRPr="005C68D0" w:rsidRDefault="005C68D0" w:rsidP="005C68D0">
      <w:r w:rsidRPr="005C68D0">
        <w:t>Zaprvé, Pearson měří jen lineární vztah a jen mezi spojitými proměnnými. Vztah, který v datech prokazatelně je, tedy délka versus emoce, se v téhle tabulce objevit nemůže, protože emoce je kategoriální. Kdyby někdo z tabulky vyvodil „délka nekoreluje s ničím, takže je neškodná“, je to špatný závěr a tvůj vlastní boxplot z předchozí kapitoly ho vyvrací. Na tenhle typ vztahu se používá korelační poměr eta², jednofaktorová ANOVA nebo neparametricky Kruskalův-Wallisův test.</w:t>
      </w:r>
    </w:p>
    <w:p w14:paraId="756D1633" w14:textId="77777777" w:rsidR="005C68D0" w:rsidRPr="005C68D0" w:rsidRDefault="005C68D0" w:rsidP="005C68D0">
      <w:pPr>
        <w:pBdr>
          <w:bottom w:val="single" w:sz="6" w:space="1" w:color="auto"/>
        </w:pBdr>
      </w:pPr>
      <w:r w:rsidRPr="005C68D0">
        <w:t>Zadruhé, řádek age je spočítaný přes 7 442 nahrávek, ale věk je vlastnost herce, ne nahrávky. Máš tedy 91 skutečně nezávislých hodnot, každou zopakovanou zhruba osmdesátkrát. Bodový odhad tím moc netrpí, ale jakákoli statistická inference ano, protože předstíráš osmdesátinásobek informace, kterou reálně máš (pseudoreplikace). Poctivé je agregovat na úroveň herce a korelovat 91 dvojic, nebo použít model se smíšenými efekty. Při n = 91 je r = 0,061 očividně šum. Jsi na aplikované statistice, takže tohle je přesně ten detail, na kterém tě zkoušející může chtít nachytat, a je lepší ho říct dřív než on.</w:t>
      </w:r>
    </w:p>
    <w:p w14:paraId="54EDFB37" w14:textId="77777777" w:rsidR="003570C1" w:rsidRPr="003570C1" w:rsidRDefault="003570C1" w:rsidP="003570C1">
      <w:pPr>
        <w:rPr>
          <w:b/>
          <w:bCs/>
        </w:rPr>
      </w:pPr>
      <w:r w:rsidRPr="003570C1">
        <w:rPr>
          <w:b/>
          <w:bCs/>
        </w:rPr>
        <w:t>Co si u zkoušky pohlídat</w:t>
      </w:r>
    </w:p>
    <w:p w14:paraId="48CB617E" w14:textId="77777777" w:rsidR="003570C1" w:rsidRPr="003570C1" w:rsidRDefault="003570C1" w:rsidP="003570C1">
      <w:r w:rsidRPr="003570C1">
        <w:rPr>
          <w:b/>
          <w:bCs/>
        </w:rPr>
        <w:t>Tvoje zdůvodnění v kapitole 1 je napůl slabé.</w:t>
      </w:r>
      <w:r w:rsidRPr="003570C1">
        <w:t xml:space="preserve"> Píšeš, že macro F1 volíš kvůli menší třídě neutral (1 087 vs 1 271) a kvůli rozdílné obtížnosti. První důvod skoro neplatí, rozdíl 15 % ve velikosti je zanedbatelný a macro i weighted F1 ti vyjdou téměř stejně (ověř si to ve své tabulce v kapitole 9, měly by být v řádu tisícin od sebe). Skutečný důvod je ten druhý. Postav argument na obtížnosti a nevyváženost zmiň jen jako vedlejší poznámku, jinak se zkoušející chytne toho slabšího důvodu.</w:t>
      </w:r>
    </w:p>
    <w:p w14:paraId="3D6809EC" w14:textId="77777777" w:rsidR="003570C1" w:rsidRPr="003570C1" w:rsidRDefault="003570C1" w:rsidP="003570C1">
      <w:r w:rsidRPr="003570C1">
        <w:rPr>
          <w:b/>
          <w:bCs/>
        </w:rPr>
        <w:t>Detail, na kterém se dá nachytat.</w:t>
      </w:r>
      <w:r w:rsidRPr="003570C1">
        <w:t xml:space="preserve"> f1_score(average="macro") počítá F1 pro každou třídu a ty pak zprůměruje. Není to totéž jako spočítat průměrnou precision a průměrný recall a z nich </w:t>
      </w:r>
      <w:r w:rsidRPr="003570C1">
        <w:lastRenderedPageBreak/>
        <w:t>udělat F1. Druhá varianta se někdy nazývá macro-averaged F-measure a dává jiná čísla. Scikit-learn i ty děláte tu první.</w:t>
      </w:r>
    </w:p>
    <w:p w14:paraId="5B5172D5" w14:textId="77777777" w:rsidR="003570C1" w:rsidRPr="003570C1" w:rsidRDefault="003570C1" w:rsidP="003570C1">
      <w:r w:rsidRPr="003570C1">
        <w:rPr>
          <w:b/>
          <w:bCs/>
        </w:rPr>
        <w:t>Konzistence.</w:t>
      </w:r>
      <w:r w:rsidRPr="003570C1">
        <w:t xml:space="preserve"> U SVM to máš správně, GridSearchCV(scoring="f1_macro") ladí přímo na tu metriku, kterou reportuješ. U CNN ne, EarlyStopping sleduje val_loss. Vybíráš tedy epochu podle jiného kritéria, než podle kterého model nakonec hodnotíš. Je to ta samá věc, na kterou naráží poznámka zkoušejícího o doučení sítě.</w:t>
      </w:r>
    </w:p>
    <w:p w14:paraId="5EAF35E3" w14:textId="77777777" w:rsidR="003570C1" w:rsidRPr="003570C1" w:rsidRDefault="003570C1" w:rsidP="003570C1">
      <w:r w:rsidRPr="003570C1">
        <w:rPr>
          <w:b/>
          <w:bCs/>
        </w:rPr>
        <w:t>Omezení F1 obecně.</w:t>
      </w:r>
      <w:r w:rsidRPr="003570C1">
        <w:t xml:space="preserve"> Nezohledňuje true negatives a neexistuje pro něj jednoduchý pravděpodobnostní výklad jako pro accuracy. Pro úlohy, kde tě zajímá i jistota predikce, se doplňuje například vyváženou accuracy nebo maticí záměn, kterou ostatně v kapitole 9 také ukazuješ.</w:t>
      </w:r>
    </w:p>
    <w:p w14:paraId="46A1076A" w14:textId="77777777" w:rsidR="009856BC" w:rsidRPr="000C2C90" w:rsidRDefault="009856BC" w:rsidP="000C2C90"/>
    <w:sectPr w:rsidR="009856BC" w:rsidRPr="000C2C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10ED"/>
    <w:multiLevelType w:val="multilevel"/>
    <w:tmpl w:val="0A98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F2AA6"/>
    <w:multiLevelType w:val="multilevel"/>
    <w:tmpl w:val="BD9C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03B02"/>
    <w:multiLevelType w:val="hybridMultilevel"/>
    <w:tmpl w:val="DF5C755E"/>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198A76C4"/>
    <w:multiLevelType w:val="multilevel"/>
    <w:tmpl w:val="1CB2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3A7489"/>
    <w:multiLevelType w:val="multilevel"/>
    <w:tmpl w:val="EF48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EF75F2"/>
    <w:multiLevelType w:val="multilevel"/>
    <w:tmpl w:val="1AAA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EA09DE"/>
    <w:multiLevelType w:val="multilevel"/>
    <w:tmpl w:val="7A10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503334"/>
    <w:multiLevelType w:val="multilevel"/>
    <w:tmpl w:val="FEB89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6988720">
    <w:abstractNumId w:val="0"/>
  </w:num>
  <w:num w:numId="2" w16cid:durableId="1820732858">
    <w:abstractNumId w:val="4"/>
  </w:num>
  <w:num w:numId="3" w16cid:durableId="748623726">
    <w:abstractNumId w:val="1"/>
  </w:num>
  <w:num w:numId="4" w16cid:durableId="1629700351">
    <w:abstractNumId w:val="3"/>
  </w:num>
  <w:num w:numId="5" w16cid:durableId="59906071">
    <w:abstractNumId w:val="5"/>
  </w:num>
  <w:num w:numId="6" w16cid:durableId="1559168131">
    <w:abstractNumId w:val="6"/>
  </w:num>
  <w:num w:numId="7" w16cid:durableId="57482344">
    <w:abstractNumId w:val="7"/>
  </w:num>
  <w:num w:numId="8" w16cid:durableId="16038026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D99"/>
    <w:rsid w:val="000A5FCD"/>
    <w:rsid w:val="000C2C90"/>
    <w:rsid w:val="0019711D"/>
    <w:rsid w:val="001C5114"/>
    <w:rsid w:val="001F7D04"/>
    <w:rsid w:val="00244845"/>
    <w:rsid w:val="002B6F3A"/>
    <w:rsid w:val="002F0B8E"/>
    <w:rsid w:val="002F1FF9"/>
    <w:rsid w:val="002F6805"/>
    <w:rsid w:val="003570C1"/>
    <w:rsid w:val="0037439A"/>
    <w:rsid w:val="00386385"/>
    <w:rsid w:val="003B7165"/>
    <w:rsid w:val="00424505"/>
    <w:rsid w:val="00454304"/>
    <w:rsid w:val="004D3F4A"/>
    <w:rsid w:val="005A2EBA"/>
    <w:rsid w:val="005C68D0"/>
    <w:rsid w:val="005F7D61"/>
    <w:rsid w:val="00626CD0"/>
    <w:rsid w:val="00645D99"/>
    <w:rsid w:val="00663F58"/>
    <w:rsid w:val="006A1D84"/>
    <w:rsid w:val="0071182E"/>
    <w:rsid w:val="007177E2"/>
    <w:rsid w:val="007F6865"/>
    <w:rsid w:val="00806022"/>
    <w:rsid w:val="008516E3"/>
    <w:rsid w:val="00860127"/>
    <w:rsid w:val="00885F2A"/>
    <w:rsid w:val="008960C0"/>
    <w:rsid w:val="008E1FF0"/>
    <w:rsid w:val="0092585C"/>
    <w:rsid w:val="009361D6"/>
    <w:rsid w:val="00944B0E"/>
    <w:rsid w:val="00983090"/>
    <w:rsid w:val="009856BC"/>
    <w:rsid w:val="00991AD0"/>
    <w:rsid w:val="009C0570"/>
    <w:rsid w:val="009C278D"/>
    <w:rsid w:val="009F5E54"/>
    <w:rsid w:val="00A01740"/>
    <w:rsid w:val="00A21266"/>
    <w:rsid w:val="00A27976"/>
    <w:rsid w:val="00A30B35"/>
    <w:rsid w:val="00A321A0"/>
    <w:rsid w:val="00A57B6B"/>
    <w:rsid w:val="00AB21C7"/>
    <w:rsid w:val="00AC3FEA"/>
    <w:rsid w:val="00B00BFE"/>
    <w:rsid w:val="00B73B7E"/>
    <w:rsid w:val="00B95326"/>
    <w:rsid w:val="00BA0DE3"/>
    <w:rsid w:val="00C170B5"/>
    <w:rsid w:val="00C73A72"/>
    <w:rsid w:val="00CE5B71"/>
    <w:rsid w:val="00D30D9F"/>
    <w:rsid w:val="00DC22C0"/>
    <w:rsid w:val="00DD1777"/>
    <w:rsid w:val="00E05AF7"/>
    <w:rsid w:val="00E31434"/>
    <w:rsid w:val="00EE395F"/>
    <w:rsid w:val="00EE7CCF"/>
    <w:rsid w:val="00F404B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39D17"/>
  <w15:chartTrackingRefBased/>
  <w15:docId w15:val="{51157521-6BC7-47CB-BC53-B882871BE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645D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dpis2">
    <w:name w:val="heading 2"/>
    <w:basedOn w:val="Normln"/>
    <w:next w:val="Normln"/>
    <w:link w:val="Nadpis2Char"/>
    <w:uiPriority w:val="9"/>
    <w:semiHidden/>
    <w:unhideWhenUsed/>
    <w:qFormat/>
    <w:rsid w:val="00645D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dpis3">
    <w:name w:val="heading 3"/>
    <w:basedOn w:val="Normln"/>
    <w:next w:val="Normln"/>
    <w:link w:val="Nadpis3Char"/>
    <w:uiPriority w:val="9"/>
    <w:semiHidden/>
    <w:unhideWhenUsed/>
    <w:qFormat/>
    <w:rsid w:val="00645D99"/>
    <w:pPr>
      <w:keepNext/>
      <w:keepLines/>
      <w:spacing w:before="160" w:after="80"/>
      <w:outlineLvl w:val="2"/>
    </w:pPr>
    <w:rPr>
      <w:rFonts w:eastAsiaTheme="majorEastAsia" w:cstheme="majorBidi"/>
      <w:color w:val="2F5496" w:themeColor="accent1" w:themeShade="BF"/>
      <w:sz w:val="28"/>
      <w:szCs w:val="28"/>
    </w:rPr>
  </w:style>
  <w:style w:type="paragraph" w:styleId="Nadpis4">
    <w:name w:val="heading 4"/>
    <w:basedOn w:val="Normln"/>
    <w:next w:val="Normln"/>
    <w:link w:val="Nadpis4Char"/>
    <w:uiPriority w:val="9"/>
    <w:semiHidden/>
    <w:unhideWhenUsed/>
    <w:qFormat/>
    <w:rsid w:val="00645D99"/>
    <w:pPr>
      <w:keepNext/>
      <w:keepLines/>
      <w:spacing w:before="80" w:after="40"/>
      <w:outlineLvl w:val="3"/>
    </w:pPr>
    <w:rPr>
      <w:rFonts w:eastAsiaTheme="majorEastAsia" w:cstheme="majorBidi"/>
      <w:i/>
      <w:iCs/>
      <w:color w:val="2F5496" w:themeColor="accent1" w:themeShade="BF"/>
    </w:rPr>
  </w:style>
  <w:style w:type="paragraph" w:styleId="Nadpis5">
    <w:name w:val="heading 5"/>
    <w:basedOn w:val="Normln"/>
    <w:next w:val="Normln"/>
    <w:link w:val="Nadpis5Char"/>
    <w:uiPriority w:val="9"/>
    <w:semiHidden/>
    <w:unhideWhenUsed/>
    <w:qFormat/>
    <w:rsid w:val="00645D99"/>
    <w:pPr>
      <w:keepNext/>
      <w:keepLines/>
      <w:spacing w:before="80" w:after="40"/>
      <w:outlineLvl w:val="4"/>
    </w:pPr>
    <w:rPr>
      <w:rFonts w:eastAsiaTheme="majorEastAsia" w:cstheme="majorBidi"/>
      <w:color w:val="2F5496" w:themeColor="accent1" w:themeShade="BF"/>
    </w:rPr>
  </w:style>
  <w:style w:type="paragraph" w:styleId="Nadpis6">
    <w:name w:val="heading 6"/>
    <w:basedOn w:val="Normln"/>
    <w:next w:val="Normln"/>
    <w:link w:val="Nadpis6Char"/>
    <w:uiPriority w:val="9"/>
    <w:semiHidden/>
    <w:unhideWhenUsed/>
    <w:qFormat/>
    <w:rsid w:val="00645D99"/>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645D99"/>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645D99"/>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645D99"/>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645D99"/>
    <w:rPr>
      <w:rFonts w:asciiTheme="majorHAnsi" w:eastAsiaTheme="majorEastAsia" w:hAnsiTheme="majorHAnsi" w:cstheme="majorBidi"/>
      <w:color w:val="2F5496" w:themeColor="accent1" w:themeShade="BF"/>
      <w:sz w:val="40"/>
      <w:szCs w:val="40"/>
    </w:rPr>
  </w:style>
  <w:style w:type="character" w:customStyle="1" w:styleId="Nadpis2Char">
    <w:name w:val="Nadpis 2 Char"/>
    <w:basedOn w:val="Standardnpsmoodstavce"/>
    <w:link w:val="Nadpis2"/>
    <w:uiPriority w:val="9"/>
    <w:semiHidden/>
    <w:rsid w:val="00645D99"/>
    <w:rPr>
      <w:rFonts w:asciiTheme="majorHAnsi" w:eastAsiaTheme="majorEastAsia" w:hAnsiTheme="majorHAnsi" w:cstheme="majorBidi"/>
      <w:color w:val="2F5496" w:themeColor="accent1" w:themeShade="BF"/>
      <w:sz w:val="32"/>
      <w:szCs w:val="32"/>
    </w:rPr>
  </w:style>
  <w:style w:type="character" w:customStyle="1" w:styleId="Nadpis3Char">
    <w:name w:val="Nadpis 3 Char"/>
    <w:basedOn w:val="Standardnpsmoodstavce"/>
    <w:link w:val="Nadpis3"/>
    <w:uiPriority w:val="9"/>
    <w:semiHidden/>
    <w:rsid w:val="00645D99"/>
    <w:rPr>
      <w:rFonts w:eastAsiaTheme="majorEastAsia" w:cstheme="majorBidi"/>
      <w:color w:val="2F5496" w:themeColor="accent1" w:themeShade="BF"/>
      <w:sz w:val="28"/>
      <w:szCs w:val="28"/>
    </w:rPr>
  </w:style>
  <w:style w:type="character" w:customStyle="1" w:styleId="Nadpis4Char">
    <w:name w:val="Nadpis 4 Char"/>
    <w:basedOn w:val="Standardnpsmoodstavce"/>
    <w:link w:val="Nadpis4"/>
    <w:uiPriority w:val="9"/>
    <w:semiHidden/>
    <w:rsid w:val="00645D99"/>
    <w:rPr>
      <w:rFonts w:eastAsiaTheme="majorEastAsia" w:cstheme="majorBidi"/>
      <w:i/>
      <w:iCs/>
      <w:color w:val="2F5496" w:themeColor="accent1" w:themeShade="BF"/>
    </w:rPr>
  </w:style>
  <w:style w:type="character" w:customStyle="1" w:styleId="Nadpis5Char">
    <w:name w:val="Nadpis 5 Char"/>
    <w:basedOn w:val="Standardnpsmoodstavce"/>
    <w:link w:val="Nadpis5"/>
    <w:uiPriority w:val="9"/>
    <w:semiHidden/>
    <w:rsid w:val="00645D99"/>
    <w:rPr>
      <w:rFonts w:eastAsiaTheme="majorEastAsia" w:cstheme="majorBidi"/>
      <w:color w:val="2F5496" w:themeColor="accent1" w:themeShade="BF"/>
    </w:rPr>
  </w:style>
  <w:style w:type="character" w:customStyle="1" w:styleId="Nadpis6Char">
    <w:name w:val="Nadpis 6 Char"/>
    <w:basedOn w:val="Standardnpsmoodstavce"/>
    <w:link w:val="Nadpis6"/>
    <w:uiPriority w:val="9"/>
    <w:semiHidden/>
    <w:rsid w:val="00645D99"/>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645D99"/>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645D99"/>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645D99"/>
    <w:rPr>
      <w:rFonts w:eastAsiaTheme="majorEastAsia" w:cstheme="majorBidi"/>
      <w:color w:val="272727" w:themeColor="text1" w:themeTint="D8"/>
    </w:rPr>
  </w:style>
  <w:style w:type="paragraph" w:styleId="Nzev">
    <w:name w:val="Title"/>
    <w:basedOn w:val="Normln"/>
    <w:next w:val="Normln"/>
    <w:link w:val="NzevChar"/>
    <w:uiPriority w:val="10"/>
    <w:qFormat/>
    <w:rsid w:val="00645D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645D99"/>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645D99"/>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645D99"/>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645D99"/>
    <w:pPr>
      <w:spacing w:before="160"/>
      <w:jc w:val="center"/>
    </w:pPr>
    <w:rPr>
      <w:i/>
      <w:iCs/>
      <w:color w:val="404040" w:themeColor="text1" w:themeTint="BF"/>
    </w:rPr>
  </w:style>
  <w:style w:type="character" w:customStyle="1" w:styleId="CittChar">
    <w:name w:val="Citát Char"/>
    <w:basedOn w:val="Standardnpsmoodstavce"/>
    <w:link w:val="Citt"/>
    <w:uiPriority w:val="29"/>
    <w:rsid w:val="00645D99"/>
    <w:rPr>
      <w:i/>
      <w:iCs/>
      <w:color w:val="404040" w:themeColor="text1" w:themeTint="BF"/>
    </w:rPr>
  </w:style>
  <w:style w:type="paragraph" w:styleId="Odstavecseseznamem">
    <w:name w:val="List Paragraph"/>
    <w:basedOn w:val="Normln"/>
    <w:uiPriority w:val="34"/>
    <w:qFormat/>
    <w:rsid w:val="00645D99"/>
    <w:pPr>
      <w:ind w:left="720"/>
      <w:contextualSpacing/>
    </w:pPr>
  </w:style>
  <w:style w:type="character" w:styleId="Zdraznnintenzivn">
    <w:name w:val="Intense Emphasis"/>
    <w:basedOn w:val="Standardnpsmoodstavce"/>
    <w:uiPriority w:val="21"/>
    <w:qFormat/>
    <w:rsid w:val="00645D99"/>
    <w:rPr>
      <w:i/>
      <w:iCs/>
      <w:color w:val="2F5496" w:themeColor="accent1" w:themeShade="BF"/>
    </w:rPr>
  </w:style>
  <w:style w:type="paragraph" w:styleId="Vrazncitt">
    <w:name w:val="Intense Quote"/>
    <w:basedOn w:val="Normln"/>
    <w:next w:val="Normln"/>
    <w:link w:val="VrazncittChar"/>
    <w:uiPriority w:val="30"/>
    <w:qFormat/>
    <w:rsid w:val="00645D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VrazncittChar">
    <w:name w:val="Výrazný citát Char"/>
    <w:basedOn w:val="Standardnpsmoodstavce"/>
    <w:link w:val="Vrazncitt"/>
    <w:uiPriority w:val="30"/>
    <w:rsid w:val="00645D99"/>
    <w:rPr>
      <w:i/>
      <w:iCs/>
      <w:color w:val="2F5496" w:themeColor="accent1" w:themeShade="BF"/>
    </w:rPr>
  </w:style>
  <w:style w:type="character" w:styleId="Odkazintenzivn">
    <w:name w:val="Intense Reference"/>
    <w:basedOn w:val="Standardnpsmoodstavce"/>
    <w:uiPriority w:val="32"/>
    <w:qFormat/>
    <w:rsid w:val="00645D99"/>
    <w:rPr>
      <w:b/>
      <w:bCs/>
      <w:smallCaps/>
      <w:color w:val="2F5496" w:themeColor="accent1" w:themeShade="BF"/>
      <w:spacing w:val="5"/>
    </w:rPr>
  </w:style>
  <w:style w:type="paragraph" w:styleId="Normlnweb">
    <w:name w:val="Normal (Web)"/>
    <w:basedOn w:val="Normln"/>
    <w:uiPriority w:val="99"/>
    <w:semiHidden/>
    <w:unhideWhenUsed/>
    <w:rsid w:val="0045430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162097">
      <w:bodyDiv w:val="1"/>
      <w:marLeft w:val="0"/>
      <w:marRight w:val="0"/>
      <w:marTop w:val="0"/>
      <w:marBottom w:val="0"/>
      <w:divBdr>
        <w:top w:val="none" w:sz="0" w:space="0" w:color="auto"/>
        <w:left w:val="none" w:sz="0" w:space="0" w:color="auto"/>
        <w:bottom w:val="none" w:sz="0" w:space="0" w:color="auto"/>
        <w:right w:val="none" w:sz="0" w:space="0" w:color="auto"/>
      </w:divBdr>
    </w:div>
    <w:div w:id="474445061">
      <w:bodyDiv w:val="1"/>
      <w:marLeft w:val="0"/>
      <w:marRight w:val="0"/>
      <w:marTop w:val="0"/>
      <w:marBottom w:val="0"/>
      <w:divBdr>
        <w:top w:val="none" w:sz="0" w:space="0" w:color="auto"/>
        <w:left w:val="none" w:sz="0" w:space="0" w:color="auto"/>
        <w:bottom w:val="none" w:sz="0" w:space="0" w:color="auto"/>
        <w:right w:val="none" w:sz="0" w:space="0" w:color="auto"/>
      </w:divBdr>
    </w:div>
    <w:div w:id="722482860">
      <w:bodyDiv w:val="1"/>
      <w:marLeft w:val="0"/>
      <w:marRight w:val="0"/>
      <w:marTop w:val="0"/>
      <w:marBottom w:val="0"/>
      <w:divBdr>
        <w:top w:val="none" w:sz="0" w:space="0" w:color="auto"/>
        <w:left w:val="none" w:sz="0" w:space="0" w:color="auto"/>
        <w:bottom w:val="none" w:sz="0" w:space="0" w:color="auto"/>
        <w:right w:val="none" w:sz="0" w:space="0" w:color="auto"/>
      </w:divBdr>
    </w:div>
    <w:div w:id="820314561">
      <w:bodyDiv w:val="1"/>
      <w:marLeft w:val="0"/>
      <w:marRight w:val="0"/>
      <w:marTop w:val="0"/>
      <w:marBottom w:val="0"/>
      <w:divBdr>
        <w:top w:val="none" w:sz="0" w:space="0" w:color="auto"/>
        <w:left w:val="none" w:sz="0" w:space="0" w:color="auto"/>
        <w:bottom w:val="none" w:sz="0" w:space="0" w:color="auto"/>
        <w:right w:val="none" w:sz="0" w:space="0" w:color="auto"/>
      </w:divBdr>
    </w:div>
    <w:div w:id="925118547">
      <w:bodyDiv w:val="1"/>
      <w:marLeft w:val="0"/>
      <w:marRight w:val="0"/>
      <w:marTop w:val="0"/>
      <w:marBottom w:val="0"/>
      <w:divBdr>
        <w:top w:val="none" w:sz="0" w:space="0" w:color="auto"/>
        <w:left w:val="none" w:sz="0" w:space="0" w:color="auto"/>
        <w:bottom w:val="none" w:sz="0" w:space="0" w:color="auto"/>
        <w:right w:val="none" w:sz="0" w:space="0" w:color="auto"/>
      </w:divBdr>
    </w:div>
    <w:div w:id="929394259">
      <w:bodyDiv w:val="1"/>
      <w:marLeft w:val="0"/>
      <w:marRight w:val="0"/>
      <w:marTop w:val="0"/>
      <w:marBottom w:val="0"/>
      <w:divBdr>
        <w:top w:val="none" w:sz="0" w:space="0" w:color="auto"/>
        <w:left w:val="none" w:sz="0" w:space="0" w:color="auto"/>
        <w:bottom w:val="none" w:sz="0" w:space="0" w:color="auto"/>
        <w:right w:val="none" w:sz="0" w:space="0" w:color="auto"/>
      </w:divBdr>
    </w:div>
    <w:div w:id="1050811905">
      <w:bodyDiv w:val="1"/>
      <w:marLeft w:val="0"/>
      <w:marRight w:val="0"/>
      <w:marTop w:val="0"/>
      <w:marBottom w:val="0"/>
      <w:divBdr>
        <w:top w:val="none" w:sz="0" w:space="0" w:color="auto"/>
        <w:left w:val="none" w:sz="0" w:space="0" w:color="auto"/>
        <w:bottom w:val="none" w:sz="0" w:space="0" w:color="auto"/>
        <w:right w:val="none" w:sz="0" w:space="0" w:color="auto"/>
      </w:divBdr>
    </w:div>
    <w:div w:id="1264530342">
      <w:bodyDiv w:val="1"/>
      <w:marLeft w:val="0"/>
      <w:marRight w:val="0"/>
      <w:marTop w:val="0"/>
      <w:marBottom w:val="0"/>
      <w:divBdr>
        <w:top w:val="none" w:sz="0" w:space="0" w:color="auto"/>
        <w:left w:val="none" w:sz="0" w:space="0" w:color="auto"/>
        <w:bottom w:val="none" w:sz="0" w:space="0" w:color="auto"/>
        <w:right w:val="none" w:sz="0" w:space="0" w:color="auto"/>
      </w:divBdr>
    </w:div>
    <w:div w:id="1378430253">
      <w:bodyDiv w:val="1"/>
      <w:marLeft w:val="0"/>
      <w:marRight w:val="0"/>
      <w:marTop w:val="0"/>
      <w:marBottom w:val="0"/>
      <w:divBdr>
        <w:top w:val="none" w:sz="0" w:space="0" w:color="auto"/>
        <w:left w:val="none" w:sz="0" w:space="0" w:color="auto"/>
        <w:bottom w:val="none" w:sz="0" w:space="0" w:color="auto"/>
        <w:right w:val="none" w:sz="0" w:space="0" w:color="auto"/>
      </w:divBdr>
    </w:div>
    <w:div w:id="1433894491">
      <w:bodyDiv w:val="1"/>
      <w:marLeft w:val="0"/>
      <w:marRight w:val="0"/>
      <w:marTop w:val="0"/>
      <w:marBottom w:val="0"/>
      <w:divBdr>
        <w:top w:val="none" w:sz="0" w:space="0" w:color="auto"/>
        <w:left w:val="none" w:sz="0" w:space="0" w:color="auto"/>
        <w:bottom w:val="none" w:sz="0" w:space="0" w:color="auto"/>
        <w:right w:val="none" w:sz="0" w:space="0" w:color="auto"/>
      </w:divBdr>
    </w:div>
    <w:div w:id="2041781405">
      <w:bodyDiv w:val="1"/>
      <w:marLeft w:val="0"/>
      <w:marRight w:val="0"/>
      <w:marTop w:val="0"/>
      <w:marBottom w:val="0"/>
      <w:divBdr>
        <w:top w:val="none" w:sz="0" w:space="0" w:color="auto"/>
        <w:left w:val="none" w:sz="0" w:space="0" w:color="auto"/>
        <w:bottom w:val="none" w:sz="0" w:space="0" w:color="auto"/>
        <w:right w:val="none" w:sz="0" w:space="0" w:color="auto"/>
      </w:divBdr>
    </w:div>
    <w:div w:id="2043437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1904</Words>
  <Characters>11234</Characters>
  <Application>Microsoft Office Word</Application>
  <DocSecurity>0</DocSecurity>
  <Lines>93</Lines>
  <Paragraphs>26</Paragraphs>
  <ScaleCrop>false</ScaleCrop>
  <Company/>
  <LinksUpToDate>false</LinksUpToDate>
  <CharactersWithSpaces>13112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Senčišin</dc:creator>
  <cp:keywords/>
  <dc:description/>
  <cp:lastModifiedBy>Daniel Senčišin</cp:lastModifiedBy>
  <cp:revision>8</cp:revision>
  <dcterms:created xsi:type="dcterms:W3CDTF">2026-09-14T07:19:00Z</dcterms:created>
  <dcterms:modified xsi:type="dcterms:W3CDTF">2026-09-14T20:04:00Z</dcterms:modified>
</cp:coreProperties>
</file>