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6480" w14:textId="77777777" w:rsidR="00C25011" w:rsidRPr="006A6B83" w:rsidRDefault="00C25011" w:rsidP="00C25011">
      <w:pPr>
        <w:spacing w:after="0" w:line="360" w:lineRule="auto"/>
        <w:jc w:val="center"/>
        <w:rPr>
          <w:rFonts w:ascii="Times New Roman" w:hAnsi="Times New Roman" w:cs="Times New Roman"/>
          <w:b/>
          <w:bCs/>
          <w:sz w:val="20"/>
          <w:szCs w:val="20"/>
          <w:lang w:val="es-ES"/>
        </w:rPr>
      </w:pPr>
    </w:p>
    <w:p w14:paraId="0DB6D648" w14:textId="77777777" w:rsidR="00C25011" w:rsidRPr="006A6B83" w:rsidRDefault="00C25011" w:rsidP="00C25011">
      <w:pPr>
        <w:spacing w:after="0" w:line="360" w:lineRule="auto"/>
        <w:jc w:val="center"/>
        <w:rPr>
          <w:rFonts w:ascii="Times New Roman" w:hAnsi="Times New Roman" w:cs="Times New Roman"/>
          <w:b/>
          <w:bCs/>
          <w:sz w:val="20"/>
          <w:szCs w:val="20"/>
          <w:lang w:val="es-ES"/>
        </w:rPr>
      </w:pPr>
    </w:p>
    <w:p w14:paraId="5C5CA9C7" w14:textId="77777777" w:rsidR="00C25011" w:rsidRPr="006A6B83" w:rsidRDefault="00C25011" w:rsidP="00C25011">
      <w:pPr>
        <w:spacing w:after="0" w:line="360" w:lineRule="auto"/>
        <w:jc w:val="center"/>
        <w:rPr>
          <w:rFonts w:ascii="Times New Roman" w:hAnsi="Times New Roman" w:cs="Times New Roman"/>
          <w:b/>
          <w:bCs/>
          <w:sz w:val="20"/>
          <w:szCs w:val="20"/>
          <w:lang w:val="es-ES"/>
        </w:rPr>
      </w:pPr>
    </w:p>
    <w:p w14:paraId="553E0466" w14:textId="77777777" w:rsidR="00C25011" w:rsidRPr="006A6B83" w:rsidRDefault="00C25011" w:rsidP="00C25011">
      <w:pPr>
        <w:spacing w:after="0" w:line="360" w:lineRule="auto"/>
        <w:jc w:val="center"/>
        <w:rPr>
          <w:rFonts w:ascii="Times New Roman" w:hAnsi="Times New Roman" w:cs="Times New Roman"/>
          <w:b/>
          <w:bCs/>
          <w:sz w:val="20"/>
          <w:szCs w:val="20"/>
          <w:lang w:val="es-ES"/>
        </w:rPr>
      </w:pPr>
    </w:p>
    <w:p w14:paraId="57153E76" w14:textId="77777777" w:rsidR="00C25011" w:rsidRPr="006A6B83" w:rsidRDefault="00C25011" w:rsidP="00C25011">
      <w:pPr>
        <w:spacing w:after="0" w:line="360" w:lineRule="auto"/>
        <w:jc w:val="center"/>
        <w:rPr>
          <w:rFonts w:ascii="Times New Roman" w:hAnsi="Times New Roman" w:cs="Times New Roman"/>
          <w:b/>
          <w:bCs/>
          <w:sz w:val="20"/>
          <w:szCs w:val="20"/>
          <w:lang w:val="es-ES"/>
        </w:rPr>
      </w:pPr>
    </w:p>
    <w:p w14:paraId="50446C02" w14:textId="77777777" w:rsidR="00C25011" w:rsidRPr="006A6B83" w:rsidRDefault="00C25011" w:rsidP="00C25011">
      <w:pPr>
        <w:spacing w:after="0" w:line="360" w:lineRule="auto"/>
        <w:jc w:val="center"/>
        <w:rPr>
          <w:rFonts w:ascii="Times New Roman" w:hAnsi="Times New Roman" w:cs="Times New Roman"/>
          <w:b/>
          <w:bCs/>
          <w:sz w:val="20"/>
          <w:szCs w:val="20"/>
          <w:lang w:val="es-ES"/>
        </w:rPr>
      </w:pPr>
    </w:p>
    <w:p w14:paraId="013E5820" w14:textId="77777777" w:rsidR="00C25011" w:rsidRPr="006A6B83" w:rsidRDefault="00C25011" w:rsidP="00C25011">
      <w:pPr>
        <w:spacing w:after="0" w:line="360" w:lineRule="auto"/>
        <w:jc w:val="center"/>
        <w:rPr>
          <w:rFonts w:ascii="Times New Roman" w:hAnsi="Times New Roman" w:cs="Times New Roman"/>
          <w:b/>
          <w:bCs/>
          <w:sz w:val="20"/>
          <w:szCs w:val="20"/>
          <w:lang w:val="es-ES"/>
        </w:rPr>
      </w:pPr>
    </w:p>
    <w:p w14:paraId="332DE6BD" w14:textId="77777777" w:rsidR="00C25011" w:rsidRPr="006A6B83" w:rsidRDefault="00C25011" w:rsidP="00C25011">
      <w:pPr>
        <w:spacing w:after="0" w:line="360" w:lineRule="auto"/>
        <w:jc w:val="center"/>
        <w:rPr>
          <w:rFonts w:ascii="Times New Roman" w:hAnsi="Times New Roman" w:cs="Times New Roman"/>
          <w:b/>
          <w:bCs/>
          <w:sz w:val="20"/>
          <w:szCs w:val="20"/>
          <w:lang w:val="es-ES"/>
        </w:rPr>
      </w:pPr>
    </w:p>
    <w:p w14:paraId="2047F7EB" w14:textId="684A0721" w:rsidR="00C25011" w:rsidRPr="006A6B83" w:rsidRDefault="00C25011" w:rsidP="00C25011">
      <w:pPr>
        <w:spacing w:after="0" w:line="360" w:lineRule="auto"/>
        <w:jc w:val="center"/>
        <w:rPr>
          <w:rFonts w:ascii="Times New Roman" w:hAnsi="Times New Roman" w:cs="Times New Roman"/>
          <w:b/>
          <w:bCs/>
          <w:sz w:val="32"/>
          <w:szCs w:val="32"/>
          <w:lang w:val="es-ES"/>
        </w:rPr>
      </w:pPr>
      <w:r w:rsidRPr="006A6B83">
        <w:rPr>
          <w:rFonts w:ascii="Times New Roman" w:hAnsi="Times New Roman" w:cs="Times New Roman"/>
          <w:b/>
          <w:bCs/>
          <w:sz w:val="32"/>
          <w:szCs w:val="32"/>
          <w:lang w:val="es-ES"/>
        </w:rPr>
        <w:t>CISE 1000L: Fundamentos de Ciberseguridad y Laboratorio</w:t>
      </w:r>
    </w:p>
    <w:p w14:paraId="2315D24E" w14:textId="77777777" w:rsidR="006A6B83" w:rsidRDefault="006A6B83" w:rsidP="006A6B83">
      <w:pPr>
        <w:spacing w:after="0" w:line="360" w:lineRule="auto"/>
        <w:ind w:left="360"/>
        <w:jc w:val="center"/>
        <w:rPr>
          <w:rFonts w:ascii="Times New Roman" w:hAnsi="Times New Roman" w:cs="Times New Roman"/>
          <w:b/>
          <w:bCs/>
          <w:sz w:val="32"/>
          <w:szCs w:val="32"/>
          <w:lang w:val="es-ES"/>
        </w:rPr>
      </w:pPr>
    </w:p>
    <w:p w14:paraId="0B6BD830" w14:textId="43515AD1" w:rsidR="006A6B83" w:rsidRPr="006A6B83" w:rsidRDefault="006A6B83" w:rsidP="006A6B83">
      <w:pPr>
        <w:spacing w:after="0" w:line="360" w:lineRule="auto"/>
        <w:ind w:left="360"/>
        <w:jc w:val="center"/>
        <w:rPr>
          <w:rFonts w:ascii="Times New Roman" w:hAnsi="Times New Roman" w:cs="Times New Roman"/>
          <w:b/>
          <w:bCs/>
          <w:sz w:val="32"/>
          <w:szCs w:val="32"/>
          <w:lang w:val="es-ES"/>
        </w:rPr>
      </w:pPr>
      <w:r w:rsidRPr="006A6B83">
        <w:rPr>
          <w:rFonts w:ascii="Times New Roman" w:hAnsi="Times New Roman" w:cs="Times New Roman"/>
          <w:b/>
          <w:bCs/>
          <w:sz w:val="32"/>
          <w:szCs w:val="32"/>
          <w:lang w:val="es-ES"/>
        </w:rPr>
        <w:t>Política de Protección de Contraseña</w:t>
      </w:r>
    </w:p>
    <w:p w14:paraId="6661AD22" w14:textId="77777777" w:rsidR="006A6B83" w:rsidRDefault="00C25011" w:rsidP="00C25011">
      <w:pPr>
        <w:spacing w:after="0" w:line="360" w:lineRule="auto"/>
        <w:ind w:left="360"/>
        <w:jc w:val="center"/>
        <w:rPr>
          <w:rFonts w:ascii="Times New Roman" w:hAnsi="Times New Roman" w:cs="Times New Roman"/>
          <w:b/>
          <w:bCs/>
          <w:sz w:val="32"/>
          <w:szCs w:val="32"/>
          <w:lang w:val="es-ES"/>
        </w:rPr>
      </w:pPr>
      <w:r w:rsidRPr="006A6B83">
        <w:rPr>
          <w:rFonts w:ascii="Times New Roman" w:hAnsi="Times New Roman" w:cs="Times New Roman"/>
          <w:b/>
          <w:bCs/>
          <w:sz w:val="32"/>
          <w:szCs w:val="32"/>
          <w:lang w:val="es-ES"/>
        </w:rPr>
        <w:t>3.1 Controles operacionales</w:t>
      </w:r>
    </w:p>
    <w:p w14:paraId="24216507" w14:textId="77777777" w:rsidR="00C25011" w:rsidRPr="006A6B83" w:rsidRDefault="00C25011" w:rsidP="00C25011">
      <w:pPr>
        <w:spacing w:after="0" w:line="360" w:lineRule="auto"/>
        <w:ind w:left="360"/>
        <w:jc w:val="center"/>
        <w:rPr>
          <w:rFonts w:ascii="Times New Roman" w:hAnsi="Times New Roman" w:cs="Times New Roman"/>
          <w:b/>
          <w:bCs/>
          <w:sz w:val="32"/>
          <w:szCs w:val="32"/>
          <w:lang w:val="es-ES"/>
        </w:rPr>
      </w:pPr>
    </w:p>
    <w:p w14:paraId="302D773D" w14:textId="18769BDF" w:rsidR="00C25011" w:rsidRPr="006A6B83" w:rsidRDefault="00C25011" w:rsidP="00C25011">
      <w:pPr>
        <w:spacing w:after="0" w:line="360" w:lineRule="auto"/>
        <w:ind w:left="360"/>
        <w:jc w:val="center"/>
        <w:rPr>
          <w:rFonts w:ascii="Times New Roman" w:hAnsi="Times New Roman" w:cs="Times New Roman"/>
          <w:sz w:val="32"/>
          <w:szCs w:val="32"/>
          <w:lang w:val="es-ES"/>
        </w:rPr>
      </w:pPr>
      <w:r w:rsidRPr="006A6B83">
        <w:rPr>
          <w:rFonts w:ascii="Times New Roman" w:hAnsi="Times New Roman" w:cs="Times New Roman"/>
          <w:sz w:val="32"/>
          <w:szCs w:val="32"/>
          <w:lang w:val="es-ES"/>
        </w:rPr>
        <w:t>NorthBridge University</w:t>
      </w:r>
    </w:p>
    <w:p w14:paraId="5B4433C1" w14:textId="00E1544E" w:rsidR="00C25011" w:rsidRPr="006A6B83" w:rsidRDefault="00C25011" w:rsidP="00C25011">
      <w:pPr>
        <w:spacing w:after="0" w:line="360" w:lineRule="auto"/>
        <w:ind w:left="360"/>
        <w:jc w:val="center"/>
        <w:rPr>
          <w:rFonts w:ascii="Times New Roman" w:hAnsi="Times New Roman" w:cs="Times New Roman"/>
          <w:sz w:val="32"/>
          <w:szCs w:val="32"/>
          <w:lang w:val="es-ES"/>
        </w:rPr>
      </w:pPr>
      <w:r w:rsidRPr="006A6B83">
        <w:rPr>
          <w:rFonts w:ascii="Times New Roman" w:hAnsi="Times New Roman" w:cs="Times New Roman"/>
          <w:sz w:val="32"/>
          <w:szCs w:val="32"/>
          <w:lang w:val="es-ES"/>
        </w:rPr>
        <w:t>CISE 1000L-1ONL</w:t>
      </w:r>
    </w:p>
    <w:p w14:paraId="62824FB9" w14:textId="77777777" w:rsidR="00C25011" w:rsidRPr="006A6B83" w:rsidRDefault="00C25011" w:rsidP="00C25011">
      <w:pPr>
        <w:spacing w:after="0" w:line="360" w:lineRule="auto"/>
        <w:ind w:left="360"/>
        <w:jc w:val="center"/>
        <w:rPr>
          <w:rFonts w:ascii="Times New Roman" w:hAnsi="Times New Roman" w:cs="Times New Roman"/>
          <w:b/>
          <w:bCs/>
          <w:sz w:val="32"/>
          <w:szCs w:val="32"/>
          <w:lang w:val="es-ES"/>
        </w:rPr>
      </w:pPr>
    </w:p>
    <w:p w14:paraId="3C395987" w14:textId="77777777" w:rsidR="00C25011" w:rsidRPr="006A6B83" w:rsidRDefault="00C25011" w:rsidP="00C25011">
      <w:pPr>
        <w:spacing w:after="0" w:line="360" w:lineRule="auto"/>
        <w:ind w:left="360"/>
        <w:jc w:val="center"/>
        <w:rPr>
          <w:rFonts w:ascii="Times New Roman" w:hAnsi="Times New Roman" w:cs="Times New Roman"/>
          <w:sz w:val="32"/>
          <w:szCs w:val="32"/>
          <w:lang w:val="es-ES"/>
        </w:rPr>
      </w:pPr>
      <w:r w:rsidRPr="006A6B83">
        <w:rPr>
          <w:rFonts w:ascii="Times New Roman" w:hAnsi="Times New Roman" w:cs="Times New Roman"/>
          <w:sz w:val="32"/>
          <w:szCs w:val="32"/>
          <w:lang w:val="es-ES"/>
        </w:rPr>
        <w:t>Fundamentos de Ciberseguridad y Laboratorio</w:t>
      </w:r>
    </w:p>
    <w:p w14:paraId="7F2C6A67" w14:textId="77777777" w:rsidR="00C25011" w:rsidRPr="006A6B83" w:rsidRDefault="00C25011" w:rsidP="00C25011">
      <w:pPr>
        <w:spacing w:after="0" w:line="360" w:lineRule="auto"/>
        <w:ind w:left="360"/>
        <w:jc w:val="center"/>
        <w:rPr>
          <w:rFonts w:ascii="Times New Roman" w:hAnsi="Times New Roman" w:cs="Times New Roman"/>
          <w:b/>
          <w:bCs/>
          <w:sz w:val="32"/>
          <w:szCs w:val="32"/>
          <w:lang w:val="es-ES"/>
        </w:rPr>
      </w:pPr>
    </w:p>
    <w:p w14:paraId="156BEE6E" w14:textId="0674567B" w:rsidR="00B50292" w:rsidRPr="006A6B83" w:rsidRDefault="00B50292" w:rsidP="00B50292">
      <w:pPr>
        <w:jc w:val="center"/>
        <w:rPr>
          <w:rFonts w:ascii="Times New Roman" w:hAnsi="Times New Roman" w:cs="Times New Roman"/>
          <w:sz w:val="32"/>
          <w:szCs w:val="32"/>
          <w:lang w:val="es-ES"/>
        </w:rPr>
      </w:pPr>
      <w:r w:rsidRPr="006A6B83">
        <w:rPr>
          <w:rFonts w:ascii="Times New Roman" w:hAnsi="Times New Roman" w:cs="Times New Roman"/>
          <w:sz w:val="32"/>
          <w:szCs w:val="32"/>
          <w:lang w:val="es-ES"/>
        </w:rPr>
        <w:t>Prof. Pablo G. Pinna Carrillo</w:t>
      </w:r>
    </w:p>
    <w:p w14:paraId="676A6EA0" w14:textId="53BF785B" w:rsidR="00C25011" w:rsidRPr="006A6B83" w:rsidRDefault="00C25011" w:rsidP="00C25011">
      <w:pPr>
        <w:spacing w:after="0" w:line="360" w:lineRule="auto"/>
        <w:ind w:left="360"/>
        <w:jc w:val="center"/>
        <w:rPr>
          <w:rFonts w:ascii="Times New Roman" w:hAnsi="Times New Roman" w:cs="Times New Roman"/>
          <w:sz w:val="32"/>
          <w:szCs w:val="32"/>
          <w:lang w:val="es-ES"/>
        </w:rPr>
      </w:pPr>
      <w:r w:rsidRPr="006A6B83">
        <w:rPr>
          <w:rFonts w:ascii="Times New Roman" w:hAnsi="Times New Roman" w:cs="Times New Roman"/>
          <w:sz w:val="32"/>
          <w:szCs w:val="32"/>
          <w:lang w:val="es-ES"/>
        </w:rPr>
        <w:t>Gerardo De Jesús Verdejo</w:t>
      </w:r>
    </w:p>
    <w:p w14:paraId="7922EE4D" w14:textId="27B601DB" w:rsidR="00C25011" w:rsidRPr="006A6B83" w:rsidRDefault="00C25011" w:rsidP="00C25011">
      <w:pPr>
        <w:spacing w:after="0" w:line="360" w:lineRule="auto"/>
        <w:ind w:left="360"/>
        <w:jc w:val="center"/>
        <w:rPr>
          <w:rFonts w:ascii="Times New Roman" w:hAnsi="Times New Roman" w:cs="Times New Roman"/>
          <w:sz w:val="32"/>
          <w:szCs w:val="32"/>
          <w:lang w:val="es-ES"/>
        </w:rPr>
      </w:pPr>
      <w:r w:rsidRPr="006A6B83">
        <w:rPr>
          <w:rFonts w:ascii="Times New Roman" w:hAnsi="Times New Roman" w:cs="Times New Roman"/>
          <w:sz w:val="32"/>
          <w:szCs w:val="32"/>
          <w:lang w:val="es-ES"/>
        </w:rPr>
        <w:t>16 de julio de 2026</w:t>
      </w:r>
    </w:p>
    <w:p w14:paraId="4C1CFBAE" w14:textId="77777777" w:rsidR="00C25011" w:rsidRPr="006A6B83" w:rsidRDefault="00C25011" w:rsidP="00C25011">
      <w:pPr>
        <w:rPr>
          <w:rFonts w:ascii="Times New Roman" w:hAnsi="Times New Roman" w:cs="Times New Roman"/>
          <w:b/>
          <w:bCs/>
          <w:sz w:val="20"/>
          <w:szCs w:val="20"/>
          <w:lang w:val="es-ES"/>
        </w:rPr>
      </w:pPr>
      <w:r w:rsidRPr="006A6B83">
        <w:rPr>
          <w:rFonts w:ascii="Times New Roman" w:hAnsi="Times New Roman" w:cs="Times New Roman"/>
          <w:b/>
          <w:bCs/>
          <w:sz w:val="20"/>
          <w:szCs w:val="20"/>
          <w:lang w:val="es-ES"/>
        </w:rPr>
        <w:br w:type="page"/>
      </w:r>
    </w:p>
    <w:p w14:paraId="7F0BA6B7" w14:textId="25EB0ED1" w:rsidR="007221AF" w:rsidRPr="00E07FE0" w:rsidRDefault="007221AF" w:rsidP="00A84A07">
      <w:pPr>
        <w:spacing w:after="0" w:line="360" w:lineRule="auto"/>
        <w:rPr>
          <w:rFonts w:ascii="Times New Roman" w:hAnsi="Times New Roman" w:cs="Times New Roman"/>
          <w:b/>
          <w:bCs/>
          <w:lang w:val="es-ES"/>
        </w:rPr>
      </w:pPr>
      <w:r w:rsidRPr="00E07FE0">
        <w:rPr>
          <w:rFonts w:ascii="Times New Roman" w:hAnsi="Times New Roman" w:cs="Times New Roman"/>
          <w:b/>
          <w:bCs/>
          <w:lang w:val="es-ES"/>
        </w:rPr>
        <w:lastRenderedPageBreak/>
        <w:t>CISE 1000L-1ONL 3.1 Laboratorio</w:t>
      </w:r>
    </w:p>
    <w:p w14:paraId="3DD0589C" w14:textId="77777777" w:rsidR="003F2664" w:rsidRPr="00E07FE0" w:rsidRDefault="003F2664" w:rsidP="00A84A07">
      <w:pPr>
        <w:spacing w:after="0" w:line="360" w:lineRule="auto"/>
        <w:jc w:val="both"/>
        <w:rPr>
          <w:rFonts w:ascii="Times New Roman" w:hAnsi="Times New Roman" w:cs="Times New Roman"/>
          <w:b/>
          <w:bCs/>
          <w:lang w:val="es-ES"/>
        </w:rPr>
      </w:pPr>
    </w:p>
    <w:p w14:paraId="7C48F5B8" w14:textId="3D429163" w:rsidR="00A84A07" w:rsidRPr="00E07FE0" w:rsidRDefault="00A84A07" w:rsidP="00A84A07">
      <w:pPr>
        <w:spacing w:after="0" w:line="360" w:lineRule="auto"/>
        <w:jc w:val="both"/>
        <w:rPr>
          <w:rFonts w:ascii="Times New Roman" w:hAnsi="Times New Roman" w:cs="Times New Roman"/>
          <w:b/>
          <w:bCs/>
          <w:lang w:val="es-ES"/>
        </w:rPr>
      </w:pPr>
      <w:r w:rsidRPr="00E07FE0">
        <w:rPr>
          <w:rFonts w:ascii="Times New Roman" w:hAnsi="Times New Roman" w:cs="Times New Roman"/>
          <w:b/>
          <w:bCs/>
          <w:lang w:val="es-ES"/>
        </w:rPr>
        <w:t>Definición de Términos Referentes a Controles</w:t>
      </w:r>
    </w:p>
    <w:p w14:paraId="7EDF1645" w14:textId="77777777" w:rsidR="00D62221" w:rsidRPr="00E07FE0" w:rsidRDefault="00D62221" w:rsidP="00A84A07">
      <w:pPr>
        <w:spacing w:after="0" w:line="360" w:lineRule="auto"/>
        <w:jc w:val="both"/>
        <w:rPr>
          <w:rFonts w:ascii="Times New Roman" w:hAnsi="Times New Roman" w:cs="Times New Roman"/>
          <w:b/>
          <w:bCs/>
          <w:lang w:val="es-ES"/>
        </w:rPr>
      </w:pPr>
    </w:p>
    <w:p w14:paraId="160799F8" w14:textId="1B0DE38B" w:rsidR="00A84A07" w:rsidRPr="00E07FE0" w:rsidRDefault="00A84A07" w:rsidP="00A84A07">
      <w:pPr>
        <w:spacing w:after="0" w:line="360" w:lineRule="auto"/>
        <w:jc w:val="both"/>
        <w:rPr>
          <w:rFonts w:ascii="Times New Roman" w:hAnsi="Times New Roman" w:cs="Times New Roman"/>
          <w:b/>
          <w:bCs/>
          <w:lang w:val="es-ES"/>
        </w:rPr>
      </w:pPr>
      <w:r w:rsidRPr="00E07FE0">
        <w:rPr>
          <w:rFonts w:ascii="Times New Roman" w:hAnsi="Times New Roman" w:cs="Times New Roman"/>
          <w:b/>
          <w:bCs/>
          <w:lang w:val="es-ES"/>
        </w:rPr>
        <w:t>¿Qué es un control administrativo?</w:t>
      </w:r>
    </w:p>
    <w:p w14:paraId="3CAA77F7" w14:textId="77777777" w:rsidR="00A84A07" w:rsidRPr="00E07FE0" w:rsidRDefault="00A84A07" w:rsidP="00A84A07">
      <w:pPr>
        <w:spacing w:after="0" w:line="360" w:lineRule="auto"/>
        <w:jc w:val="both"/>
        <w:rPr>
          <w:rFonts w:ascii="Times New Roman" w:hAnsi="Times New Roman" w:cs="Times New Roman"/>
          <w:lang w:val="es-ES"/>
        </w:rPr>
      </w:pPr>
      <w:r w:rsidRPr="00E07FE0">
        <w:rPr>
          <w:rFonts w:ascii="Times New Roman" w:hAnsi="Times New Roman" w:cs="Times New Roman"/>
          <w:lang w:val="es-ES"/>
        </w:rPr>
        <w:t>Un control administrativo se refiere al conjunto de políticas, procedimientos, directrices y prácticas operativas creadas por la gerencia para guiar el comportamiento humano y gestionar el riesgo dentro de una organización. Estos controles se centran en el factor humano y organizativo más que en la tecnología directa, estableciendo las reglas del juego para la seguridad de la información. Su objetivo principal es asegurar que el personal comprenda sus responsabilidades, cumpla con las leyes vigentes y maneje los recursos de manera segura. Un ejemplo claro de este control incluye la implementación de programas de concientización en ciberseguridad, la realización de auditorías internas y la creación de políticas de contratación estrictas.</w:t>
      </w:r>
    </w:p>
    <w:p w14:paraId="257A3773" w14:textId="77777777" w:rsidR="00D62221" w:rsidRPr="00E07FE0" w:rsidRDefault="00D62221" w:rsidP="00A84A07">
      <w:pPr>
        <w:spacing w:after="0" w:line="360" w:lineRule="auto"/>
        <w:jc w:val="both"/>
        <w:rPr>
          <w:rFonts w:ascii="Times New Roman" w:hAnsi="Times New Roman" w:cs="Times New Roman"/>
          <w:b/>
          <w:bCs/>
          <w:lang w:val="es-ES"/>
        </w:rPr>
      </w:pPr>
    </w:p>
    <w:p w14:paraId="72C91366" w14:textId="4F665FE8" w:rsidR="00A84A07" w:rsidRPr="00E07FE0" w:rsidRDefault="00A84A07" w:rsidP="00A84A07">
      <w:pPr>
        <w:spacing w:after="0" w:line="360" w:lineRule="auto"/>
        <w:jc w:val="both"/>
        <w:rPr>
          <w:rFonts w:ascii="Times New Roman" w:hAnsi="Times New Roman" w:cs="Times New Roman"/>
          <w:b/>
          <w:bCs/>
          <w:lang w:val="es-ES"/>
        </w:rPr>
      </w:pPr>
      <w:r w:rsidRPr="00E07FE0">
        <w:rPr>
          <w:rFonts w:ascii="Times New Roman" w:hAnsi="Times New Roman" w:cs="Times New Roman"/>
          <w:b/>
          <w:bCs/>
          <w:lang w:val="es-ES"/>
        </w:rPr>
        <w:t>¿Qué es un control lógico?</w:t>
      </w:r>
    </w:p>
    <w:p w14:paraId="26FA13A3" w14:textId="77777777" w:rsidR="00A84A07" w:rsidRPr="00E07FE0" w:rsidRDefault="00A84A07" w:rsidP="00A84A07">
      <w:pPr>
        <w:spacing w:after="0" w:line="360" w:lineRule="auto"/>
        <w:jc w:val="both"/>
        <w:rPr>
          <w:rFonts w:ascii="Times New Roman" w:hAnsi="Times New Roman" w:cs="Times New Roman"/>
          <w:lang w:val="es-ES"/>
        </w:rPr>
      </w:pPr>
      <w:r w:rsidRPr="00E07FE0">
        <w:rPr>
          <w:rFonts w:ascii="Times New Roman" w:hAnsi="Times New Roman" w:cs="Times New Roman"/>
          <w:lang w:val="es-ES"/>
        </w:rPr>
        <w:t>Un control lógico, también ampliamente conocido como control técnico, utiliza la tecnología y el software para proteger los datos, las aplicaciones y la infraestructura de red de accesos no autorizados. Estos mecanismos operan de forma automatizada dentro de los sistemas informáticos, validando la identidad de los usuarios y limitando sus privilegios de acuerdo con sus funciones. Implementan barreras digitales directas mediante algoritmos, protocolos de comunicación y sistemas de monitoreo constantes en el entorno de red. Entre los ejemplos más comunes de controles lógicos se encuentran los cortafuegos (</w:t>
      </w:r>
      <w:r w:rsidRPr="00E07FE0">
        <w:rPr>
          <w:rFonts w:ascii="Times New Roman" w:hAnsi="Times New Roman" w:cs="Times New Roman"/>
          <w:i/>
          <w:iCs/>
          <w:lang w:val="es-ES"/>
        </w:rPr>
        <w:t>firewalls</w:t>
      </w:r>
      <w:r w:rsidRPr="00E07FE0">
        <w:rPr>
          <w:rFonts w:ascii="Times New Roman" w:hAnsi="Times New Roman" w:cs="Times New Roman"/>
          <w:lang w:val="es-ES"/>
        </w:rPr>
        <w:t>), las listas de control de acceso (ACL), el cifrado de datos y los sistemas de autenticación de doble factor.</w:t>
      </w:r>
    </w:p>
    <w:p w14:paraId="1C44B4A2" w14:textId="77777777" w:rsidR="00D62221" w:rsidRPr="00E07FE0" w:rsidRDefault="00D62221" w:rsidP="00A84A07">
      <w:pPr>
        <w:spacing w:after="0" w:line="360" w:lineRule="auto"/>
        <w:jc w:val="both"/>
        <w:rPr>
          <w:rFonts w:ascii="Times New Roman" w:hAnsi="Times New Roman" w:cs="Times New Roman"/>
          <w:b/>
          <w:bCs/>
          <w:lang w:val="es-ES"/>
        </w:rPr>
      </w:pPr>
    </w:p>
    <w:p w14:paraId="62D01720" w14:textId="5CAE0D65" w:rsidR="00A84A07" w:rsidRPr="00E07FE0" w:rsidRDefault="00A84A07" w:rsidP="00A84A07">
      <w:pPr>
        <w:spacing w:after="0" w:line="360" w:lineRule="auto"/>
        <w:jc w:val="both"/>
        <w:rPr>
          <w:rFonts w:ascii="Times New Roman" w:hAnsi="Times New Roman" w:cs="Times New Roman"/>
          <w:b/>
          <w:bCs/>
          <w:lang w:val="es-ES"/>
        </w:rPr>
      </w:pPr>
      <w:r w:rsidRPr="00E07FE0">
        <w:rPr>
          <w:rFonts w:ascii="Times New Roman" w:hAnsi="Times New Roman" w:cs="Times New Roman"/>
          <w:b/>
          <w:bCs/>
          <w:lang w:val="es-ES"/>
        </w:rPr>
        <w:t>¿Qué es un control físico?</w:t>
      </w:r>
    </w:p>
    <w:p w14:paraId="64140854" w14:textId="77777777" w:rsidR="00A84A07" w:rsidRPr="00E07FE0" w:rsidRDefault="00A84A07" w:rsidP="00A84A07">
      <w:pPr>
        <w:spacing w:after="0" w:line="360" w:lineRule="auto"/>
        <w:jc w:val="both"/>
        <w:rPr>
          <w:rFonts w:ascii="Times New Roman" w:hAnsi="Times New Roman" w:cs="Times New Roman"/>
          <w:lang w:val="es-ES"/>
        </w:rPr>
      </w:pPr>
      <w:r w:rsidRPr="00E07FE0">
        <w:rPr>
          <w:rFonts w:ascii="Times New Roman" w:hAnsi="Times New Roman" w:cs="Times New Roman"/>
          <w:lang w:val="es-ES"/>
        </w:rPr>
        <w:t>Un control físico abarca las medidas y barreras tangibles diseñadas para prevenir el acceso directo no autorizado a las instalaciones, equipos y entornos donde se procesa o almacena la información. Estos controles actúan como la primera línea de defensa en el mundo real, protegiendo el hardware crítico, los servidores y los documentos impresos contra robos, vandalismo o desastres naturales. Su diseño busca retardar, detectar y disuadir a los intrusos que intenten interactuar de forma presencial con los activos tecnológicos de la organización. Ejemplos cotidianos de controles físicos incluyen los guardias de seguridad, las cerraduras biométricas en los centros de datos, las cámaras de videovigilancia (CCTV) y las alarmas contra incendios.</w:t>
      </w:r>
    </w:p>
    <w:p w14:paraId="0D49951B" w14:textId="10022253" w:rsidR="00A84A07" w:rsidRPr="00E07FE0" w:rsidRDefault="00A84A07" w:rsidP="00A84A07">
      <w:pPr>
        <w:spacing w:after="0" w:line="360" w:lineRule="auto"/>
        <w:jc w:val="both"/>
        <w:rPr>
          <w:rFonts w:ascii="Times New Roman" w:hAnsi="Times New Roman" w:cs="Times New Roman"/>
          <w:b/>
          <w:bCs/>
          <w:lang w:val="es-ES"/>
        </w:rPr>
      </w:pPr>
      <w:r w:rsidRPr="00E07FE0">
        <w:rPr>
          <w:rFonts w:ascii="Times New Roman" w:hAnsi="Times New Roman" w:cs="Times New Roman"/>
          <w:b/>
          <w:bCs/>
          <w:lang w:val="es-ES"/>
        </w:rPr>
        <w:t>Relación y Descripción de Controles Administrativos</w:t>
      </w:r>
    </w:p>
    <w:p w14:paraId="776D7586" w14:textId="77777777" w:rsidR="003F2664" w:rsidRPr="00E07FE0" w:rsidRDefault="003F2664" w:rsidP="00A84A07">
      <w:pPr>
        <w:spacing w:after="0" w:line="360" w:lineRule="auto"/>
        <w:jc w:val="both"/>
        <w:rPr>
          <w:rFonts w:ascii="Times New Roman" w:hAnsi="Times New Roman" w:cs="Times New Roman"/>
          <w:lang w:val="es-ES"/>
        </w:rPr>
      </w:pPr>
    </w:p>
    <w:p w14:paraId="5AE9EFB8" w14:textId="6F930D2D" w:rsidR="00A84A07" w:rsidRPr="00E07FE0" w:rsidRDefault="00A84A07" w:rsidP="00A84A07">
      <w:pPr>
        <w:spacing w:after="0" w:line="360" w:lineRule="auto"/>
        <w:jc w:val="both"/>
        <w:rPr>
          <w:rFonts w:ascii="Times New Roman" w:hAnsi="Times New Roman" w:cs="Times New Roman"/>
          <w:lang w:val="es-ES"/>
        </w:rPr>
      </w:pPr>
      <w:r w:rsidRPr="00E07FE0">
        <w:rPr>
          <w:rFonts w:ascii="Times New Roman" w:hAnsi="Times New Roman" w:cs="Times New Roman"/>
          <w:lang w:val="es-ES"/>
        </w:rPr>
        <w:t>Dentro de la gobernanza de la seguridad de la información, existe una jerarquía estructurada de documentos que va desde lo más general y obligatorio hasta lo más específico y opcional. A continuación, se describe cada uno de estos documentos:</w:t>
      </w:r>
    </w:p>
    <w:p w14:paraId="5B9E478D" w14:textId="77777777" w:rsidR="00A84A07" w:rsidRPr="00E07FE0" w:rsidRDefault="00A84A07" w:rsidP="00A84A07">
      <w:pPr>
        <w:numPr>
          <w:ilvl w:val="0"/>
          <w:numId w:val="8"/>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Política:</w:t>
      </w:r>
      <w:r w:rsidRPr="00E07FE0">
        <w:rPr>
          <w:rFonts w:ascii="Times New Roman" w:hAnsi="Times New Roman" w:cs="Times New Roman"/>
          <w:lang w:val="es-ES"/>
        </w:rPr>
        <w:t xml:space="preserve"> Es un documento de alto nivel dictado por la junta directiva o la alta gerencia que establece la postura oficial, las metas y la filosofía de la empresa respecto a la seguridad. Define el "qué" se debe proteger y el "por qué", siendo de carácter estrictamente obligatorio para todos los miembros de la organización.</w:t>
      </w:r>
    </w:p>
    <w:p w14:paraId="622BC0AA" w14:textId="77777777" w:rsidR="00A84A07" w:rsidRPr="00E07FE0" w:rsidRDefault="00A84A07" w:rsidP="00A84A07">
      <w:pPr>
        <w:numPr>
          <w:ilvl w:val="0"/>
          <w:numId w:val="8"/>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Estándar:</w:t>
      </w:r>
      <w:r w:rsidRPr="00E07FE0">
        <w:rPr>
          <w:rFonts w:ascii="Times New Roman" w:hAnsi="Times New Roman" w:cs="Times New Roman"/>
          <w:lang w:val="es-ES"/>
        </w:rPr>
        <w:t xml:space="preserve"> Es un documento técnico obligatorio que establece los requisitos, tecnologías, configuraciones o plataformas específicas que se deben utilizar para cumplir con la política general. Define los límites cuantitativos y las especificaciones exactas que garantizan la consistencia y uniformidad de la seguridad en toda la empresa.</w:t>
      </w:r>
    </w:p>
    <w:p w14:paraId="438B2ECC" w14:textId="77777777" w:rsidR="00A84A07" w:rsidRPr="00E07FE0" w:rsidRDefault="00A84A07" w:rsidP="00A84A07">
      <w:pPr>
        <w:numPr>
          <w:ilvl w:val="0"/>
          <w:numId w:val="8"/>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Procedimiento:</w:t>
      </w:r>
      <w:r w:rsidRPr="00E07FE0">
        <w:rPr>
          <w:rFonts w:ascii="Times New Roman" w:hAnsi="Times New Roman" w:cs="Times New Roman"/>
          <w:lang w:val="es-ES"/>
        </w:rPr>
        <w:t xml:space="preserve"> Es una guía detallada, estructurada paso a paso, que explica de manera cronológica cómo llevar a cabo una tarea o proceso específico para cumplir con las políticas y estándares establecidos. Este documento aborda el "cómo" y el "quién" ejecuta la acción de forma operativa y repetible en el día a día.</w:t>
      </w:r>
    </w:p>
    <w:p w14:paraId="4D8F174F" w14:textId="77777777" w:rsidR="00A84A07" w:rsidRPr="00E07FE0" w:rsidRDefault="00A84A07" w:rsidP="00A84A07">
      <w:pPr>
        <w:numPr>
          <w:ilvl w:val="0"/>
          <w:numId w:val="8"/>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Guía:</w:t>
      </w:r>
      <w:r w:rsidRPr="00E07FE0">
        <w:rPr>
          <w:rFonts w:ascii="Times New Roman" w:hAnsi="Times New Roman" w:cs="Times New Roman"/>
          <w:lang w:val="es-ES"/>
        </w:rPr>
        <w:t xml:space="preserve"> Es un documento de carácter informativo y no obligatorio que ofrece recomendaciones, mejores prácticas y consejos útiles para resolver situaciones cotidianas o tomar decisiones de seguridad. Funciona como un recurso de apoyo y orientación flexible que el personal puede adaptar a su contexto particular.</w:t>
      </w:r>
    </w:p>
    <w:p w14:paraId="1FC0301E" w14:textId="77777777" w:rsidR="00A84A07" w:rsidRPr="00E07FE0" w:rsidRDefault="00A84A07" w:rsidP="00A84A07">
      <w:pPr>
        <w:spacing w:after="0" w:line="360" w:lineRule="auto"/>
        <w:ind w:left="360"/>
        <w:jc w:val="both"/>
        <w:rPr>
          <w:rFonts w:ascii="Times New Roman" w:hAnsi="Times New Roman" w:cs="Times New Roman"/>
          <w:b/>
          <w:bCs/>
          <w:lang w:val="es-ES"/>
        </w:rPr>
      </w:pPr>
    </w:p>
    <w:p w14:paraId="6454D1E6" w14:textId="77777777" w:rsidR="003F2664" w:rsidRPr="00E07FE0" w:rsidRDefault="003F2664">
      <w:pPr>
        <w:rPr>
          <w:rFonts w:ascii="Times New Roman" w:hAnsi="Times New Roman" w:cs="Times New Roman"/>
          <w:b/>
          <w:bCs/>
          <w:lang w:val="es-ES"/>
        </w:rPr>
      </w:pPr>
      <w:r w:rsidRPr="00E07FE0">
        <w:rPr>
          <w:rFonts w:ascii="Times New Roman" w:hAnsi="Times New Roman" w:cs="Times New Roman"/>
          <w:b/>
          <w:bCs/>
          <w:lang w:val="es-ES"/>
        </w:rPr>
        <w:br w:type="page"/>
      </w:r>
    </w:p>
    <w:p w14:paraId="7A54236B" w14:textId="33086699" w:rsidR="00A84A07" w:rsidRPr="00E07FE0" w:rsidRDefault="00A84A07" w:rsidP="00A84A07">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lastRenderedPageBreak/>
        <w:t>Explicación de la relación existente entre estos controles</w:t>
      </w:r>
    </w:p>
    <w:p w14:paraId="56A769CF" w14:textId="77777777" w:rsidR="003F2664" w:rsidRPr="00E07FE0" w:rsidRDefault="003F2664" w:rsidP="00A84A07">
      <w:pPr>
        <w:spacing w:after="0" w:line="360" w:lineRule="auto"/>
        <w:ind w:left="360"/>
        <w:jc w:val="both"/>
        <w:rPr>
          <w:rFonts w:ascii="Times New Roman" w:hAnsi="Times New Roman" w:cs="Times New Roman"/>
          <w:lang w:val="es-ES"/>
        </w:rPr>
      </w:pPr>
    </w:p>
    <w:p w14:paraId="08DFAE9E" w14:textId="250547FD" w:rsidR="00A84A07" w:rsidRPr="00E07FE0" w:rsidRDefault="00A84A07" w:rsidP="00A84A07">
      <w:pPr>
        <w:spacing w:after="0" w:line="360" w:lineRule="auto"/>
        <w:ind w:left="360"/>
        <w:jc w:val="both"/>
        <w:rPr>
          <w:rFonts w:ascii="Times New Roman" w:hAnsi="Times New Roman" w:cs="Times New Roman"/>
          <w:lang w:val="es-ES"/>
        </w:rPr>
      </w:pPr>
      <w:r w:rsidRPr="00E07FE0">
        <w:rPr>
          <w:rFonts w:ascii="Times New Roman" w:hAnsi="Times New Roman" w:cs="Times New Roman"/>
          <w:lang w:val="es-ES"/>
        </w:rPr>
        <w:t xml:space="preserve">La relación entre estos cuatro controles administrativos es estrictamente </w:t>
      </w:r>
      <w:r w:rsidRPr="00E07FE0">
        <w:rPr>
          <w:rFonts w:ascii="Times New Roman" w:hAnsi="Times New Roman" w:cs="Times New Roman"/>
          <w:b/>
          <w:bCs/>
          <w:lang w:val="es-ES"/>
        </w:rPr>
        <w:t>jerárquica, descendente y complementaria</w:t>
      </w:r>
      <w:r w:rsidRPr="00E07FE0">
        <w:rPr>
          <w:rFonts w:ascii="Times New Roman" w:hAnsi="Times New Roman" w:cs="Times New Roman"/>
          <w:lang w:val="es-ES"/>
        </w:rPr>
        <w:t>, donde cada nivel subsiguiente se vuelve más específico y técnico.</w:t>
      </w:r>
    </w:p>
    <w:p w14:paraId="573C56BD" w14:textId="77777777" w:rsidR="003F2664" w:rsidRPr="00E07FE0" w:rsidRDefault="003F2664" w:rsidP="00A84A07">
      <w:pPr>
        <w:spacing w:after="0" w:line="360" w:lineRule="auto"/>
        <w:ind w:left="360"/>
        <w:jc w:val="both"/>
        <w:rPr>
          <w:rFonts w:ascii="Times New Roman" w:hAnsi="Times New Roman" w:cs="Times New Roman"/>
          <w:lang w:val="es-ES"/>
        </w:rPr>
      </w:pPr>
    </w:p>
    <w:p w14:paraId="22D9437C" w14:textId="09A13416" w:rsidR="00A84A07" w:rsidRPr="00E07FE0" w:rsidRDefault="00A84A07" w:rsidP="00A84A07">
      <w:pPr>
        <w:spacing w:after="0" w:line="360" w:lineRule="auto"/>
        <w:ind w:left="360"/>
        <w:jc w:val="both"/>
        <w:rPr>
          <w:rFonts w:ascii="Times New Roman" w:hAnsi="Times New Roman" w:cs="Times New Roman"/>
          <w:lang w:val="es-ES"/>
        </w:rPr>
      </w:pPr>
      <w:r w:rsidRPr="00E07FE0">
        <w:rPr>
          <w:rFonts w:ascii="Times New Roman" w:hAnsi="Times New Roman" w:cs="Times New Roman"/>
          <w:lang w:val="es-ES"/>
        </w:rPr>
        <w:t xml:space="preserve">La </w:t>
      </w:r>
      <w:r w:rsidRPr="00E07FE0">
        <w:rPr>
          <w:rFonts w:ascii="Times New Roman" w:hAnsi="Times New Roman" w:cs="Times New Roman"/>
          <w:b/>
          <w:bCs/>
          <w:lang w:val="es-ES"/>
        </w:rPr>
        <w:t>política</w:t>
      </w:r>
      <w:r w:rsidRPr="00E07FE0">
        <w:rPr>
          <w:rFonts w:ascii="Times New Roman" w:hAnsi="Times New Roman" w:cs="Times New Roman"/>
          <w:lang w:val="es-ES"/>
        </w:rPr>
        <w:t xml:space="preserve"> actúa como la base constitucional que dicta las intenciones de la gerencia sin entrar en detalles técnicos. El </w:t>
      </w:r>
      <w:r w:rsidRPr="00E07FE0">
        <w:rPr>
          <w:rFonts w:ascii="Times New Roman" w:hAnsi="Times New Roman" w:cs="Times New Roman"/>
          <w:b/>
          <w:bCs/>
          <w:lang w:val="es-ES"/>
        </w:rPr>
        <w:t>estándar</w:t>
      </w:r>
      <w:r w:rsidRPr="00E07FE0">
        <w:rPr>
          <w:rFonts w:ascii="Times New Roman" w:hAnsi="Times New Roman" w:cs="Times New Roman"/>
          <w:lang w:val="es-ES"/>
        </w:rPr>
        <w:t xml:space="preserve"> aterriza esa política determinando los parámetros mínimos aceptables para cumplirla. El </w:t>
      </w:r>
      <w:r w:rsidRPr="00E07FE0">
        <w:rPr>
          <w:rFonts w:ascii="Times New Roman" w:hAnsi="Times New Roman" w:cs="Times New Roman"/>
          <w:b/>
          <w:bCs/>
          <w:lang w:val="es-ES"/>
        </w:rPr>
        <w:t>procedimiento</w:t>
      </w:r>
      <w:r w:rsidRPr="00E07FE0">
        <w:rPr>
          <w:rFonts w:ascii="Times New Roman" w:hAnsi="Times New Roman" w:cs="Times New Roman"/>
          <w:lang w:val="es-ES"/>
        </w:rPr>
        <w:t xml:space="preserve"> proporciona la receta exacta de pasos cronológicos para ejecutar lo que el estándar y la política exigen. Finalmente, la </w:t>
      </w:r>
      <w:r w:rsidRPr="00E07FE0">
        <w:rPr>
          <w:rFonts w:ascii="Times New Roman" w:hAnsi="Times New Roman" w:cs="Times New Roman"/>
          <w:b/>
          <w:bCs/>
          <w:lang w:val="es-ES"/>
        </w:rPr>
        <w:t>guía</w:t>
      </w:r>
      <w:r w:rsidRPr="00E07FE0">
        <w:rPr>
          <w:rFonts w:ascii="Times New Roman" w:hAnsi="Times New Roman" w:cs="Times New Roman"/>
          <w:lang w:val="es-ES"/>
        </w:rPr>
        <w:t xml:space="preserve"> sirve de apoyo flexible para ilustrar opciones prácticas que facilitan la adopción de los tres niveles obligatorios anteriores.</w:t>
      </w:r>
    </w:p>
    <w:p w14:paraId="5876541D" w14:textId="77777777" w:rsidR="00A84A07" w:rsidRPr="00E07FE0" w:rsidRDefault="00A84A07" w:rsidP="00A84A07">
      <w:pPr>
        <w:spacing w:after="0" w:line="360" w:lineRule="auto"/>
        <w:ind w:left="360"/>
        <w:jc w:val="both"/>
        <w:rPr>
          <w:rFonts w:ascii="Times New Roman" w:hAnsi="Times New Roman" w:cs="Times New Roman"/>
          <w:lang w:val="es-ES"/>
        </w:rPr>
      </w:pPr>
    </w:p>
    <w:p w14:paraId="471D2F46" w14:textId="77777777" w:rsidR="00A84A07" w:rsidRPr="00E07FE0" w:rsidRDefault="00A84A07" w:rsidP="00A84A07">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Propósito de Políticas Específicas</w:t>
      </w:r>
    </w:p>
    <w:p w14:paraId="64C5676D" w14:textId="77777777" w:rsidR="00D62221" w:rsidRPr="00E07FE0" w:rsidRDefault="00D62221" w:rsidP="00A84A07">
      <w:pPr>
        <w:spacing w:after="0" w:line="360" w:lineRule="auto"/>
        <w:ind w:left="360"/>
        <w:jc w:val="both"/>
        <w:rPr>
          <w:rFonts w:ascii="Times New Roman" w:hAnsi="Times New Roman" w:cs="Times New Roman"/>
          <w:b/>
          <w:bCs/>
          <w:lang w:val="es-ES"/>
        </w:rPr>
      </w:pPr>
    </w:p>
    <w:p w14:paraId="45AB7595" w14:textId="7BFE45B7" w:rsidR="00A84A07" w:rsidRPr="00E07FE0" w:rsidRDefault="00A84A07" w:rsidP="00A84A07">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Política de uso</w:t>
      </w:r>
    </w:p>
    <w:p w14:paraId="5DCAB735" w14:textId="77777777" w:rsidR="00A84A07" w:rsidRPr="00E07FE0" w:rsidRDefault="00A84A07" w:rsidP="00A84A07">
      <w:pPr>
        <w:spacing w:after="0" w:line="360" w:lineRule="auto"/>
        <w:ind w:left="360"/>
        <w:jc w:val="both"/>
        <w:rPr>
          <w:rFonts w:ascii="Times New Roman" w:hAnsi="Times New Roman" w:cs="Times New Roman"/>
          <w:lang w:val="es-ES"/>
        </w:rPr>
      </w:pPr>
      <w:r w:rsidRPr="00E07FE0">
        <w:rPr>
          <w:rFonts w:ascii="Times New Roman" w:hAnsi="Times New Roman" w:cs="Times New Roman"/>
          <w:lang w:val="es-ES"/>
        </w:rPr>
        <w:t>La política de uso aceptable (AUP, por sus siglas en inglés) tiene como propósito principal definir el comportamiento y las responsabilidades de los empleados al utilizar los recursos tecnológicos y de red provistos por la organización. Este documento establece con claridad qué actividades digitales son permitidas, cuáles están prohibidas y qué expectativas de privacidad tiene el usuario mientras utiliza equipos corporativos. Al firmar esta política, el personal se compromete a no comprometer la reputación, los recursos informáticos ni la seguridad legal de la empresa en internet. Asimismo, ayuda a mitigar riesgos legales asociados a la descarga de material inapropiado, piratería o uso negligente de los sistemas de trabajo.</w:t>
      </w:r>
    </w:p>
    <w:p w14:paraId="0394547F" w14:textId="77777777" w:rsidR="00D62221" w:rsidRPr="00E07FE0" w:rsidRDefault="00D62221" w:rsidP="00A84A07">
      <w:pPr>
        <w:spacing w:after="0" w:line="360" w:lineRule="auto"/>
        <w:ind w:left="360"/>
        <w:jc w:val="both"/>
        <w:rPr>
          <w:rFonts w:ascii="Times New Roman" w:hAnsi="Times New Roman" w:cs="Times New Roman"/>
          <w:b/>
          <w:bCs/>
          <w:lang w:val="es-ES"/>
        </w:rPr>
      </w:pPr>
    </w:p>
    <w:p w14:paraId="44E3638A" w14:textId="041DBACF" w:rsidR="00A84A07" w:rsidRPr="00E07FE0" w:rsidRDefault="00A84A07" w:rsidP="00A84A07">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Política de contraseñas</w:t>
      </w:r>
    </w:p>
    <w:p w14:paraId="626E8590" w14:textId="77777777" w:rsidR="00A84A07" w:rsidRPr="00E07FE0" w:rsidRDefault="00A84A07" w:rsidP="00A84A07">
      <w:pPr>
        <w:spacing w:after="0" w:line="360" w:lineRule="auto"/>
        <w:ind w:left="360"/>
        <w:jc w:val="both"/>
        <w:rPr>
          <w:rFonts w:ascii="Times New Roman" w:hAnsi="Times New Roman" w:cs="Times New Roman"/>
          <w:lang w:val="es-ES"/>
        </w:rPr>
      </w:pPr>
      <w:r w:rsidRPr="00E07FE0">
        <w:rPr>
          <w:rFonts w:ascii="Times New Roman" w:hAnsi="Times New Roman" w:cs="Times New Roman"/>
          <w:lang w:val="es-ES"/>
        </w:rPr>
        <w:t>La política de contraseñas está diseñada para garantizar que las credenciales de acceso utilizadas para ingresar a los sistemas corporativos sean robustas frente a ataques informáticos de fuerza bruta o adivinación. Su propósito es definir los parámetros obligatorios de longitud, complejidad, manejo seguro y almacenamiento de las claves que protegen las identidades de los usuarios. Al establecer reglas estrictas sobre cómo crear y proteger estas claves, se reduce significativamente la probabilidad de que cuentas legítimas sean vulneradas por terceros. Además, fomenta hábitos de seguridad saludables al prohibir la reutilización de claves de trabajo en plataformas personales de uso diario.</w:t>
      </w:r>
    </w:p>
    <w:p w14:paraId="4506DCC0" w14:textId="03ECC10A" w:rsidR="00A84A07" w:rsidRPr="00E07FE0" w:rsidRDefault="00A84A07" w:rsidP="00A84A07">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lastRenderedPageBreak/>
        <w:t>Política de VPN</w:t>
      </w:r>
    </w:p>
    <w:p w14:paraId="334F79C2" w14:textId="77777777" w:rsidR="00A84A07" w:rsidRPr="00E07FE0" w:rsidRDefault="00A84A07" w:rsidP="00A84A07">
      <w:pPr>
        <w:spacing w:after="0" w:line="360" w:lineRule="auto"/>
        <w:ind w:left="360"/>
        <w:jc w:val="both"/>
        <w:rPr>
          <w:rFonts w:ascii="Times New Roman" w:hAnsi="Times New Roman" w:cs="Times New Roman"/>
          <w:lang w:val="es-ES"/>
        </w:rPr>
      </w:pPr>
      <w:r w:rsidRPr="00E07FE0">
        <w:rPr>
          <w:rFonts w:ascii="Times New Roman" w:hAnsi="Times New Roman" w:cs="Times New Roman"/>
          <w:lang w:val="es-ES"/>
        </w:rPr>
        <w:t>La política de red privada virtual (VPN) tiene como propósito regular y proteger las conexiones remotas que los empleados realizan desde redes externas o públicas hacia la infraestructura interna de la organización. Establece los requisitos de seguridad que debe cumplir cualquier dispositivo personal o corporativo antes de que se le permita establecer un canal de comunicación cifrado con los servidores de la empresa. Su implementación busca mitigar el riesgo de que actores maliciosos intercepten datos corporativos confidenciales en tránsito a través de redes inalámbricas no seguras como las de hoteles o cafeterías. También define quiénes están autorizados a realizar teletrabajo y qué nivel de monitoreo se aplicará a estas sesiones de acceso remoto.</w:t>
      </w:r>
    </w:p>
    <w:p w14:paraId="7B33ACB9" w14:textId="77777777" w:rsidR="00A84A07" w:rsidRPr="00E07FE0" w:rsidRDefault="00A84A07" w:rsidP="00A84A07">
      <w:pPr>
        <w:spacing w:after="0" w:line="360" w:lineRule="auto"/>
        <w:ind w:left="360"/>
        <w:jc w:val="both"/>
        <w:rPr>
          <w:rFonts w:ascii="Times New Roman" w:hAnsi="Times New Roman" w:cs="Times New Roman"/>
          <w:lang w:val="es-ES"/>
        </w:rPr>
      </w:pPr>
    </w:p>
    <w:p w14:paraId="1353C6E6" w14:textId="77777777" w:rsidR="003F2664" w:rsidRPr="00E07FE0" w:rsidRDefault="003F2664">
      <w:pPr>
        <w:rPr>
          <w:rFonts w:ascii="Times New Roman" w:hAnsi="Times New Roman" w:cs="Times New Roman"/>
          <w:b/>
          <w:bCs/>
          <w:lang w:val="es-ES"/>
        </w:rPr>
      </w:pPr>
      <w:r w:rsidRPr="00E07FE0">
        <w:rPr>
          <w:rFonts w:ascii="Times New Roman" w:hAnsi="Times New Roman" w:cs="Times New Roman"/>
          <w:b/>
          <w:bCs/>
          <w:lang w:val="es-ES"/>
        </w:rPr>
        <w:br w:type="page"/>
      </w:r>
    </w:p>
    <w:p w14:paraId="1B9B2C6E" w14:textId="10BAE5EA" w:rsidR="00E07FE0" w:rsidRDefault="00E07FE0">
      <w:pPr>
        <w:rPr>
          <w:rFonts w:ascii="Times New Roman" w:hAnsi="Times New Roman" w:cs="Times New Roman"/>
          <w:b/>
          <w:bCs/>
          <w:lang w:val="es-ES"/>
        </w:rPr>
      </w:pPr>
      <w:r>
        <w:rPr>
          <w:rFonts w:ascii="Times New Roman" w:hAnsi="Times New Roman" w:cs="Times New Roman"/>
          <w:b/>
          <w:bCs/>
          <w:lang w:val="es-ES"/>
        </w:rPr>
        <w:lastRenderedPageBreak/>
        <w:t>Referencias</w:t>
      </w:r>
    </w:p>
    <w:p w14:paraId="0D4ED17A" w14:textId="198CBA68" w:rsidR="00E07FE0" w:rsidRPr="00E07FE0" w:rsidRDefault="00E07FE0" w:rsidP="00E07FE0">
      <w:pPr>
        <w:pStyle w:val="ListParagraph"/>
        <w:numPr>
          <w:ilvl w:val="0"/>
          <w:numId w:val="23"/>
        </w:numPr>
        <w:rPr>
          <w:rFonts w:ascii="Times New Roman" w:hAnsi="Times New Roman" w:cs="Times New Roman"/>
          <w:b/>
          <w:bCs/>
          <w:lang w:val="en-US"/>
        </w:rPr>
      </w:pPr>
      <w:r w:rsidRPr="00E07FE0">
        <w:rPr>
          <w:rFonts w:ascii="Times New Roman" w:hAnsi="Times New Roman" w:cs="Times New Roman"/>
          <w:b/>
          <w:bCs/>
          <w:lang w:val="en-US"/>
        </w:rPr>
        <w:t xml:space="preserve">National Institute of Standards and Technology. (2020). </w:t>
      </w:r>
      <w:r w:rsidRPr="00E07FE0">
        <w:rPr>
          <w:rFonts w:ascii="Times New Roman" w:hAnsi="Times New Roman" w:cs="Times New Roman"/>
          <w:b/>
          <w:bCs/>
          <w:i/>
          <w:iCs/>
          <w:lang w:val="en-US"/>
        </w:rPr>
        <w:t>Digital identity guidelines: Authentication and lifecycle management</w:t>
      </w:r>
      <w:r w:rsidRPr="00E07FE0">
        <w:rPr>
          <w:rFonts w:ascii="Times New Roman" w:hAnsi="Times New Roman" w:cs="Times New Roman"/>
          <w:b/>
          <w:bCs/>
          <w:lang w:val="en-US"/>
        </w:rPr>
        <w:t xml:space="preserve"> (NIST Special Publication 800-63B). U.S. Department of Commerce. </w:t>
      </w:r>
      <w:hyperlink r:id="rId5" w:tgtFrame="_blank" w:history="1">
        <w:r w:rsidRPr="00E07FE0">
          <w:rPr>
            <w:rStyle w:val="Hyperlink"/>
            <w:rFonts w:ascii="Times New Roman" w:hAnsi="Times New Roman" w:cs="Times New Roman"/>
            <w:b/>
            <w:bCs/>
            <w:lang w:val="en-US"/>
          </w:rPr>
          <w:t>https://doi.org/10.6028/NIST.SP.800-63b</w:t>
        </w:r>
      </w:hyperlink>
    </w:p>
    <w:p w14:paraId="6BC7B1A5" w14:textId="59C5912F" w:rsidR="00E07FE0" w:rsidRPr="00E07FE0" w:rsidRDefault="00E07FE0" w:rsidP="00E07FE0">
      <w:pPr>
        <w:pStyle w:val="ListParagraph"/>
        <w:numPr>
          <w:ilvl w:val="0"/>
          <w:numId w:val="23"/>
        </w:numPr>
        <w:rPr>
          <w:rFonts w:ascii="Times New Roman" w:hAnsi="Times New Roman" w:cs="Times New Roman"/>
          <w:b/>
          <w:bCs/>
          <w:lang w:val="en-US"/>
        </w:rPr>
      </w:pPr>
      <w:r w:rsidRPr="00E07FE0">
        <w:rPr>
          <w:rFonts w:ascii="Times New Roman" w:hAnsi="Times New Roman" w:cs="Times New Roman"/>
          <w:b/>
          <w:bCs/>
          <w:lang w:val="es-ES"/>
        </w:rPr>
        <w:t xml:space="preserve">Organización Internacional de Normalización. (2022). </w:t>
      </w:r>
      <w:r w:rsidRPr="00E07FE0">
        <w:rPr>
          <w:rFonts w:ascii="Times New Roman" w:hAnsi="Times New Roman" w:cs="Times New Roman"/>
          <w:b/>
          <w:bCs/>
          <w:i/>
          <w:iCs/>
          <w:lang w:val="es-ES"/>
        </w:rPr>
        <w:t>Seguridad de la información, ciberseguridad y protección de la privacidad: Controles de seguridad de la información</w:t>
      </w:r>
      <w:r w:rsidRPr="00E07FE0">
        <w:rPr>
          <w:rFonts w:ascii="Times New Roman" w:hAnsi="Times New Roman" w:cs="Times New Roman"/>
          <w:b/>
          <w:bCs/>
          <w:lang w:val="en-US"/>
        </w:rPr>
        <w:t xml:space="preserve"> (Norma ISO/IEC 27002:2022). </w:t>
      </w:r>
      <w:hyperlink r:id="rId6" w:tgtFrame="_blank" w:history="1">
        <w:r w:rsidRPr="00E07FE0">
          <w:rPr>
            <w:rStyle w:val="Hyperlink"/>
            <w:rFonts w:ascii="Times New Roman" w:hAnsi="Times New Roman" w:cs="Times New Roman"/>
            <w:b/>
            <w:bCs/>
            <w:lang w:val="en-US"/>
          </w:rPr>
          <w:t>https://www.iso.org/standard/75652.html</w:t>
        </w:r>
      </w:hyperlink>
    </w:p>
    <w:p w14:paraId="255C9D3A" w14:textId="66858B92" w:rsidR="00E07FE0" w:rsidRPr="00E07FE0" w:rsidRDefault="00E07FE0" w:rsidP="00E07FE0">
      <w:pPr>
        <w:pStyle w:val="ListParagraph"/>
        <w:numPr>
          <w:ilvl w:val="0"/>
          <w:numId w:val="23"/>
        </w:numPr>
        <w:rPr>
          <w:rFonts w:ascii="Times New Roman" w:hAnsi="Times New Roman" w:cs="Times New Roman"/>
          <w:b/>
          <w:bCs/>
          <w:lang w:val="en-US"/>
        </w:rPr>
      </w:pPr>
      <w:r w:rsidRPr="00E07FE0">
        <w:rPr>
          <w:rFonts w:ascii="Times New Roman" w:hAnsi="Times New Roman" w:cs="Times New Roman"/>
          <w:b/>
          <w:bCs/>
          <w:lang w:val="en-US"/>
        </w:rPr>
        <w:t xml:space="preserve">OWASP Foundation. (2021). </w:t>
      </w:r>
      <w:r w:rsidRPr="00E07FE0">
        <w:rPr>
          <w:rFonts w:ascii="Times New Roman" w:hAnsi="Times New Roman" w:cs="Times New Roman"/>
          <w:b/>
          <w:bCs/>
          <w:i/>
          <w:iCs/>
          <w:lang w:val="en-US"/>
        </w:rPr>
        <w:t>OWASP Application Security Verification Standard 4.0.3</w:t>
      </w:r>
      <w:r w:rsidRPr="00E07FE0">
        <w:rPr>
          <w:rFonts w:ascii="Times New Roman" w:hAnsi="Times New Roman" w:cs="Times New Roman"/>
          <w:b/>
          <w:bCs/>
          <w:lang w:val="en-US"/>
        </w:rPr>
        <w:t xml:space="preserve"> (ASVS). </w:t>
      </w:r>
      <w:hyperlink r:id="rId7" w:tgtFrame="_blank" w:history="1">
        <w:r w:rsidRPr="00E07FE0">
          <w:rPr>
            <w:rStyle w:val="Hyperlink"/>
            <w:rFonts w:ascii="Times New Roman" w:hAnsi="Times New Roman" w:cs="Times New Roman"/>
            <w:b/>
            <w:bCs/>
            <w:lang w:val="en-US"/>
          </w:rPr>
          <w:t>https://owasp.org/www-project-application-security-verification-standard/</w:t>
        </w:r>
      </w:hyperlink>
    </w:p>
    <w:p w14:paraId="23D489A4" w14:textId="7A30124F" w:rsidR="00E07FE0" w:rsidRPr="00E07FE0" w:rsidRDefault="00E07FE0" w:rsidP="00E07FE0">
      <w:pPr>
        <w:pStyle w:val="ListParagraph"/>
        <w:numPr>
          <w:ilvl w:val="0"/>
          <w:numId w:val="23"/>
        </w:numPr>
        <w:rPr>
          <w:rFonts w:ascii="Times New Roman" w:hAnsi="Times New Roman" w:cs="Times New Roman"/>
          <w:b/>
          <w:bCs/>
          <w:lang w:val="en-US"/>
        </w:rPr>
      </w:pPr>
      <w:r w:rsidRPr="00E07FE0">
        <w:rPr>
          <w:rFonts w:ascii="Times New Roman" w:hAnsi="Times New Roman" w:cs="Times New Roman"/>
          <w:b/>
          <w:bCs/>
          <w:lang w:val="en-US"/>
        </w:rPr>
        <w:t xml:space="preserve">SANS Institute. (2020). </w:t>
      </w:r>
      <w:r w:rsidRPr="00E07FE0">
        <w:rPr>
          <w:rFonts w:ascii="Times New Roman" w:hAnsi="Times New Roman" w:cs="Times New Roman"/>
          <w:b/>
          <w:bCs/>
          <w:i/>
          <w:iCs/>
          <w:lang w:val="en-US"/>
        </w:rPr>
        <w:t>Information security policy templates: Password policy</w:t>
      </w:r>
      <w:r w:rsidRPr="00E07FE0">
        <w:rPr>
          <w:rFonts w:ascii="Times New Roman" w:hAnsi="Times New Roman" w:cs="Times New Roman"/>
          <w:b/>
          <w:bCs/>
          <w:lang w:val="en-US"/>
        </w:rPr>
        <w:t xml:space="preserve"> </w:t>
      </w:r>
      <w:r w:rsidRPr="00E922F1">
        <w:rPr>
          <w:rFonts w:ascii="Times New Roman" w:hAnsi="Times New Roman" w:cs="Times New Roman"/>
          <w:b/>
          <w:bCs/>
          <w:lang w:val="es-ES"/>
        </w:rPr>
        <w:t>[Plantilla de política].</w:t>
      </w:r>
      <w:r w:rsidRPr="00E07FE0">
        <w:rPr>
          <w:rFonts w:ascii="Times New Roman" w:hAnsi="Times New Roman" w:cs="Times New Roman"/>
          <w:b/>
          <w:bCs/>
          <w:lang w:val="en-US"/>
        </w:rPr>
        <w:t xml:space="preserve"> SANS Security Resources. </w:t>
      </w:r>
      <w:hyperlink r:id="rId8" w:tgtFrame="_blank" w:history="1">
        <w:r w:rsidRPr="00E07FE0">
          <w:rPr>
            <w:rStyle w:val="Hyperlink"/>
            <w:rFonts w:ascii="Times New Roman" w:hAnsi="Times New Roman" w:cs="Times New Roman"/>
            <w:b/>
            <w:bCs/>
            <w:lang w:val="en-US"/>
          </w:rPr>
          <w:t>https://www.sans.org/information-security-policy/</w:t>
        </w:r>
      </w:hyperlink>
      <w:r w:rsidRPr="00E07FE0">
        <w:rPr>
          <w:rFonts w:ascii="Times New Roman" w:hAnsi="Times New Roman" w:cs="Times New Roman"/>
          <w:b/>
          <w:bCs/>
          <w:lang w:val="en-US"/>
        </w:rPr>
        <w:br w:type="page"/>
      </w:r>
    </w:p>
    <w:p w14:paraId="45C5DD1D" w14:textId="77777777" w:rsidR="00E07FE0" w:rsidRPr="00E07FE0" w:rsidRDefault="00E07FE0">
      <w:pPr>
        <w:rPr>
          <w:rFonts w:ascii="Times New Roman" w:hAnsi="Times New Roman" w:cs="Times New Roman"/>
          <w:b/>
          <w:bCs/>
          <w:lang w:val="en-US"/>
        </w:rPr>
      </w:pPr>
    </w:p>
    <w:p w14:paraId="136491C0" w14:textId="25612A29" w:rsidR="00D62221" w:rsidRPr="00E07FE0" w:rsidRDefault="00D62221" w:rsidP="00D62221">
      <w:pPr>
        <w:spacing w:after="0" w:line="360" w:lineRule="auto"/>
        <w:ind w:firstLine="360"/>
        <w:jc w:val="both"/>
        <w:rPr>
          <w:rFonts w:ascii="Times New Roman" w:hAnsi="Times New Roman" w:cs="Times New Roman"/>
          <w:b/>
          <w:bCs/>
          <w:lang w:val="es-ES"/>
        </w:rPr>
      </w:pPr>
      <w:r w:rsidRPr="00E07FE0">
        <w:rPr>
          <w:rFonts w:ascii="Times New Roman" w:hAnsi="Times New Roman" w:cs="Times New Roman"/>
          <w:b/>
          <w:bCs/>
          <w:lang w:val="es-ES"/>
        </w:rPr>
        <w:t>Desarrollo de Política de Contraseñas</w:t>
      </w:r>
    </w:p>
    <w:p w14:paraId="143821A8" w14:textId="77777777" w:rsidR="00D62221" w:rsidRPr="00E07FE0" w:rsidRDefault="00D62221" w:rsidP="00D62221">
      <w:pPr>
        <w:spacing w:after="0" w:line="360" w:lineRule="auto"/>
        <w:ind w:left="360"/>
        <w:jc w:val="both"/>
        <w:rPr>
          <w:rFonts w:ascii="Times New Roman" w:hAnsi="Times New Roman" w:cs="Times New Roman"/>
          <w:lang w:val="es-ES"/>
        </w:rPr>
      </w:pPr>
      <w:r w:rsidRPr="00E07FE0">
        <w:rPr>
          <w:rFonts w:ascii="Times New Roman" w:hAnsi="Times New Roman" w:cs="Times New Roman"/>
          <w:lang w:val="es-ES"/>
        </w:rPr>
        <w:t xml:space="preserve">A continuación, se presenta la plantilla adaptada para la empresa hipotética </w:t>
      </w:r>
      <w:r w:rsidRPr="00E07FE0">
        <w:rPr>
          <w:rFonts w:ascii="Times New Roman" w:hAnsi="Times New Roman" w:cs="Times New Roman"/>
          <w:b/>
          <w:bCs/>
          <w:lang w:val="es-ES"/>
        </w:rPr>
        <w:t>De Jesús Consulting</w:t>
      </w:r>
      <w:r w:rsidRPr="00E07FE0">
        <w:rPr>
          <w:rFonts w:ascii="Times New Roman" w:hAnsi="Times New Roman" w:cs="Times New Roman"/>
          <w:lang w:val="es-ES"/>
        </w:rPr>
        <w:t xml:space="preserve"> (establecida en la sección de protección de contraseña), completando de manera formal y estructurada todos los parámetros requeridos para su entrega académica.</w:t>
      </w:r>
    </w:p>
    <w:p w14:paraId="6B17995A" w14:textId="0362F55B" w:rsidR="00D62221" w:rsidRPr="00E07FE0" w:rsidRDefault="00D62221">
      <w:pPr>
        <w:rPr>
          <w:rFonts w:ascii="Times New Roman" w:hAnsi="Times New Roman" w:cs="Times New Roman"/>
          <w:lang w:val="es-ES"/>
        </w:rPr>
      </w:pPr>
      <w:r w:rsidRPr="00E07FE0">
        <w:rPr>
          <w:rFonts w:ascii="Times New Roman" w:hAnsi="Times New Roman" w:cs="Times New Roman"/>
          <w:lang w:val="es-ES"/>
        </w:rPr>
        <w:br w:type="page"/>
      </w:r>
    </w:p>
    <w:p w14:paraId="2CEB6B68" w14:textId="77777777"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lastRenderedPageBreak/>
        <w:t>Política de Protección de Contraseña</w:t>
      </w:r>
    </w:p>
    <w:p w14:paraId="5E84501E" w14:textId="77777777"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1. Información general</w:t>
      </w:r>
    </w:p>
    <w:p w14:paraId="150278DA" w14:textId="77777777" w:rsidR="00D62221" w:rsidRPr="00E07FE0" w:rsidRDefault="00D62221" w:rsidP="00D62221">
      <w:pPr>
        <w:spacing w:after="0" w:line="360" w:lineRule="auto"/>
        <w:ind w:left="720"/>
        <w:jc w:val="both"/>
        <w:rPr>
          <w:rFonts w:ascii="Times New Roman" w:hAnsi="Times New Roman" w:cs="Times New Roman"/>
          <w:lang w:val="es-ES"/>
        </w:rPr>
      </w:pPr>
      <w:r w:rsidRPr="00E07FE0">
        <w:rPr>
          <w:rFonts w:ascii="Times New Roman" w:hAnsi="Times New Roman" w:cs="Times New Roman"/>
          <w:lang w:val="es-ES"/>
        </w:rPr>
        <w:t xml:space="preserve">Las contraseñas son un aspecto crítico de la seguridad informática. Una contraseña débil o comprometida puede resultar en un acceso no autorizado a nuestros datos más confidenciales y/o en la explotación de nuestros recursos. Todo el personal, incluidos los contratistas y proveedores con acceso a los sistemas de </w:t>
      </w:r>
      <w:proofErr w:type="spellStart"/>
      <w:r w:rsidRPr="00E07FE0">
        <w:rPr>
          <w:rFonts w:ascii="Times New Roman" w:hAnsi="Times New Roman" w:cs="Times New Roman"/>
          <w:b/>
          <w:bCs/>
          <w:lang w:val="es-ES"/>
        </w:rPr>
        <w:t>De</w:t>
      </w:r>
      <w:proofErr w:type="spellEnd"/>
      <w:r w:rsidRPr="00E07FE0">
        <w:rPr>
          <w:rFonts w:ascii="Times New Roman" w:hAnsi="Times New Roman" w:cs="Times New Roman"/>
          <w:b/>
          <w:bCs/>
          <w:lang w:val="es-ES"/>
        </w:rPr>
        <w:t xml:space="preserve"> Jesús Consulting</w:t>
      </w:r>
      <w:r w:rsidRPr="00E07FE0">
        <w:rPr>
          <w:rFonts w:ascii="Times New Roman" w:hAnsi="Times New Roman" w:cs="Times New Roman"/>
          <w:lang w:val="es-ES"/>
        </w:rPr>
        <w:t>, son responsables de tomar las medidas adecuadas, como se describe a continuación, para seleccionar y proteger sus contraseñas.</w:t>
      </w:r>
    </w:p>
    <w:p w14:paraId="1AE2F088" w14:textId="77777777"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2. Propósito</w:t>
      </w:r>
    </w:p>
    <w:p w14:paraId="0F3240C4" w14:textId="77777777" w:rsidR="00D62221" w:rsidRPr="00E07FE0" w:rsidRDefault="00D62221" w:rsidP="00D62221">
      <w:pPr>
        <w:spacing w:after="0" w:line="360" w:lineRule="auto"/>
        <w:ind w:left="720"/>
        <w:jc w:val="both"/>
        <w:rPr>
          <w:rFonts w:ascii="Times New Roman" w:hAnsi="Times New Roman" w:cs="Times New Roman"/>
          <w:lang w:val="es-ES"/>
        </w:rPr>
      </w:pPr>
      <w:r w:rsidRPr="00E07FE0">
        <w:rPr>
          <w:rFonts w:ascii="Times New Roman" w:hAnsi="Times New Roman" w:cs="Times New Roman"/>
          <w:lang w:val="es-ES"/>
        </w:rPr>
        <w:t>El propósito de esta política es establecer un estándar para el uso seguro, la creación estructurada y la protección de todas las contraseñas relacionadas con el trabajo dentro de la infraestructura digital corporativa.</w:t>
      </w:r>
    </w:p>
    <w:p w14:paraId="15EB4AE4" w14:textId="77777777"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3. Alcance</w:t>
      </w:r>
    </w:p>
    <w:p w14:paraId="7EA4BC54" w14:textId="77777777" w:rsidR="00D62221" w:rsidRPr="00E07FE0" w:rsidRDefault="00D62221" w:rsidP="00D62221">
      <w:pPr>
        <w:spacing w:after="0" w:line="360" w:lineRule="auto"/>
        <w:ind w:left="720"/>
        <w:jc w:val="both"/>
        <w:rPr>
          <w:rFonts w:ascii="Times New Roman" w:hAnsi="Times New Roman" w:cs="Times New Roman"/>
          <w:lang w:val="es-ES"/>
        </w:rPr>
      </w:pPr>
      <w:r w:rsidRPr="00E07FE0">
        <w:rPr>
          <w:rFonts w:ascii="Times New Roman" w:hAnsi="Times New Roman" w:cs="Times New Roman"/>
          <w:lang w:val="es-ES"/>
        </w:rPr>
        <w:t xml:space="preserve">El alcance de esta política incluye a todo el personal que tiene o es responsable de una cuenta (o cualquier forma de acceso que admita o requiera una contraseña) en cualquier sistema que resida en cualquier instalación de </w:t>
      </w:r>
      <w:proofErr w:type="spellStart"/>
      <w:r w:rsidRPr="00E07FE0">
        <w:rPr>
          <w:rFonts w:ascii="Times New Roman" w:hAnsi="Times New Roman" w:cs="Times New Roman"/>
          <w:b/>
          <w:bCs/>
          <w:lang w:val="es-ES"/>
        </w:rPr>
        <w:t>De</w:t>
      </w:r>
      <w:proofErr w:type="spellEnd"/>
      <w:r w:rsidRPr="00E07FE0">
        <w:rPr>
          <w:rFonts w:ascii="Times New Roman" w:hAnsi="Times New Roman" w:cs="Times New Roman"/>
          <w:b/>
          <w:bCs/>
          <w:lang w:val="es-ES"/>
        </w:rPr>
        <w:t xml:space="preserve"> Jesús Consulting</w:t>
      </w:r>
      <w:r w:rsidRPr="00E07FE0">
        <w:rPr>
          <w:rFonts w:ascii="Times New Roman" w:hAnsi="Times New Roman" w:cs="Times New Roman"/>
          <w:lang w:val="es-ES"/>
        </w:rPr>
        <w:t xml:space="preserve"> y tenga acceso a la red de la organización. </w:t>
      </w:r>
    </w:p>
    <w:p w14:paraId="10D9E8DE" w14:textId="77777777"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4. Política</w:t>
      </w:r>
    </w:p>
    <w:p w14:paraId="12C733FD" w14:textId="77777777"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4.1 Creación y uso de contraseñas</w:t>
      </w:r>
    </w:p>
    <w:p w14:paraId="7F22323E" w14:textId="77777777" w:rsidR="00D62221" w:rsidRPr="00E07FE0" w:rsidRDefault="00D62221" w:rsidP="00D62221">
      <w:pPr>
        <w:numPr>
          <w:ilvl w:val="0"/>
          <w:numId w:val="10"/>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4.1.1</w:t>
      </w:r>
      <w:r w:rsidRPr="00E07FE0">
        <w:rPr>
          <w:rFonts w:ascii="Times New Roman" w:hAnsi="Times New Roman" w:cs="Times New Roman"/>
          <w:lang w:val="es-ES"/>
        </w:rPr>
        <w:t xml:space="preserve"> Todas las contraseñas a nivel de usuario y a nivel de sistema deben cumplir estrictamente con las siguientes pautas de construcción y complejidad:</w:t>
      </w:r>
    </w:p>
    <w:p w14:paraId="5DEE83B6" w14:textId="1A6F1F9C" w:rsidR="00D62221" w:rsidRPr="00E07FE0" w:rsidRDefault="00D62221" w:rsidP="00D62221">
      <w:pPr>
        <w:numPr>
          <w:ilvl w:val="1"/>
          <w:numId w:val="10"/>
        </w:numPr>
        <w:spacing w:after="0" w:line="360" w:lineRule="auto"/>
        <w:jc w:val="both"/>
        <w:rPr>
          <w:rFonts w:ascii="Times New Roman" w:hAnsi="Times New Roman" w:cs="Times New Roman"/>
          <w:lang w:val="es-ES"/>
        </w:rPr>
      </w:pPr>
      <w:r w:rsidRPr="00E07FE0">
        <w:rPr>
          <w:rFonts w:ascii="Times New Roman" w:hAnsi="Times New Roman" w:cs="Times New Roman"/>
          <w:lang w:val="es-ES"/>
        </w:rPr>
        <w:t xml:space="preserve">Tener una longitud mínima de </w:t>
      </w:r>
      <w:r w:rsidR="00A962F2" w:rsidRPr="00E07FE0">
        <w:rPr>
          <w:rFonts w:ascii="Times New Roman" w:hAnsi="Times New Roman" w:cs="Times New Roman"/>
          <w:b/>
          <w:bCs/>
          <w:lang w:val="es-ES"/>
        </w:rPr>
        <w:t>Catorce</w:t>
      </w:r>
      <w:r w:rsidRPr="00E07FE0">
        <w:rPr>
          <w:rFonts w:ascii="Times New Roman" w:hAnsi="Times New Roman" w:cs="Times New Roman"/>
          <w:b/>
          <w:bCs/>
          <w:lang w:val="es-ES"/>
        </w:rPr>
        <w:t xml:space="preserve"> (1</w:t>
      </w:r>
      <w:r w:rsidR="00DE1704" w:rsidRPr="00E07FE0">
        <w:rPr>
          <w:rFonts w:ascii="Times New Roman" w:hAnsi="Times New Roman" w:cs="Times New Roman"/>
          <w:b/>
          <w:bCs/>
          <w:lang w:val="es-ES"/>
        </w:rPr>
        <w:t>4</w:t>
      </w:r>
      <w:r w:rsidRPr="00E07FE0">
        <w:rPr>
          <w:rFonts w:ascii="Times New Roman" w:hAnsi="Times New Roman" w:cs="Times New Roman"/>
          <w:b/>
          <w:bCs/>
          <w:lang w:val="es-ES"/>
        </w:rPr>
        <w:t>) caracteres</w:t>
      </w:r>
      <w:r w:rsidRPr="00E07FE0">
        <w:rPr>
          <w:rFonts w:ascii="Times New Roman" w:hAnsi="Times New Roman" w:cs="Times New Roman"/>
          <w:lang w:val="es-ES"/>
        </w:rPr>
        <w:t>.</w:t>
      </w:r>
    </w:p>
    <w:p w14:paraId="223FBB74" w14:textId="77777777" w:rsidR="00D62221" w:rsidRPr="00E07FE0" w:rsidRDefault="00D62221" w:rsidP="00D62221">
      <w:pPr>
        <w:numPr>
          <w:ilvl w:val="1"/>
          <w:numId w:val="10"/>
        </w:numPr>
        <w:spacing w:after="0" w:line="360" w:lineRule="auto"/>
        <w:jc w:val="both"/>
        <w:rPr>
          <w:rFonts w:ascii="Times New Roman" w:hAnsi="Times New Roman" w:cs="Times New Roman"/>
          <w:lang w:val="es-ES"/>
        </w:rPr>
      </w:pPr>
      <w:r w:rsidRPr="00E07FE0">
        <w:rPr>
          <w:rFonts w:ascii="Times New Roman" w:hAnsi="Times New Roman" w:cs="Times New Roman"/>
          <w:lang w:val="es-ES"/>
        </w:rPr>
        <w:t>Incluir una combinación de letras mayúsculas (A-Z), letras minúsculas (a-z), números (0-9) y caracteres especiales (por ejemplo: !, @, #, $, %, ^, *, etc.).</w:t>
      </w:r>
    </w:p>
    <w:p w14:paraId="02071EEC" w14:textId="77777777" w:rsidR="00D62221" w:rsidRPr="00E07FE0" w:rsidRDefault="00D62221" w:rsidP="00D62221">
      <w:pPr>
        <w:numPr>
          <w:ilvl w:val="1"/>
          <w:numId w:val="10"/>
        </w:numPr>
        <w:spacing w:after="0" w:line="360" w:lineRule="auto"/>
        <w:jc w:val="both"/>
        <w:rPr>
          <w:rFonts w:ascii="Times New Roman" w:hAnsi="Times New Roman" w:cs="Times New Roman"/>
          <w:lang w:val="es-ES"/>
        </w:rPr>
      </w:pPr>
      <w:r w:rsidRPr="00E07FE0">
        <w:rPr>
          <w:rFonts w:ascii="Times New Roman" w:hAnsi="Times New Roman" w:cs="Times New Roman"/>
          <w:lang w:val="es-ES"/>
        </w:rPr>
        <w:t>No deben contener nombres de usuario, nombres reales de los empleados, nombres de la empresa, ni palabras comunes que aparezcan de forma directa en un diccionario estándar.</w:t>
      </w:r>
    </w:p>
    <w:p w14:paraId="6639E5AD" w14:textId="77777777" w:rsidR="00D62221" w:rsidRPr="00E07FE0" w:rsidRDefault="00D62221" w:rsidP="00D62221">
      <w:pPr>
        <w:numPr>
          <w:ilvl w:val="0"/>
          <w:numId w:val="10"/>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4.1.2</w:t>
      </w:r>
      <w:r w:rsidRPr="00E07FE0">
        <w:rPr>
          <w:rFonts w:ascii="Times New Roman" w:hAnsi="Times New Roman" w:cs="Times New Roman"/>
          <w:lang w:val="es-ES"/>
        </w:rPr>
        <w:t xml:space="preserve"> Los usuarios deben utilizar una contraseña única e independiente para cada una de sus cuentas relacionadas con el trabajo. Los usuarios no pueden utilizar ninguna contraseña relacionada con el trabajo para sus cuentas personales.</w:t>
      </w:r>
    </w:p>
    <w:p w14:paraId="562D028D" w14:textId="77777777" w:rsidR="00D62221" w:rsidRPr="00E07FE0" w:rsidRDefault="00D62221" w:rsidP="00D62221">
      <w:pPr>
        <w:numPr>
          <w:ilvl w:val="0"/>
          <w:numId w:val="10"/>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4.1.3</w:t>
      </w:r>
      <w:r w:rsidRPr="00E07FE0">
        <w:rPr>
          <w:rFonts w:ascii="Times New Roman" w:hAnsi="Times New Roman" w:cs="Times New Roman"/>
          <w:lang w:val="es-ES"/>
        </w:rPr>
        <w:t xml:space="preserve"> El personal puede utilizar administradores de contraseñas autorizados y aprobados para almacenar y administrar de forma segura todas sus contraseñas relacionadas con el trabajo.</w:t>
      </w:r>
    </w:p>
    <w:p w14:paraId="17C7D0DD" w14:textId="77777777" w:rsidR="00D62221" w:rsidRPr="00E07FE0" w:rsidRDefault="00D62221" w:rsidP="00D62221">
      <w:pPr>
        <w:numPr>
          <w:ilvl w:val="0"/>
          <w:numId w:val="10"/>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lastRenderedPageBreak/>
        <w:t>4.1.4</w:t>
      </w:r>
      <w:r w:rsidRPr="00E07FE0">
        <w:rPr>
          <w:rFonts w:ascii="Times New Roman" w:hAnsi="Times New Roman" w:cs="Times New Roman"/>
          <w:lang w:val="es-ES"/>
        </w:rPr>
        <w:t xml:space="preserve"> Las cuentas de usuario que tienen privilegios a nivel del sistema otorgados a través de membresías grupales o programas como </w:t>
      </w:r>
      <w:r w:rsidRPr="00E07FE0">
        <w:rPr>
          <w:rFonts w:ascii="Times New Roman" w:hAnsi="Times New Roman" w:cs="Times New Roman"/>
          <w:i/>
          <w:iCs/>
          <w:lang w:val="es-ES"/>
        </w:rPr>
        <w:t>sudo</w:t>
      </w:r>
      <w:r w:rsidRPr="00E07FE0">
        <w:rPr>
          <w:rFonts w:ascii="Times New Roman" w:hAnsi="Times New Roman" w:cs="Times New Roman"/>
          <w:lang w:val="es-ES"/>
        </w:rPr>
        <w:t xml:space="preserve"> deben tener una contraseña única de todas las demás cuentas que posee ese usuario para acceder a los privilegios a nivel del sistema. Además, se requiere obligatoriamente utilizar una forma de autenticación multifactorial (MFA) para cualquier cuenta privilegiada o de administrador.</w:t>
      </w:r>
    </w:p>
    <w:p w14:paraId="67A46881" w14:textId="77777777" w:rsidR="00D62221" w:rsidRPr="00E07FE0" w:rsidRDefault="00D62221" w:rsidP="00D62221">
      <w:pPr>
        <w:spacing w:after="0" w:line="360" w:lineRule="auto"/>
        <w:ind w:firstLine="360"/>
        <w:jc w:val="both"/>
        <w:rPr>
          <w:rFonts w:ascii="Times New Roman" w:hAnsi="Times New Roman" w:cs="Times New Roman"/>
          <w:b/>
          <w:bCs/>
          <w:lang w:val="es-ES"/>
        </w:rPr>
      </w:pPr>
      <w:r w:rsidRPr="00E07FE0">
        <w:rPr>
          <w:rFonts w:ascii="Times New Roman" w:hAnsi="Times New Roman" w:cs="Times New Roman"/>
          <w:b/>
          <w:bCs/>
          <w:lang w:val="es-ES"/>
        </w:rPr>
        <w:t>4.2 Cambio de contraseña</w:t>
      </w:r>
    </w:p>
    <w:p w14:paraId="2949FBE0" w14:textId="77777777" w:rsidR="00D62221" w:rsidRPr="00E07FE0" w:rsidRDefault="00D62221" w:rsidP="00D62221">
      <w:pPr>
        <w:numPr>
          <w:ilvl w:val="0"/>
          <w:numId w:val="11"/>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4.2.1</w:t>
      </w:r>
      <w:r w:rsidRPr="00E07FE0">
        <w:rPr>
          <w:rFonts w:ascii="Times New Roman" w:hAnsi="Times New Roman" w:cs="Times New Roman"/>
          <w:lang w:val="es-ES"/>
        </w:rPr>
        <w:t xml:space="preserve"> Las contraseñas deben cambiarse solo cuando haya motivos para creer que una contraseña se ha visto comprometida o no cumple con nuestros requisitos de creación de contraseña. No recomendamos el uso ni la configuración de una caducidad regular de contraseña de forma rutinaria o arbitraria, priorizando en su lugar la longitud y la bastedad de la clave.</w:t>
      </w:r>
    </w:p>
    <w:p w14:paraId="481C1512" w14:textId="77777777" w:rsidR="00D62221" w:rsidRPr="00E07FE0" w:rsidRDefault="00D62221" w:rsidP="00D62221">
      <w:pPr>
        <w:spacing w:after="0" w:line="360" w:lineRule="auto"/>
        <w:ind w:left="360"/>
        <w:jc w:val="both"/>
        <w:rPr>
          <w:rFonts w:ascii="Times New Roman" w:hAnsi="Times New Roman" w:cs="Times New Roman"/>
          <w:b/>
          <w:bCs/>
          <w:lang w:val="es-ES"/>
        </w:rPr>
      </w:pPr>
    </w:p>
    <w:p w14:paraId="16508024" w14:textId="34FF5D99"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4.3 Protección con contraseña</w:t>
      </w:r>
    </w:p>
    <w:p w14:paraId="2950AEA9" w14:textId="77777777" w:rsidR="00D62221" w:rsidRPr="00E07FE0" w:rsidRDefault="00D62221" w:rsidP="00D62221">
      <w:pPr>
        <w:numPr>
          <w:ilvl w:val="0"/>
          <w:numId w:val="12"/>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4.3.1</w:t>
      </w:r>
      <w:r w:rsidRPr="00E07FE0">
        <w:rPr>
          <w:rFonts w:ascii="Times New Roman" w:hAnsi="Times New Roman" w:cs="Times New Roman"/>
          <w:lang w:val="es-ES"/>
        </w:rPr>
        <w:t xml:space="preserve"> Las contraseñas no se deben compartir con nadie, incluidos supervisores y compañeros de trabajo. Todas las contraseñas deben tratarse como información confidencial de </w:t>
      </w:r>
      <w:proofErr w:type="spellStart"/>
      <w:r w:rsidRPr="00E07FE0">
        <w:rPr>
          <w:rFonts w:ascii="Times New Roman" w:hAnsi="Times New Roman" w:cs="Times New Roman"/>
          <w:b/>
          <w:bCs/>
          <w:lang w:val="es-ES"/>
        </w:rPr>
        <w:t>De</w:t>
      </w:r>
      <w:proofErr w:type="spellEnd"/>
      <w:r w:rsidRPr="00E07FE0">
        <w:rPr>
          <w:rFonts w:ascii="Times New Roman" w:hAnsi="Times New Roman" w:cs="Times New Roman"/>
          <w:b/>
          <w:bCs/>
          <w:lang w:val="es-ES"/>
        </w:rPr>
        <w:t xml:space="preserve"> Jesús Consulting</w:t>
      </w:r>
      <w:r w:rsidRPr="00E07FE0">
        <w:rPr>
          <w:rFonts w:ascii="Times New Roman" w:hAnsi="Times New Roman" w:cs="Times New Roman"/>
          <w:lang w:val="es-ES"/>
        </w:rPr>
        <w:t>. La Seguridad de la Información Corporativa reconoce que las aplicaciones heredadas no son compatibles con los sistemas proxy existentes. Consulte la referencia técnica para obtener detalles adicionales.</w:t>
      </w:r>
    </w:p>
    <w:p w14:paraId="17494B1C" w14:textId="77777777" w:rsidR="00D62221" w:rsidRPr="00E07FE0" w:rsidRDefault="00D62221" w:rsidP="00D62221">
      <w:pPr>
        <w:numPr>
          <w:ilvl w:val="0"/>
          <w:numId w:val="12"/>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4.3.2</w:t>
      </w:r>
      <w:r w:rsidRPr="00E07FE0">
        <w:rPr>
          <w:rFonts w:ascii="Times New Roman" w:hAnsi="Times New Roman" w:cs="Times New Roman"/>
          <w:lang w:val="es-ES"/>
        </w:rPr>
        <w:t xml:space="preserve"> Las contraseñas no deben insertarse en mensajes de correo electrónico u otras formas de comunicación electrónica (como chats internos de mensajería instantánea), ni revelarse por teléfono a nadie.</w:t>
      </w:r>
    </w:p>
    <w:p w14:paraId="71D3301C" w14:textId="77777777" w:rsidR="00D62221" w:rsidRPr="00E07FE0" w:rsidRDefault="00D62221" w:rsidP="00D62221">
      <w:pPr>
        <w:numPr>
          <w:ilvl w:val="0"/>
          <w:numId w:val="12"/>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4.3.3</w:t>
      </w:r>
      <w:r w:rsidRPr="00E07FE0">
        <w:rPr>
          <w:rFonts w:ascii="Times New Roman" w:hAnsi="Times New Roman" w:cs="Times New Roman"/>
          <w:lang w:val="es-ES"/>
        </w:rPr>
        <w:t xml:space="preserve"> Las contraseñas podrán almacenarse únicamente en administradores de contraseñas debidamente encriptados y autorizados por la organización.</w:t>
      </w:r>
    </w:p>
    <w:p w14:paraId="4DE99230" w14:textId="6CA696FB" w:rsidR="00D62221" w:rsidRPr="00E07FE0" w:rsidRDefault="00D62221" w:rsidP="00D62221">
      <w:pPr>
        <w:numPr>
          <w:ilvl w:val="0"/>
          <w:numId w:val="12"/>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4.3.4</w:t>
      </w:r>
      <w:r w:rsidRPr="00E07FE0">
        <w:rPr>
          <w:rFonts w:ascii="Times New Roman" w:hAnsi="Times New Roman" w:cs="Times New Roman"/>
          <w:lang w:val="es-ES"/>
        </w:rPr>
        <w:t xml:space="preserve"> Queda terminantemente prohibido utilizar la función "Recordar contraseña" integrada por defecto en aplicaciones y navegadores </w:t>
      </w:r>
      <w:r w:rsidR="00C25011" w:rsidRPr="00E07FE0">
        <w:rPr>
          <w:rFonts w:ascii="Times New Roman" w:hAnsi="Times New Roman" w:cs="Times New Roman"/>
          <w:lang w:val="es-ES"/>
        </w:rPr>
        <w:t>webs desprotegidos</w:t>
      </w:r>
      <w:r w:rsidRPr="00E07FE0">
        <w:rPr>
          <w:rFonts w:ascii="Times New Roman" w:hAnsi="Times New Roman" w:cs="Times New Roman"/>
          <w:lang w:val="es-ES"/>
        </w:rPr>
        <w:t xml:space="preserve"> de terceros.</w:t>
      </w:r>
    </w:p>
    <w:p w14:paraId="149A2A8F" w14:textId="77777777" w:rsidR="00D62221" w:rsidRPr="00E07FE0" w:rsidRDefault="00D62221" w:rsidP="00D62221">
      <w:pPr>
        <w:numPr>
          <w:ilvl w:val="0"/>
          <w:numId w:val="12"/>
        </w:numPr>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4.3.5</w:t>
      </w:r>
      <w:r w:rsidRPr="00E07FE0">
        <w:rPr>
          <w:rFonts w:ascii="Times New Roman" w:hAnsi="Times New Roman" w:cs="Times New Roman"/>
          <w:lang w:val="es-ES"/>
        </w:rPr>
        <w:t xml:space="preserve"> Cualquier persona que sospeche o confirme que su contraseña puede haber sido comprometida debe informar de inmediato al equipo de Seguridad de la Información (Infosec) mediante el canal de incidentes y proceder al cambio inmediato de todas las contraseñas relevantes.</w:t>
      </w:r>
    </w:p>
    <w:p w14:paraId="795F71BC" w14:textId="77777777"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4.4 Desarrollo de aplicaciones</w:t>
      </w:r>
    </w:p>
    <w:p w14:paraId="5D9B2591" w14:textId="77777777" w:rsidR="00D62221" w:rsidRPr="00E07FE0" w:rsidRDefault="00D62221" w:rsidP="009F78EA">
      <w:pPr>
        <w:spacing w:after="0" w:line="360" w:lineRule="auto"/>
        <w:ind w:left="720"/>
        <w:jc w:val="both"/>
        <w:rPr>
          <w:rFonts w:ascii="Times New Roman" w:hAnsi="Times New Roman" w:cs="Times New Roman"/>
          <w:lang w:val="es-ES"/>
        </w:rPr>
      </w:pPr>
      <w:r w:rsidRPr="00E07FE0">
        <w:rPr>
          <w:rFonts w:ascii="Times New Roman" w:hAnsi="Times New Roman" w:cs="Times New Roman"/>
          <w:lang w:val="es-ES"/>
        </w:rPr>
        <w:t>Los desarrolladores de aplicaciones deben asegurarse de que sus programas contengan las siguientes precauciones de seguridad:</w:t>
      </w:r>
    </w:p>
    <w:p w14:paraId="23FD17A6" w14:textId="77777777" w:rsidR="00D62221" w:rsidRPr="00E07FE0" w:rsidRDefault="00D62221" w:rsidP="00D62221">
      <w:pPr>
        <w:numPr>
          <w:ilvl w:val="0"/>
          <w:numId w:val="13"/>
        </w:numPr>
        <w:tabs>
          <w:tab w:val="num" w:pos="720"/>
        </w:tabs>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4.4.1</w:t>
      </w:r>
      <w:r w:rsidRPr="00E07FE0">
        <w:rPr>
          <w:rFonts w:ascii="Times New Roman" w:hAnsi="Times New Roman" w:cs="Times New Roman"/>
          <w:lang w:val="es-ES"/>
        </w:rPr>
        <w:t xml:space="preserve"> Las aplicaciones deben admitir la autenticación de usuarios individuales y únicos, no el uso de cuentas compartidas o de grupos genéricos.</w:t>
      </w:r>
    </w:p>
    <w:p w14:paraId="3F810B54" w14:textId="308B0DDC" w:rsidR="00D62221" w:rsidRPr="00E07FE0" w:rsidRDefault="00D62221" w:rsidP="00D62221">
      <w:pPr>
        <w:numPr>
          <w:ilvl w:val="0"/>
          <w:numId w:val="13"/>
        </w:numPr>
        <w:tabs>
          <w:tab w:val="num" w:pos="720"/>
        </w:tabs>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lastRenderedPageBreak/>
        <w:t>4.4.2</w:t>
      </w:r>
      <w:r w:rsidRPr="00E07FE0">
        <w:rPr>
          <w:rFonts w:ascii="Times New Roman" w:hAnsi="Times New Roman" w:cs="Times New Roman"/>
          <w:lang w:val="es-ES"/>
        </w:rPr>
        <w:t xml:space="preserve"> Las aplicaciones </w:t>
      </w:r>
      <w:r w:rsidR="00C25011" w:rsidRPr="00E07FE0">
        <w:rPr>
          <w:rFonts w:ascii="Times New Roman" w:hAnsi="Times New Roman" w:cs="Times New Roman"/>
          <w:lang w:val="es-ES"/>
        </w:rPr>
        <w:t>en ninguna circunstancia</w:t>
      </w:r>
      <w:r w:rsidRPr="00E07FE0">
        <w:rPr>
          <w:rFonts w:ascii="Times New Roman" w:hAnsi="Times New Roman" w:cs="Times New Roman"/>
          <w:lang w:val="es-ES"/>
        </w:rPr>
        <w:t xml:space="preserve"> deben almacenar contraseñas en texto claro, debiendo utilizar algoritmos de </w:t>
      </w:r>
      <w:r w:rsidRPr="00E07FE0">
        <w:rPr>
          <w:rFonts w:ascii="Times New Roman" w:hAnsi="Times New Roman" w:cs="Times New Roman"/>
          <w:i/>
          <w:iCs/>
          <w:lang w:val="es-ES"/>
        </w:rPr>
        <w:t>hash</w:t>
      </w:r>
      <w:r w:rsidRPr="00E07FE0">
        <w:rPr>
          <w:rFonts w:ascii="Times New Roman" w:hAnsi="Times New Roman" w:cs="Times New Roman"/>
          <w:lang w:val="es-ES"/>
        </w:rPr>
        <w:t xml:space="preserve"> unidireccionales robustos y reconocidos por la industria (tales como bcrypt, Argon2 o PBKDF2) con un valor de sal (</w:t>
      </w:r>
      <w:r w:rsidRPr="00E07FE0">
        <w:rPr>
          <w:rFonts w:ascii="Times New Roman" w:hAnsi="Times New Roman" w:cs="Times New Roman"/>
          <w:i/>
          <w:iCs/>
          <w:lang w:val="es-ES"/>
        </w:rPr>
        <w:t>salt</w:t>
      </w:r>
      <w:r w:rsidRPr="00E07FE0">
        <w:rPr>
          <w:rFonts w:ascii="Times New Roman" w:hAnsi="Times New Roman" w:cs="Times New Roman"/>
          <w:lang w:val="es-ES"/>
        </w:rPr>
        <w:t>) aleatorio único por usuario.</w:t>
      </w:r>
    </w:p>
    <w:p w14:paraId="549C6F0E" w14:textId="77777777" w:rsidR="00D62221" w:rsidRPr="00E07FE0" w:rsidRDefault="00D62221" w:rsidP="00D62221">
      <w:pPr>
        <w:numPr>
          <w:ilvl w:val="0"/>
          <w:numId w:val="13"/>
        </w:numPr>
        <w:tabs>
          <w:tab w:val="num" w:pos="720"/>
        </w:tabs>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4.4.3</w:t>
      </w:r>
      <w:r w:rsidRPr="00E07FE0">
        <w:rPr>
          <w:rFonts w:ascii="Times New Roman" w:hAnsi="Times New Roman" w:cs="Times New Roman"/>
          <w:lang w:val="es-ES"/>
        </w:rPr>
        <w:t xml:space="preserve"> Las aplicaciones no deben transmitir contraseñas en texto claro a través de la red, siendo mandatorio el uso de protocolos cifrados de transporte como HTTPS (TLS 1.3).</w:t>
      </w:r>
    </w:p>
    <w:p w14:paraId="105D4840" w14:textId="77777777" w:rsidR="00D62221" w:rsidRPr="00E07FE0" w:rsidRDefault="00D62221" w:rsidP="00D62221">
      <w:pPr>
        <w:numPr>
          <w:ilvl w:val="0"/>
          <w:numId w:val="13"/>
        </w:numPr>
        <w:tabs>
          <w:tab w:val="num" w:pos="720"/>
        </w:tabs>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4.4.4</w:t>
      </w:r>
      <w:r w:rsidRPr="00E07FE0">
        <w:rPr>
          <w:rFonts w:ascii="Times New Roman" w:hAnsi="Times New Roman" w:cs="Times New Roman"/>
          <w:lang w:val="es-ES"/>
        </w:rPr>
        <w:t xml:space="preserve"> Las aplicaciones deben prever algún tipo de gestión de funciones basada en roles (RBAC), de modo que un usuario pueda asumir las funciones autorizadas de otro sin tener que conocer o ingresar la contraseña del otro usuario.</w:t>
      </w:r>
    </w:p>
    <w:p w14:paraId="65A982C2" w14:textId="77777777"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4.5 Autenticación multifactorial</w:t>
      </w:r>
    </w:p>
    <w:p w14:paraId="330A3F91" w14:textId="77777777" w:rsidR="00D62221" w:rsidRPr="00E07FE0" w:rsidRDefault="00D62221" w:rsidP="00D62221">
      <w:pPr>
        <w:numPr>
          <w:ilvl w:val="0"/>
          <w:numId w:val="14"/>
        </w:numPr>
        <w:tabs>
          <w:tab w:val="num" w:pos="720"/>
        </w:tabs>
        <w:spacing w:after="0" w:line="360" w:lineRule="auto"/>
        <w:jc w:val="both"/>
        <w:rPr>
          <w:rFonts w:ascii="Times New Roman" w:hAnsi="Times New Roman" w:cs="Times New Roman"/>
          <w:lang w:val="es-ES"/>
        </w:rPr>
      </w:pPr>
      <w:r w:rsidRPr="00E07FE0">
        <w:rPr>
          <w:rFonts w:ascii="Times New Roman" w:hAnsi="Times New Roman" w:cs="Times New Roman"/>
          <w:b/>
          <w:bCs/>
          <w:lang w:val="es-ES"/>
        </w:rPr>
        <w:t>4.5.1</w:t>
      </w:r>
      <w:r w:rsidRPr="00E07FE0">
        <w:rPr>
          <w:rFonts w:ascii="Times New Roman" w:hAnsi="Times New Roman" w:cs="Times New Roman"/>
          <w:lang w:val="es-ES"/>
        </w:rPr>
        <w:t xml:space="preserve"> Se establece como requisito obligatorio el uso de autenticación multifactorial (MFA) para el acceso remoto a la red (VPN) y para todas las cuentas con privilegios administrativos. Para cuentas de usuario de nivel estándar, se recomienda encarecidamente y se debe promover su uso siempre que la plataforma informática lo permita.</w:t>
      </w:r>
    </w:p>
    <w:p w14:paraId="1A2975C0" w14:textId="77777777" w:rsidR="009F78EA" w:rsidRPr="00E07FE0" w:rsidRDefault="009F78EA" w:rsidP="00D62221">
      <w:pPr>
        <w:spacing w:after="0" w:line="360" w:lineRule="auto"/>
        <w:ind w:left="360"/>
        <w:jc w:val="both"/>
        <w:rPr>
          <w:rFonts w:ascii="Times New Roman" w:hAnsi="Times New Roman" w:cs="Times New Roman"/>
          <w:b/>
          <w:bCs/>
          <w:lang w:val="es-ES"/>
        </w:rPr>
      </w:pPr>
    </w:p>
    <w:p w14:paraId="2B357784" w14:textId="64CCA6D7"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5. Cumplimiento de políticas</w:t>
      </w:r>
    </w:p>
    <w:p w14:paraId="3D36D4A0" w14:textId="77777777" w:rsidR="00D62221" w:rsidRPr="00E07FE0" w:rsidRDefault="00D62221" w:rsidP="009F78EA">
      <w:pPr>
        <w:spacing w:after="0" w:line="360" w:lineRule="auto"/>
        <w:ind w:left="720"/>
        <w:jc w:val="both"/>
        <w:rPr>
          <w:rFonts w:ascii="Times New Roman" w:hAnsi="Times New Roman" w:cs="Times New Roman"/>
          <w:b/>
          <w:bCs/>
          <w:lang w:val="es-ES"/>
        </w:rPr>
      </w:pPr>
      <w:r w:rsidRPr="00E07FE0">
        <w:rPr>
          <w:rFonts w:ascii="Times New Roman" w:hAnsi="Times New Roman" w:cs="Times New Roman"/>
          <w:b/>
          <w:bCs/>
          <w:lang w:val="es-ES"/>
        </w:rPr>
        <w:t>5.1 Medición del cumplimiento</w:t>
      </w:r>
    </w:p>
    <w:p w14:paraId="7B87D783" w14:textId="77777777" w:rsidR="00D62221" w:rsidRPr="00E07FE0" w:rsidRDefault="00D62221" w:rsidP="009F78EA">
      <w:pPr>
        <w:spacing w:after="0" w:line="360" w:lineRule="auto"/>
        <w:ind w:left="1080"/>
        <w:jc w:val="both"/>
        <w:rPr>
          <w:rFonts w:ascii="Times New Roman" w:hAnsi="Times New Roman" w:cs="Times New Roman"/>
          <w:lang w:val="es-ES"/>
        </w:rPr>
      </w:pPr>
      <w:r w:rsidRPr="00E07FE0">
        <w:rPr>
          <w:rFonts w:ascii="Times New Roman" w:hAnsi="Times New Roman" w:cs="Times New Roman"/>
          <w:lang w:val="es-ES"/>
        </w:rPr>
        <w:t>El equipo de Infosec verificará el cumplimiento de esta política a través de varios métodos, incluidos, entre otros, informes de herramientas comerciales de auditoría, pruebas de penetración internas, auditorías de configuración de sistemas de identidad y comentarios al propietario de la política.</w:t>
      </w:r>
    </w:p>
    <w:p w14:paraId="1305D235" w14:textId="77777777" w:rsidR="009F78EA" w:rsidRPr="00E07FE0" w:rsidRDefault="009F78EA">
      <w:pPr>
        <w:rPr>
          <w:rFonts w:ascii="Times New Roman" w:hAnsi="Times New Roman" w:cs="Times New Roman"/>
          <w:b/>
          <w:bCs/>
          <w:lang w:val="es-ES"/>
        </w:rPr>
      </w:pPr>
      <w:r w:rsidRPr="00E07FE0">
        <w:rPr>
          <w:rFonts w:ascii="Times New Roman" w:hAnsi="Times New Roman" w:cs="Times New Roman"/>
          <w:b/>
          <w:bCs/>
          <w:lang w:val="es-ES"/>
        </w:rPr>
        <w:br w:type="page"/>
      </w:r>
    </w:p>
    <w:p w14:paraId="2563B12E" w14:textId="185F1719" w:rsidR="00D62221" w:rsidRPr="00E07FE0" w:rsidRDefault="00D62221" w:rsidP="009F78EA">
      <w:pPr>
        <w:spacing w:after="0" w:line="360" w:lineRule="auto"/>
        <w:ind w:left="720"/>
        <w:jc w:val="both"/>
        <w:rPr>
          <w:rFonts w:ascii="Times New Roman" w:hAnsi="Times New Roman" w:cs="Times New Roman"/>
          <w:b/>
          <w:bCs/>
          <w:lang w:val="es-ES"/>
        </w:rPr>
      </w:pPr>
      <w:r w:rsidRPr="00E07FE0">
        <w:rPr>
          <w:rFonts w:ascii="Times New Roman" w:hAnsi="Times New Roman" w:cs="Times New Roman"/>
          <w:b/>
          <w:bCs/>
          <w:lang w:val="es-ES"/>
        </w:rPr>
        <w:lastRenderedPageBreak/>
        <w:t>5.2 Excepciones</w:t>
      </w:r>
    </w:p>
    <w:p w14:paraId="7C90FD76" w14:textId="77777777" w:rsidR="00D62221" w:rsidRPr="00E07FE0" w:rsidRDefault="00D62221" w:rsidP="009F78EA">
      <w:pPr>
        <w:spacing w:after="0" w:line="360" w:lineRule="auto"/>
        <w:ind w:left="990"/>
        <w:jc w:val="both"/>
        <w:rPr>
          <w:rFonts w:ascii="Times New Roman" w:hAnsi="Times New Roman" w:cs="Times New Roman"/>
          <w:lang w:val="es-ES"/>
        </w:rPr>
      </w:pPr>
      <w:r w:rsidRPr="00E07FE0">
        <w:rPr>
          <w:rFonts w:ascii="Times New Roman" w:hAnsi="Times New Roman" w:cs="Times New Roman"/>
          <w:lang w:val="es-ES"/>
        </w:rPr>
        <w:t>Cualquier excepción temporal a esta política debe ser solicitada de manera formal por escrito y aprobada previamente por el equipo de Infosec junto a un control compensatorio definido.</w:t>
      </w:r>
    </w:p>
    <w:p w14:paraId="61588A35" w14:textId="77777777" w:rsidR="00D62221" w:rsidRPr="00E07FE0" w:rsidRDefault="00D62221" w:rsidP="009F78EA">
      <w:pPr>
        <w:spacing w:after="0" w:line="360" w:lineRule="auto"/>
        <w:ind w:left="720"/>
        <w:jc w:val="both"/>
        <w:rPr>
          <w:rFonts w:ascii="Times New Roman" w:hAnsi="Times New Roman" w:cs="Times New Roman"/>
          <w:b/>
          <w:bCs/>
          <w:lang w:val="es-ES"/>
        </w:rPr>
      </w:pPr>
      <w:r w:rsidRPr="00E07FE0">
        <w:rPr>
          <w:rFonts w:ascii="Times New Roman" w:hAnsi="Times New Roman" w:cs="Times New Roman"/>
          <w:b/>
          <w:bCs/>
          <w:lang w:val="es-ES"/>
        </w:rPr>
        <w:t>5.3 Incumplimiento</w:t>
      </w:r>
    </w:p>
    <w:p w14:paraId="1CBAF44A" w14:textId="77777777" w:rsidR="00D62221" w:rsidRPr="00E07FE0" w:rsidRDefault="00D62221" w:rsidP="009F78EA">
      <w:pPr>
        <w:spacing w:after="0" w:line="360" w:lineRule="auto"/>
        <w:ind w:left="990"/>
        <w:jc w:val="both"/>
        <w:rPr>
          <w:rFonts w:ascii="Times New Roman" w:hAnsi="Times New Roman" w:cs="Times New Roman"/>
          <w:lang w:val="es-ES"/>
        </w:rPr>
      </w:pPr>
      <w:r w:rsidRPr="00E07FE0">
        <w:rPr>
          <w:rFonts w:ascii="Times New Roman" w:hAnsi="Times New Roman" w:cs="Times New Roman"/>
          <w:lang w:val="es-ES"/>
        </w:rPr>
        <w:t>Un empleado que haya violado esta política de forma negligente o malintencionada puede estar sujeto a medidas disciplinarias institucionales, que pueden incluir suspensiones o el despido inmediato de la organización.</w:t>
      </w:r>
    </w:p>
    <w:p w14:paraId="688BD2F4" w14:textId="77777777" w:rsidR="009F78EA" w:rsidRPr="00E07FE0" w:rsidRDefault="009F78EA" w:rsidP="00D62221">
      <w:pPr>
        <w:spacing w:after="0" w:line="360" w:lineRule="auto"/>
        <w:ind w:left="360"/>
        <w:jc w:val="both"/>
        <w:rPr>
          <w:rFonts w:ascii="Times New Roman" w:hAnsi="Times New Roman" w:cs="Times New Roman"/>
          <w:b/>
          <w:bCs/>
          <w:lang w:val="es-ES"/>
        </w:rPr>
      </w:pPr>
    </w:p>
    <w:p w14:paraId="4B3A76FA" w14:textId="03AEEB76"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t>6. Estándares, políticas y procesos relacionados</w:t>
      </w:r>
    </w:p>
    <w:p w14:paraId="1CF32239" w14:textId="3B2B90CA" w:rsidR="00D62221" w:rsidRPr="00E07FE0" w:rsidRDefault="00C25011" w:rsidP="00C25011">
      <w:pPr>
        <w:tabs>
          <w:tab w:val="num" w:pos="720"/>
        </w:tabs>
        <w:spacing w:after="0" w:line="360" w:lineRule="auto"/>
        <w:jc w:val="both"/>
        <w:rPr>
          <w:rFonts w:ascii="Times New Roman" w:hAnsi="Times New Roman" w:cs="Times New Roman"/>
          <w:lang w:val="es-ES"/>
        </w:rPr>
      </w:pPr>
      <w:r w:rsidRPr="00E07FE0">
        <w:rPr>
          <w:rFonts w:ascii="Times New Roman" w:hAnsi="Times New Roman" w:cs="Times New Roman"/>
          <w:lang w:val="es-ES"/>
        </w:rPr>
        <w:tab/>
      </w:r>
      <w:r w:rsidR="00D62221" w:rsidRPr="00E07FE0">
        <w:rPr>
          <w:rFonts w:ascii="Times New Roman" w:hAnsi="Times New Roman" w:cs="Times New Roman"/>
          <w:lang w:val="es-ES"/>
        </w:rPr>
        <w:t>Pautas para la construcción y longitud de contraseñas complejas.</w:t>
      </w:r>
    </w:p>
    <w:p w14:paraId="773D2448" w14:textId="77777777" w:rsidR="00C25011" w:rsidRPr="00E07FE0" w:rsidRDefault="00C25011" w:rsidP="00C25011">
      <w:pPr>
        <w:spacing w:after="0" w:line="360" w:lineRule="auto"/>
        <w:ind w:left="1440"/>
        <w:jc w:val="both"/>
        <w:rPr>
          <w:rFonts w:ascii="Times New Roman" w:hAnsi="Times New Roman" w:cs="Times New Roman"/>
          <w:lang w:val="es-ES"/>
        </w:rPr>
      </w:pPr>
      <w:r w:rsidRPr="00E07FE0">
        <w:rPr>
          <w:rFonts w:ascii="Times New Roman" w:hAnsi="Times New Roman" w:cs="Times New Roman"/>
          <w:lang w:val="es-ES"/>
        </w:rPr>
        <w:t>El factor humano y la robustez de las credenciales constituyen la primera línea de defensa contra ataques de fuerza bruta y de diccionario. Todo acceso a los sistemas corporativos debe cumplir con los siguientes criterios de complejidad:</w:t>
      </w:r>
    </w:p>
    <w:p w14:paraId="7FA5CA33" w14:textId="7778BCC5" w:rsidR="00C25011" w:rsidRPr="00E07FE0" w:rsidRDefault="00C25011" w:rsidP="00C25011">
      <w:pPr>
        <w:numPr>
          <w:ilvl w:val="0"/>
          <w:numId w:val="16"/>
        </w:numPr>
        <w:tabs>
          <w:tab w:val="clear" w:pos="720"/>
          <w:tab w:val="num" w:pos="1440"/>
        </w:tabs>
        <w:spacing w:after="0" w:line="360" w:lineRule="auto"/>
        <w:ind w:left="1440"/>
        <w:jc w:val="both"/>
        <w:rPr>
          <w:rFonts w:ascii="Times New Roman" w:hAnsi="Times New Roman" w:cs="Times New Roman"/>
          <w:lang w:val="es-ES"/>
        </w:rPr>
      </w:pPr>
      <w:r w:rsidRPr="00E07FE0">
        <w:rPr>
          <w:rFonts w:ascii="Times New Roman" w:hAnsi="Times New Roman" w:cs="Times New Roman"/>
          <w:b/>
          <w:bCs/>
          <w:lang w:val="es-ES"/>
        </w:rPr>
        <w:t>Longitud Mínima:</w:t>
      </w:r>
      <w:r w:rsidRPr="00E07FE0">
        <w:rPr>
          <w:rFonts w:ascii="Times New Roman" w:hAnsi="Times New Roman" w:cs="Times New Roman"/>
          <w:lang w:val="es-ES"/>
        </w:rPr>
        <w:t xml:space="preserve"> Las contraseñas deben tener una longitud mínima de </w:t>
      </w:r>
      <w:r w:rsidRPr="00E07FE0">
        <w:rPr>
          <w:rFonts w:ascii="Times New Roman" w:hAnsi="Times New Roman" w:cs="Times New Roman"/>
          <w:b/>
          <w:bCs/>
          <w:lang w:val="es-ES"/>
        </w:rPr>
        <w:t>1</w:t>
      </w:r>
      <w:r w:rsidR="00DE1704" w:rsidRPr="00E07FE0">
        <w:rPr>
          <w:rFonts w:ascii="Times New Roman" w:hAnsi="Times New Roman" w:cs="Times New Roman"/>
          <w:b/>
          <w:bCs/>
          <w:lang w:val="es-ES"/>
        </w:rPr>
        <w:t>4</w:t>
      </w:r>
      <w:r w:rsidRPr="00E07FE0">
        <w:rPr>
          <w:rFonts w:ascii="Times New Roman" w:hAnsi="Times New Roman" w:cs="Times New Roman"/>
          <w:b/>
          <w:bCs/>
          <w:lang w:val="es-ES"/>
        </w:rPr>
        <w:t xml:space="preserve"> caracteres</w:t>
      </w:r>
      <w:r w:rsidRPr="00E07FE0">
        <w:rPr>
          <w:rFonts w:ascii="Times New Roman" w:hAnsi="Times New Roman" w:cs="Times New Roman"/>
          <w:lang w:val="es-ES"/>
        </w:rPr>
        <w:t xml:space="preserve">. Para cuentas con privilegios administrativos (DBA, Administradores de Red), se recomienda un mínimo de </w:t>
      </w:r>
      <w:r w:rsidRPr="00E07FE0">
        <w:rPr>
          <w:rFonts w:ascii="Times New Roman" w:hAnsi="Times New Roman" w:cs="Times New Roman"/>
          <w:b/>
          <w:bCs/>
          <w:lang w:val="es-ES"/>
        </w:rPr>
        <w:t>16 a 20 caracteres</w:t>
      </w:r>
      <w:r w:rsidRPr="00E07FE0">
        <w:rPr>
          <w:rFonts w:ascii="Times New Roman" w:hAnsi="Times New Roman" w:cs="Times New Roman"/>
          <w:lang w:val="es-ES"/>
        </w:rPr>
        <w:t xml:space="preserve"> o el uso de </w:t>
      </w:r>
      <w:r w:rsidRPr="00E07FE0">
        <w:rPr>
          <w:rFonts w:ascii="Times New Roman" w:hAnsi="Times New Roman" w:cs="Times New Roman"/>
          <w:i/>
          <w:iCs/>
          <w:lang w:val="es-ES"/>
        </w:rPr>
        <w:t>passphrases</w:t>
      </w:r>
      <w:r w:rsidRPr="00E07FE0">
        <w:rPr>
          <w:rFonts w:ascii="Times New Roman" w:hAnsi="Times New Roman" w:cs="Times New Roman"/>
          <w:lang w:val="es-ES"/>
        </w:rPr>
        <w:t xml:space="preserve"> (frases de contraseña).</w:t>
      </w:r>
    </w:p>
    <w:p w14:paraId="164B0409" w14:textId="77777777" w:rsidR="00C25011" w:rsidRPr="00E07FE0" w:rsidRDefault="00C25011" w:rsidP="00C25011">
      <w:pPr>
        <w:numPr>
          <w:ilvl w:val="0"/>
          <w:numId w:val="16"/>
        </w:numPr>
        <w:tabs>
          <w:tab w:val="clear" w:pos="720"/>
          <w:tab w:val="num" w:pos="1440"/>
        </w:tabs>
        <w:spacing w:after="0" w:line="360" w:lineRule="auto"/>
        <w:ind w:left="1440"/>
        <w:jc w:val="both"/>
        <w:rPr>
          <w:rFonts w:ascii="Times New Roman" w:hAnsi="Times New Roman" w:cs="Times New Roman"/>
          <w:lang w:val="es-ES"/>
        </w:rPr>
      </w:pPr>
      <w:r w:rsidRPr="00E07FE0">
        <w:rPr>
          <w:rFonts w:ascii="Times New Roman" w:hAnsi="Times New Roman" w:cs="Times New Roman"/>
          <w:b/>
          <w:bCs/>
          <w:lang w:val="es-ES"/>
        </w:rPr>
        <w:t>Composición de Complejidad:</w:t>
      </w:r>
      <w:r w:rsidRPr="00E07FE0">
        <w:rPr>
          <w:rFonts w:ascii="Times New Roman" w:hAnsi="Times New Roman" w:cs="Times New Roman"/>
          <w:lang w:val="es-ES"/>
        </w:rPr>
        <w:t xml:space="preserve"> La estructura debe combinar obligatoriamente letras mayúsculas, minúsculas, números y caracteres especiales.</w:t>
      </w:r>
    </w:p>
    <w:p w14:paraId="56E68A56" w14:textId="77777777" w:rsidR="00C25011" w:rsidRPr="00E07FE0" w:rsidRDefault="00C25011" w:rsidP="00C25011">
      <w:pPr>
        <w:numPr>
          <w:ilvl w:val="0"/>
          <w:numId w:val="16"/>
        </w:numPr>
        <w:tabs>
          <w:tab w:val="clear" w:pos="720"/>
          <w:tab w:val="num" w:pos="1440"/>
        </w:tabs>
        <w:spacing w:after="0" w:line="360" w:lineRule="auto"/>
        <w:ind w:left="1440"/>
        <w:jc w:val="both"/>
        <w:rPr>
          <w:rFonts w:ascii="Times New Roman" w:hAnsi="Times New Roman" w:cs="Times New Roman"/>
          <w:lang w:val="es-ES"/>
        </w:rPr>
      </w:pPr>
      <w:r w:rsidRPr="00E07FE0">
        <w:rPr>
          <w:rFonts w:ascii="Times New Roman" w:hAnsi="Times New Roman" w:cs="Times New Roman"/>
          <w:b/>
          <w:bCs/>
          <w:lang w:val="es-ES"/>
        </w:rPr>
        <w:t>Restricciones de Construcción:</w:t>
      </w:r>
      <w:r w:rsidRPr="00E07FE0">
        <w:rPr>
          <w:rFonts w:ascii="Times New Roman" w:hAnsi="Times New Roman" w:cs="Times New Roman"/>
          <w:lang w:val="es-ES"/>
        </w:rPr>
        <w:t xml:space="preserve"> Prohibido el uso de secuencias predecibles, palabras de diccionario o información personal.</w:t>
      </w:r>
    </w:p>
    <w:p w14:paraId="6555E081" w14:textId="6EAFB172" w:rsidR="00C25011" w:rsidRPr="00E07FE0" w:rsidRDefault="00C25011" w:rsidP="00C25011">
      <w:pPr>
        <w:spacing w:after="0" w:line="360" w:lineRule="auto"/>
        <w:ind w:left="360" w:firstLine="720"/>
        <w:jc w:val="both"/>
        <w:rPr>
          <w:rFonts w:ascii="Times New Roman" w:hAnsi="Times New Roman" w:cs="Times New Roman"/>
          <w:lang w:val="es-ES"/>
        </w:rPr>
      </w:pPr>
      <w:r w:rsidRPr="00E07FE0">
        <w:rPr>
          <w:rFonts w:ascii="Times New Roman" w:hAnsi="Times New Roman" w:cs="Times New Roman"/>
          <w:b/>
          <w:bCs/>
          <w:lang w:val="es-ES"/>
        </w:rPr>
        <w:t>Ejemplos de Aplicación:</w:t>
      </w:r>
    </w:p>
    <w:p w14:paraId="2A9297D8" w14:textId="171FEC8C" w:rsidR="00C25011" w:rsidRPr="00E07FE0" w:rsidRDefault="00C25011" w:rsidP="00C25011">
      <w:pPr>
        <w:numPr>
          <w:ilvl w:val="0"/>
          <w:numId w:val="17"/>
        </w:numPr>
        <w:tabs>
          <w:tab w:val="clear" w:pos="720"/>
          <w:tab w:val="num" w:pos="1440"/>
        </w:tabs>
        <w:spacing w:after="0" w:line="360" w:lineRule="auto"/>
        <w:ind w:left="1440"/>
        <w:jc w:val="both"/>
        <w:rPr>
          <w:rFonts w:ascii="Times New Roman" w:hAnsi="Times New Roman" w:cs="Times New Roman"/>
          <w:lang w:val="es-ES"/>
        </w:rPr>
      </w:pPr>
      <w:r w:rsidRPr="00E07FE0">
        <w:rPr>
          <w:rFonts w:ascii="Times New Roman" w:hAnsi="Times New Roman" w:cs="Times New Roman"/>
          <w:b/>
          <w:bCs/>
          <w:lang w:val="es-ES"/>
        </w:rPr>
        <w:t>Incorrecto (Inseguro / Incumple la política):</w:t>
      </w:r>
    </w:p>
    <w:p w14:paraId="54D81149" w14:textId="77777777" w:rsidR="00C25011" w:rsidRPr="00E07FE0" w:rsidRDefault="00C25011" w:rsidP="00C25011">
      <w:pPr>
        <w:numPr>
          <w:ilvl w:val="1"/>
          <w:numId w:val="17"/>
        </w:numPr>
        <w:tabs>
          <w:tab w:val="clear" w:pos="1440"/>
          <w:tab w:val="num" w:pos="2160"/>
        </w:tabs>
        <w:spacing w:after="0" w:line="360" w:lineRule="auto"/>
        <w:ind w:left="2160"/>
        <w:jc w:val="both"/>
        <w:rPr>
          <w:rFonts w:ascii="Times New Roman" w:hAnsi="Times New Roman" w:cs="Times New Roman"/>
          <w:lang w:val="es-ES"/>
        </w:rPr>
      </w:pPr>
      <w:r w:rsidRPr="00E07FE0">
        <w:rPr>
          <w:rFonts w:ascii="Times New Roman" w:hAnsi="Times New Roman" w:cs="Times New Roman"/>
          <w:lang w:val="es-ES"/>
        </w:rPr>
        <w:t xml:space="preserve">Gerardo2026! </w:t>
      </w:r>
      <w:r w:rsidRPr="00E07FE0">
        <w:rPr>
          <w:rFonts w:ascii="Times New Roman" w:hAnsi="Times New Roman" w:cs="Times New Roman"/>
          <w:i/>
          <w:iCs/>
          <w:lang w:val="es-ES"/>
        </w:rPr>
        <w:t>(Contiene información personal y palabras comunes).</w:t>
      </w:r>
    </w:p>
    <w:p w14:paraId="001BF2DE" w14:textId="77777777" w:rsidR="00C25011" w:rsidRPr="00E07FE0" w:rsidRDefault="00C25011" w:rsidP="00C25011">
      <w:pPr>
        <w:numPr>
          <w:ilvl w:val="1"/>
          <w:numId w:val="17"/>
        </w:numPr>
        <w:tabs>
          <w:tab w:val="clear" w:pos="1440"/>
          <w:tab w:val="num" w:pos="2160"/>
        </w:tabs>
        <w:spacing w:after="0" w:line="360" w:lineRule="auto"/>
        <w:ind w:left="2160"/>
        <w:jc w:val="both"/>
        <w:rPr>
          <w:rFonts w:ascii="Times New Roman" w:hAnsi="Times New Roman" w:cs="Times New Roman"/>
          <w:lang w:val="es-ES"/>
        </w:rPr>
      </w:pPr>
      <w:r w:rsidRPr="00E07FE0">
        <w:rPr>
          <w:rFonts w:ascii="Times New Roman" w:hAnsi="Times New Roman" w:cs="Times New Roman"/>
          <w:lang w:val="es-ES"/>
        </w:rPr>
        <w:t xml:space="preserve">Admin123456789# </w:t>
      </w:r>
      <w:r w:rsidRPr="00E07FE0">
        <w:rPr>
          <w:rFonts w:ascii="Times New Roman" w:hAnsi="Times New Roman" w:cs="Times New Roman"/>
          <w:i/>
          <w:iCs/>
          <w:lang w:val="es-ES"/>
        </w:rPr>
        <w:t>(Usa secuencias numéricas obvias y palabras de diccionario).</w:t>
      </w:r>
    </w:p>
    <w:p w14:paraId="4B40DDDA" w14:textId="77777777" w:rsidR="00C25011" w:rsidRPr="00E07FE0" w:rsidRDefault="00C25011" w:rsidP="00C25011">
      <w:pPr>
        <w:numPr>
          <w:ilvl w:val="1"/>
          <w:numId w:val="17"/>
        </w:numPr>
        <w:tabs>
          <w:tab w:val="clear" w:pos="1440"/>
          <w:tab w:val="num" w:pos="2160"/>
        </w:tabs>
        <w:spacing w:after="0" w:line="360" w:lineRule="auto"/>
        <w:ind w:left="2160"/>
        <w:jc w:val="both"/>
        <w:rPr>
          <w:rFonts w:ascii="Times New Roman" w:hAnsi="Times New Roman" w:cs="Times New Roman"/>
          <w:lang w:val="es-ES"/>
        </w:rPr>
      </w:pPr>
      <w:r w:rsidRPr="00E07FE0">
        <w:rPr>
          <w:rFonts w:ascii="Times New Roman" w:hAnsi="Times New Roman" w:cs="Times New Roman"/>
          <w:lang w:val="es-ES"/>
        </w:rPr>
        <w:t xml:space="preserve">Db_Admin_Pass </w:t>
      </w:r>
      <w:r w:rsidRPr="00E07FE0">
        <w:rPr>
          <w:rFonts w:ascii="Times New Roman" w:hAnsi="Times New Roman" w:cs="Times New Roman"/>
          <w:i/>
          <w:iCs/>
          <w:lang w:val="es-ES"/>
        </w:rPr>
        <w:t>(Muy corta y predecible para un rol administrativo).</w:t>
      </w:r>
    </w:p>
    <w:p w14:paraId="128BDEAC" w14:textId="45170429" w:rsidR="00C25011" w:rsidRPr="00E07FE0" w:rsidRDefault="00C25011" w:rsidP="00C25011">
      <w:pPr>
        <w:numPr>
          <w:ilvl w:val="0"/>
          <w:numId w:val="17"/>
        </w:numPr>
        <w:tabs>
          <w:tab w:val="clear" w:pos="720"/>
          <w:tab w:val="num" w:pos="1440"/>
        </w:tabs>
        <w:spacing w:after="0" w:line="360" w:lineRule="auto"/>
        <w:ind w:left="1440"/>
        <w:jc w:val="both"/>
        <w:rPr>
          <w:rFonts w:ascii="Times New Roman" w:hAnsi="Times New Roman" w:cs="Times New Roman"/>
          <w:lang w:val="es-ES"/>
        </w:rPr>
      </w:pPr>
      <w:r w:rsidRPr="00E07FE0">
        <w:rPr>
          <w:rFonts w:ascii="Times New Roman" w:hAnsi="Times New Roman" w:cs="Times New Roman"/>
          <w:b/>
          <w:bCs/>
          <w:lang w:val="es-ES"/>
        </w:rPr>
        <w:t>Correcto (Passphrase Segura - Recomendado para humanos):</w:t>
      </w:r>
    </w:p>
    <w:p w14:paraId="1AEA329F" w14:textId="77777777" w:rsidR="00C25011" w:rsidRPr="00E07FE0" w:rsidRDefault="00C25011" w:rsidP="00C25011">
      <w:pPr>
        <w:numPr>
          <w:ilvl w:val="1"/>
          <w:numId w:val="17"/>
        </w:numPr>
        <w:tabs>
          <w:tab w:val="clear" w:pos="1440"/>
          <w:tab w:val="num" w:pos="2160"/>
        </w:tabs>
        <w:spacing w:after="0" w:line="360" w:lineRule="auto"/>
        <w:ind w:left="2160"/>
        <w:jc w:val="both"/>
        <w:rPr>
          <w:rFonts w:ascii="Times New Roman" w:hAnsi="Times New Roman" w:cs="Times New Roman"/>
          <w:lang w:val="es-ES"/>
        </w:rPr>
      </w:pPr>
      <w:r w:rsidRPr="00E07FE0">
        <w:rPr>
          <w:rFonts w:ascii="Times New Roman" w:hAnsi="Times New Roman" w:cs="Times New Roman"/>
          <w:lang w:val="es-ES"/>
        </w:rPr>
        <w:t xml:space="preserve">Caf3.Fruit.Puzzl3.99# </w:t>
      </w:r>
      <w:r w:rsidRPr="00E07FE0">
        <w:rPr>
          <w:rFonts w:ascii="Times New Roman" w:hAnsi="Times New Roman" w:cs="Times New Roman"/>
          <w:i/>
          <w:iCs/>
          <w:lang w:val="es-ES"/>
        </w:rPr>
        <w:t>(Tiene 21 caracteres, fácil de recordar para el usuario mediante una técnica de asociación de palabras, pero extremadamente difícil de descifrar para un atacante).</w:t>
      </w:r>
    </w:p>
    <w:p w14:paraId="25A4B1D7" w14:textId="7E27ECAD" w:rsidR="00C25011" w:rsidRPr="00E07FE0" w:rsidRDefault="00C25011" w:rsidP="00C25011">
      <w:pPr>
        <w:numPr>
          <w:ilvl w:val="0"/>
          <w:numId w:val="17"/>
        </w:numPr>
        <w:tabs>
          <w:tab w:val="clear" w:pos="720"/>
          <w:tab w:val="num" w:pos="1440"/>
        </w:tabs>
        <w:spacing w:after="0" w:line="360" w:lineRule="auto"/>
        <w:ind w:left="1440"/>
        <w:jc w:val="both"/>
        <w:rPr>
          <w:rFonts w:ascii="Times New Roman" w:hAnsi="Times New Roman" w:cs="Times New Roman"/>
          <w:lang w:val="es-ES"/>
        </w:rPr>
      </w:pPr>
      <w:r w:rsidRPr="00E07FE0">
        <w:rPr>
          <w:rFonts w:ascii="Times New Roman" w:hAnsi="Times New Roman" w:cs="Times New Roman"/>
          <w:b/>
          <w:bCs/>
          <w:lang w:val="es-ES"/>
        </w:rPr>
        <w:t>Correcto (Clave Aleatoria Compleja - Generada por sistema):</w:t>
      </w:r>
    </w:p>
    <w:p w14:paraId="3A4741CC" w14:textId="77777777" w:rsidR="00C25011" w:rsidRPr="00E07FE0" w:rsidRDefault="00C25011" w:rsidP="00C25011">
      <w:pPr>
        <w:numPr>
          <w:ilvl w:val="1"/>
          <w:numId w:val="17"/>
        </w:numPr>
        <w:tabs>
          <w:tab w:val="clear" w:pos="1440"/>
          <w:tab w:val="num" w:pos="2160"/>
        </w:tabs>
        <w:spacing w:after="0" w:line="360" w:lineRule="auto"/>
        <w:ind w:left="2160"/>
        <w:jc w:val="both"/>
        <w:rPr>
          <w:rFonts w:ascii="Times New Roman" w:hAnsi="Times New Roman" w:cs="Times New Roman"/>
          <w:lang w:val="es-ES"/>
        </w:rPr>
      </w:pPr>
      <w:r w:rsidRPr="00E07FE0">
        <w:rPr>
          <w:rFonts w:ascii="Times New Roman" w:hAnsi="Times New Roman" w:cs="Times New Roman"/>
          <w:lang w:val="es-ES"/>
        </w:rPr>
        <w:t xml:space="preserve">kP9$vL!t2Xm#Qz8W </w:t>
      </w:r>
      <w:r w:rsidRPr="00E07FE0">
        <w:rPr>
          <w:rFonts w:ascii="Times New Roman" w:hAnsi="Times New Roman" w:cs="Times New Roman"/>
          <w:i/>
          <w:iCs/>
          <w:lang w:val="es-ES"/>
        </w:rPr>
        <w:t>(16 caracteres con una entropía excelente).</w:t>
      </w:r>
    </w:p>
    <w:p w14:paraId="3674B089" w14:textId="35FA775C" w:rsidR="00D62221" w:rsidRPr="00E07FE0" w:rsidRDefault="00D62221" w:rsidP="00C25011">
      <w:pPr>
        <w:spacing w:after="0" w:line="360" w:lineRule="auto"/>
        <w:ind w:left="720"/>
        <w:jc w:val="both"/>
        <w:rPr>
          <w:rFonts w:ascii="Times New Roman" w:hAnsi="Times New Roman" w:cs="Times New Roman"/>
          <w:lang w:val="es-ES"/>
        </w:rPr>
      </w:pPr>
      <w:r w:rsidRPr="00E07FE0">
        <w:rPr>
          <w:rFonts w:ascii="Times New Roman" w:hAnsi="Times New Roman" w:cs="Times New Roman"/>
          <w:lang w:val="es-ES"/>
        </w:rPr>
        <w:lastRenderedPageBreak/>
        <w:t xml:space="preserve">Estándar de uso de plataformas corporativas de administración de credenciales de </w:t>
      </w:r>
      <w:r w:rsidR="009F78EA" w:rsidRPr="00E07FE0">
        <w:rPr>
          <w:rFonts w:ascii="Times New Roman" w:hAnsi="Times New Roman" w:cs="Times New Roman"/>
          <w:lang w:val="es-ES"/>
        </w:rPr>
        <w:br/>
      </w:r>
      <w:r w:rsidR="00E07FE0">
        <w:rPr>
          <w:rFonts w:ascii="Times New Roman" w:hAnsi="Times New Roman" w:cs="Times New Roman"/>
          <w:b/>
          <w:bCs/>
          <w:lang w:val="es-ES"/>
        </w:rPr>
        <w:t>“</w:t>
      </w:r>
      <w:r w:rsidRPr="00E07FE0">
        <w:rPr>
          <w:rFonts w:ascii="Times New Roman" w:hAnsi="Times New Roman" w:cs="Times New Roman"/>
          <w:b/>
          <w:bCs/>
          <w:lang w:val="es-ES"/>
        </w:rPr>
        <w:t>De Jesús Consulting</w:t>
      </w:r>
      <w:r w:rsidR="00E07FE0">
        <w:rPr>
          <w:rFonts w:ascii="Times New Roman" w:hAnsi="Times New Roman" w:cs="Times New Roman"/>
          <w:b/>
          <w:bCs/>
          <w:lang w:val="es-ES"/>
        </w:rPr>
        <w:t>”</w:t>
      </w:r>
      <w:r w:rsidRPr="00E07FE0">
        <w:rPr>
          <w:rFonts w:ascii="Times New Roman" w:hAnsi="Times New Roman" w:cs="Times New Roman"/>
          <w:lang w:val="es-ES"/>
        </w:rPr>
        <w:t>.</w:t>
      </w:r>
    </w:p>
    <w:p w14:paraId="32E12CBB" w14:textId="77777777" w:rsidR="00D912F8" w:rsidRPr="00E07FE0" w:rsidRDefault="00D912F8" w:rsidP="00D912F8">
      <w:pPr>
        <w:spacing w:after="0" w:line="360" w:lineRule="auto"/>
        <w:ind w:left="720"/>
        <w:jc w:val="both"/>
        <w:rPr>
          <w:rFonts w:ascii="Times New Roman" w:hAnsi="Times New Roman" w:cs="Times New Roman"/>
          <w:lang w:val="es-ES"/>
        </w:rPr>
      </w:pPr>
      <w:r w:rsidRPr="00E07FE0">
        <w:rPr>
          <w:rFonts w:ascii="Times New Roman" w:hAnsi="Times New Roman" w:cs="Times New Roman"/>
          <w:lang w:val="es-ES"/>
        </w:rPr>
        <w:t>El almacenamiento seguro de las credenciales es crítico para mitigar el riesgo de filtraciones. Queda estrictamente prohibido el almacenamiento de contraseñas en navegadores web de uso común, archivos de texto plano o notas físicas.</w:t>
      </w:r>
    </w:p>
    <w:p w14:paraId="037DBE54" w14:textId="77777777" w:rsidR="00D912F8" w:rsidRPr="00E07FE0" w:rsidRDefault="00D912F8" w:rsidP="00D912F8">
      <w:pPr>
        <w:numPr>
          <w:ilvl w:val="0"/>
          <w:numId w:val="18"/>
        </w:numPr>
        <w:tabs>
          <w:tab w:val="clear" w:pos="720"/>
          <w:tab w:val="num" w:pos="1080"/>
        </w:tabs>
        <w:spacing w:after="0" w:line="360" w:lineRule="auto"/>
        <w:ind w:left="1080"/>
        <w:jc w:val="both"/>
        <w:rPr>
          <w:rFonts w:ascii="Times New Roman" w:hAnsi="Times New Roman" w:cs="Times New Roman"/>
          <w:lang w:val="es-ES"/>
        </w:rPr>
      </w:pPr>
      <w:r w:rsidRPr="00E07FE0">
        <w:rPr>
          <w:rFonts w:ascii="Times New Roman" w:hAnsi="Times New Roman" w:cs="Times New Roman"/>
          <w:b/>
          <w:bCs/>
          <w:lang w:val="es-ES"/>
        </w:rPr>
        <w:t>Uso Obligatorio de Gestores de Contraseñas:</w:t>
      </w:r>
      <w:r w:rsidRPr="00E07FE0">
        <w:rPr>
          <w:rFonts w:ascii="Times New Roman" w:hAnsi="Times New Roman" w:cs="Times New Roman"/>
          <w:lang w:val="es-ES"/>
        </w:rPr>
        <w:t xml:space="preserve"> Todo el personal técnico y administrativo debe utilizar exclusivamente la plataforma corporativa de gestión de credenciales autorizada.</w:t>
      </w:r>
    </w:p>
    <w:p w14:paraId="09FB5F6E" w14:textId="77777777" w:rsidR="00D912F8" w:rsidRPr="00E07FE0" w:rsidRDefault="00D912F8" w:rsidP="00D912F8">
      <w:pPr>
        <w:numPr>
          <w:ilvl w:val="0"/>
          <w:numId w:val="18"/>
        </w:numPr>
        <w:tabs>
          <w:tab w:val="clear" w:pos="720"/>
          <w:tab w:val="num" w:pos="1080"/>
        </w:tabs>
        <w:spacing w:after="0" w:line="360" w:lineRule="auto"/>
        <w:ind w:left="1080"/>
        <w:jc w:val="both"/>
        <w:rPr>
          <w:rFonts w:ascii="Times New Roman" w:hAnsi="Times New Roman" w:cs="Times New Roman"/>
          <w:lang w:val="es-ES"/>
        </w:rPr>
      </w:pPr>
      <w:r w:rsidRPr="00E07FE0">
        <w:rPr>
          <w:rFonts w:ascii="Times New Roman" w:hAnsi="Times New Roman" w:cs="Times New Roman"/>
          <w:b/>
          <w:bCs/>
          <w:lang w:val="es-ES"/>
        </w:rPr>
        <w:t>Políticas de la Bóveda Corporativa:</w:t>
      </w:r>
      <w:r w:rsidRPr="00E07FE0">
        <w:rPr>
          <w:rFonts w:ascii="Times New Roman" w:hAnsi="Times New Roman" w:cs="Times New Roman"/>
          <w:lang w:val="es-ES"/>
        </w:rPr>
        <w:t xml:space="preserve"> Uso de contraseña maestra robusta, MFA activo, y almacenamiento estructurado en colecciones organizacionales con permisos basados en roles.</w:t>
      </w:r>
    </w:p>
    <w:p w14:paraId="0B88BA4F" w14:textId="4FAC5DEF" w:rsidR="00D912F8" w:rsidRPr="00E07FE0" w:rsidRDefault="00D912F8" w:rsidP="00D912F8">
      <w:pPr>
        <w:spacing w:after="0" w:line="360" w:lineRule="auto"/>
        <w:ind w:left="1080"/>
        <w:jc w:val="both"/>
        <w:rPr>
          <w:rFonts w:ascii="Times New Roman" w:hAnsi="Times New Roman" w:cs="Times New Roman"/>
          <w:lang w:val="es-ES"/>
        </w:rPr>
      </w:pPr>
      <w:r w:rsidRPr="00E07FE0">
        <w:rPr>
          <w:rFonts w:ascii="Times New Roman" w:hAnsi="Times New Roman" w:cs="Times New Roman"/>
          <w:b/>
          <w:bCs/>
          <w:lang w:val="es-ES"/>
        </w:rPr>
        <w:t>Ejemplos de Aplicación:</w:t>
      </w:r>
    </w:p>
    <w:p w14:paraId="176016C8" w14:textId="676A0E4A" w:rsidR="00D912F8" w:rsidRPr="00E07FE0" w:rsidRDefault="00D912F8" w:rsidP="00D912F8">
      <w:pPr>
        <w:numPr>
          <w:ilvl w:val="0"/>
          <w:numId w:val="19"/>
        </w:numPr>
        <w:tabs>
          <w:tab w:val="clear" w:pos="720"/>
          <w:tab w:val="num" w:pos="1080"/>
        </w:tabs>
        <w:spacing w:after="0" w:line="360" w:lineRule="auto"/>
        <w:ind w:left="1080"/>
        <w:jc w:val="both"/>
        <w:rPr>
          <w:rFonts w:ascii="Times New Roman" w:hAnsi="Times New Roman" w:cs="Times New Roman"/>
          <w:lang w:val="es-ES"/>
        </w:rPr>
      </w:pPr>
      <w:r w:rsidRPr="00E07FE0">
        <w:rPr>
          <w:rFonts w:ascii="Times New Roman" w:hAnsi="Times New Roman" w:cs="Times New Roman"/>
          <w:b/>
          <w:bCs/>
          <w:lang w:val="es-ES"/>
        </w:rPr>
        <w:t>Malas Prácticas (Prohibidas):</w:t>
      </w:r>
    </w:p>
    <w:p w14:paraId="5C56C554" w14:textId="77777777" w:rsidR="00D912F8" w:rsidRPr="00E07FE0" w:rsidRDefault="00D912F8" w:rsidP="00D912F8">
      <w:pPr>
        <w:numPr>
          <w:ilvl w:val="1"/>
          <w:numId w:val="19"/>
        </w:numPr>
        <w:tabs>
          <w:tab w:val="clear" w:pos="1440"/>
          <w:tab w:val="num" w:pos="1800"/>
        </w:tabs>
        <w:spacing w:after="0" w:line="360" w:lineRule="auto"/>
        <w:ind w:left="1800"/>
        <w:jc w:val="both"/>
        <w:rPr>
          <w:rFonts w:ascii="Times New Roman" w:hAnsi="Times New Roman" w:cs="Times New Roman"/>
          <w:lang w:val="es-ES"/>
        </w:rPr>
      </w:pPr>
      <w:r w:rsidRPr="00E07FE0">
        <w:rPr>
          <w:rFonts w:ascii="Times New Roman" w:hAnsi="Times New Roman" w:cs="Times New Roman"/>
          <w:lang w:val="es-ES"/>
        </w:rPr>
        <w:t>Guardar la clave del servidor MySQL de producción en un archivo de texto llamado claves.txt o credenciales.sql en el escritorio de la laptop.</w:t>
      </w:r>
    </w:p>
    <w:p w14:paraId="07DD1D15" w14:textId="77777777" w:rsidR="00D912F8" w:rsidRPr="00E07FE0" w:rsidRDefault="00D912F8" w:rsidP="00D912F8">
      <w:pPr>
        <w:numPr>
          <w:ilvl w:val="1"/>
          <w:numId w:val="19"/>
        </w:numPr>
        <w:tabs>
          <w:tab w:val="clear" w:pos="1440"/>
          <w:tab w:val="num" w:pos="1800"/>
        </w:tabs>
        <w:spacing w:after="0" w:line="360" w:lineRule="auto"/>
        <w:ind w:left="1800"/>
        <w:jc w:val="both"/>
        <w:rPr>
          <w:rFonts w:ascii="Times New Roman" w:hAnsi="Times New Roman" w:cs="Times New Roman"/>
          <w:lang w:val="es-ES"/>
        </w:rPr>
      </w:pPr>
      <w:r w:rsidRPr="00E07FE0">
        <w:rPr>
          <w:rFonts w:ascii="Times New Roman" w:hAnsi="Times New Roman" w:cs="Times New Roman"/>
          <w:lang w:val="es-ES"/>
        </w:rPr>
        <w:t>Permitir que Google Chrome o Microsoft Edge guarden las credenciales de acceso al portal de administración de la empresa.</w:t>
      </w:r>
    </w:p>
    <w:p w14:paraId="48B161E1" w14:textId="77777777" w:rsidR="00D912F8" w:rsidRPr="00E07FE0" w:rsidRDefault="00D912F8" w:rsidP="00D912F8">
      <w:pPr>
        <w:numPr>
          <w:ilvl w:val="1"/>
          <w:numId w:val="19"/>
        </w:numPr>
        <w:tabs>
          <w:tab w:val="clear" w:pos="1440"/>
          <w:tab w:val="num" w:pos="1800"/>
        </w:tabs>
        <w:spacing w:after="0" w:line="360" w:lineRule="auto"/>
        <w:ind w:left="1800"/>
        <w:jc w:val="both"/>
        <w:rPr>
          <w:rFonts w:ascii="Times New Roman" w:hAnsi="Times New Roman" w:cs="Times New Roman"/>
          <w:lang w:val="es-ES"/>
        </w:rPr>
      </w:pPr>
      <w:r w:rsidRPr="00E07FE0">
        <w:rPr>
          <w:rFonts w:ascii="Times New Roman" w:hAnsi="Times New Roman" w:cs="Times New Roman"/>
          <w:lang w:val="es-ES"/>
        </w:rPr>
        <w:t>Enviar la contraseña de un usuario por WhatsApp o Teams en texto plano.</w:t>
      </w:r>
    </w:p>
    <w:p w14:paraId="5804D7DE" w14:textId="74405468" w:rsidR="00D912F8" w:rsidRPr="00E07FE0" w:rsidRDefault="00D912F8" w:rsidP="00D912F8">
      <w:pPr>
        <w:numPr>
          <w:ilvl w:val="0"/>
          <w:numId w:val="19"/>
        </w:numPr>
        <w:tabs>
          <w:tab w:val="clear" w:pos="720"/>
          <w:tab w:val="num" w:pos="1080"/>
        </w:tabs>
        <w:spacing w:after="0" w:line="360" w:lineRule="auto"/>
        <w:ind w:left="1080"/>
        <w:jc w:val="both"/>
        <w:rPr>
          <w:rFonts w:ascii="Times New Roman" w:hAnsi="Times New Roman" w:cs="Times New Roman"/>
          <w:lang w:val="es-ES"/>
        </w:rPr>
      </w:pPr>
      <w:r w:rsidRPr="00E07FE0">
        <w:rPr>
          <w:rFonts w:ascii="Times New Roman" w:hAnsi="Times New Roman" w:cs="Times New Roman"/>
          <w:b/>
          <w:bCs/>
          <w:lang w:val="es-ES"/>
        </w:rPr>
        <w:t>Buenas Prácticas (Ejemplo de Flujo de Trabajo):</w:t>
      </w:r>
    </w:p>
    <w:p w14:paraId="4CDA4567" w14:textId="77777777" w:rsidR="00D912F8" w:rsidRPr="00E07FE0" w:rsidRDefault="00D912F8" w:rsidP="00D912F8">
      <w:pPr>
        <w:numPr>
          <w:ilvl w:val="1"/>
          <w:numId w:val="20"/>
        </w:numPr>
        <w:tabs>
          <w:tab w:val="clear" w:pos="1440"/>
          <w:tab w:val="num" w:pos="1800"/>
        </w:tabs>
        <w:spacing w:after="0" w:line="360" w:lineRule="auto"/>
        <w:ind w:left="1800"/>
        <w:jc w:val="both"/>
        <w:rPr>
          <w:rFonts w:ascii="Times New Roman" w:hAnsi="Times New Roman" w:cs="Times New Roman"/>
          <w:lang w:val="es-ES"/>
        </w:rPr>
      </w:pPr>
      <w:r w:rsidRPr="00E07FE0">
        <w:rPr>
          <w:rFonts w:ascii="Times New Roman" w:hAnsi="Times New Roman" w:cs="Times New Roman"/>
          <w:b/>
          <w:bCs/>
          <w:lang w:val="es-ES"/>
        </w:rPr>
        <w:t>Creación:</w:t>
      </w:r>
      <w:r w:rsidRPr="00E07FE0">
        <w:rPr>
          <w:rFonts w:ascii="Times New Roman" w:hAnsi="Times New Roman" w:cs="Times New Roman"/>
          <w:lang w:val="es-ES"/>
        </w:rPr>
        <w:t xml:space="preserve"> Un desarrollador necesita crear un acceso de base de datos para un nuevo entorno de pruebas. Abre el gestor de contraseñas de la consultora, genera una clave aleatoria de 18 caracteres y la asocia al registro del servidor.</w:t>
      </w:r>
    </w:p>
    <w:p w14:paraId="6CA54D84" w14:textId="77777777" w:rsidR="00D912F8" w:rsidRPr="00E07FE0" w:rsidRDefault="00D912F8" w:rsidP="00D912F8">
      <w:pPr>
        <w:numPr>
          <w:ilvl w:val="1"/>
          <w:numId w:val="20"/>
        </w:numPr>
        <w:tabs>
          <w:tab w:val="clear" w:pos="1440"/>
          <w:tab w:val="num" w:pos="1800"/>
        </w:tabs>
        <w:spacing w:after="0" w:line="360" w:lineRule="auto"/>
        <w:ind w:left="1800"/>
        <w:jc w:val="both"/>
        <w:rPr>
          <w:rFonts w:ascii="Times New Roman" w:hAnsi="Times New Roman" w:cs="Times New Roman"/>
          <w:lang w:val="es-ES"/>
        </w:rPr>
      </w:pPr>
      <w:r w:rsidRPr="00E07FE0">
        <w:rPr>
          <w:rFonts w:ascii="Times New Roman" w:hAnsi="Times New Roman" w:cs="Times New Roman"/>
          <w:b/>
          <w:bCs/>
          <w:lang w:val="es-ES"/>
        </w:rPr>
        <w:t>Uso Compartido:</w:t>
      </w:r>
      <w:r w:rsidRPr="00E07FE0">
        <w:rPr>
          <w:rFonts w:ascii="Times New Roman" w:hAnsi="Times New Roman" w:cs="Times New Roman"/>
          <w:lang w:val="es-ES"/>
        </w:rPr>
        <w:t xml:space="preserve"> En lugar de enviarla por chat, guarda la credencial dentro de la colección compartida </w:t>
      </w:r>
      <w:r w:rsidRPr="00E07FE0">
        <w:rPr>
          <w:rFonts w:ascii="Times New Roman" w:hAnsi="Times New Roman" w:cs="Times New Roman"/>
          <w:i/>
          <w:iCs/>
          <w:lang w:val="es-ES"/>
        </w:rPr>
        <w:t>"Infraestructura - BD"</w:t>
      </w:r>
      <w:r w:rsidRPr="00E07FE0">
        <w:rPr>
          <w:rFonts w:ascii="Times New Roman" w:hAnsi="Times New Roman" w:cs="Times New Roman"/>
          <w:lang w:val="es-ES"/>
        </w:rPr>
        <w:t xml:space="preserve">. De esta forma, solo el personal autorizado tiene acceso directo mediante la extensión del navegador o la </w:t>
      </w:r>
      <w:proofErr w:type="gramStart"/>
      <w:r w:rsidRPr="00E07FE0">
        <w:rPr>
          <w:rFonts w:ascii="Times New Roman" w:hAnsi="Times New Roman" w:cs="Times New Roman"/>
          <w:lang w:val="es-ES"/>
        </w:rPr>
        <w:t>app</w:t>
      </w:r>
      <w:proofErr w:type="gramEnd"/>
      <w:r w:rsidRPr="00E07FE0">
        <w:rPr>
          <w:rFonts w:ascii="Times New Roman" w:hAnsi="Times New Roman" w:cs="Times New Roman"/>
          <w:lang w:val="es-ES"/>
        </w:rPr>
        <w:t xml:space="preserve"> móvil del gestor, sin exponer la clave en canales inseguros.</w:t>
      </w:r>
    </w:p>
    <w:p w14:paraId="7B14120B" w14:textId="77777777" w:rsidR="00E07FE0" w:rsidRDefault="00E07FE0" w:rsidP="00D912F8">
      <w:pPr>
        <w:tabs>
          <w:tab w:val="num" w:pos="720"/>
        </w:tabs>
        <w:spacing w:after="0" w:line="360" w:lineRule="auto"/>
        <w:jc w:val="both"/>
        <w:rPr>
          <w:rFonts w:ascii="Times New Roman" w:hAnsi="Times New Roman" w:cs="Times New Roman"/>
          <w:lang w:val="es-ES"/>
        </w:rPr>
      </w:pPr>
    </w:p>
    <w:p w14:paraId="35A54AB7" w14:textId="64C1D4F8" w:rsidR="00D62221" w:rsidRPr="00E07FE0" w:rsidRDefault="00D912F8" w:rsidP="00D912F8">
      <w:pPr>
        <w:tabs>
          <w:tab w:val="num" w:pos="720"/>
        </w:tabs>
        <w:spacing w:after="0" w:line="360" w:lineRule="auto"/>
        <w:jc w:val="both"/>
        <w:rPr>
          <w:rFonts w:ascii="Times New Roman" w:hAnsi="Times New Roman" w:cs="Times New Roman"/>
          <w:lang w:val="es-ES"/>
        </w:rPr>
      </w:pPr>
      <w:r w:rsidRPr="00E07FE0">
        <w:rPr>
          <w:rFonts w:ascii="Times New Roman" w:hAnsi="Times New Roman" w:cs="Times New Roman"/>
          <w:lang w:val="es-ES"/>
        </w:rPr>
        <w:tab/>
      </w:r>
      <w:r w:rsidR="00D62221" w:rsidRPr="00E07FE0">
        <w:rPr>
          <w:rFonts w:ascii="Times New Roman" w:hAnsi="Times New Roman" w:cs="Times New Roman"/>
          <w:lang w:val="es-ES"/>
        </w:rPr>
        <w:t>Política general de seguridad de la información para dispositivos finales.</w:t>
      </w:r>
    </w:p>
    <w:p w14:paraId="1FEDFF25" w14:textId="77777777" w:rsidR="00D912F8" w:rsidRPr="00E07FE0" w:rsidRDefault="00D912F8" w:rsidP="00D912F8">
      <w:pPr>
        <w:spacing w:after="0" w:line="360" w:lineRule="auto"/>
        <w:ind w:left="720"/>
        <w:jc w:val="both"/>
        <w:rPr>
          <w:rFonts w:ascii="Times New Roman" w:hAnsi="Times New Roman" w:cs="Times New Roman"/>
          <w:lang w:val="es-ES"/>
        </w:rPr>
      </w:pPr>
      <w:r w:rsidRPr="00E07FE0">
        <w:rPr>
          <w:rFonts w:ascii="Times New Roman" w:hAnsi="Times New Roman" w:cs="Times New Roman"/>
          <w:lang w:val="es-ES"/>
        </w:rPr>
        <w:t>Los dispositivos finales (laptops, estaciones de trabajo y dispositivos móviles) representan los puntos de acceso directos a la infraestructura de datos. Esta política define los requisitos mínimos de seguridad para su operación.</w:t>
      </w:r>
    </w:p>
    <w:p w14:paraId="0861FE9E" w14:textId="77777777" w:rsidR="00D912F8" w:rsidRPr="00E07FE0" w:rsidRDefault="00D912F8" w:rsidP="00D912F8">
      <w:pPr>
        <w:numPr>
          <w:ilvl w:val="0"/>
          <w:numId w:val="21"/>
        </w:numPr>
        <w:tabs>
          <w:tab w:val="clear" w:pos="720"/>
          <w:tab w:val="num" w:pos="1080"/>
        </w:tabs>
        <w:spacing w:after="0" w:line="360" w:lineRule="auto"/>
        <w:ind w:left="1080"/>
        <w:jc w:val="both"/>
        <w:rPr>
          <w:rFonts w:ascii="Times New Roman" w:hAnsi="Times New Roman" w:cs="Times New Roman"/>
          <w:lang w:val="es-ES"/>
        </w:rPr>
      </w:pPr>
      <w:r w:rsidRPr="00E07FE0">
        <w:rPr>
          <w:rFonts w:ascii="Times New Roman" w:hAnsi="Times New Roman" w:cs="Times New Roman"/>
          <w:b/>
          <w:bCs/>
          <w:lang w:val="es-ES"/>
        </w:rPr>
        <w:t>Protección del Entorno de Trabajo:</w:t>
      </w:r>
      <w:r w:rsidRPr="00E07FE0">
        <w:rPr>
          <w:rFonts w:ascii="Times New Roman" w:hAnsi="Times New Roman" w:cs="Times New Roman"/>
          <w:lang w:val="es-ES"/>
        </w:rPr>
        <w:t xml:space="preserve"> Cifrado completo de disco y bloqueo automático de pantalla por inactividad tras un máximo de </w:t>
      </w:r>
      <w:r w:rsidRPr="00E07FE0">
        <w:rPr>
          <w:rFonts w:ascii="Times New Roman" w:hAnsi="Times New Roman" w:cs="Times New Roman"/>
          <w:b/>
          <w:bCs/>
          <w:lang w:val="es-ES"/>
        </w:rPr>
        <w:t>5 minutos</w:t>
      </w:r>
      <w:r w:rsidRPr="00E07FE0">
        <w:rPr>
          <w:rFonts w:ascii="Times New Roman" w:hAnsi="Times New Roman" w:cs="Times New Roman"/>
          <w:lang w:val="es-ES"/>
        </w:rPr>
        <w:t>.</w:t>
      </w:r>
    </w:p>
    <w:p w14:paraId="3271B483" w14:textId="77777777" w:rsidR="00D912F8" w:rsidRPr="00E07FE0" w:rsidRDefault="00D912F8" w:rsidP="00D912F8">
      <w:pPr>
        <w:numPr>
          <w:ilvl w:val="0"/>
          <w:numId w:val="21"/>
        </w:numPr>
        <w:tabs>
          <w:tab w:val="clear" w:pos="720"/>
          <w:tab w:val="num" w:pos="1080"/>
        </w:tabs>
        <w:spacing w:after="0" w:line="360" w:lineRule="auto"/>
        <w:ind w:left="1080"/>
        <w:jc w:val="both"/>
        <w:rPr>
          <w:rFonts w:ascii="Times New Roman" w:hAnsi="Times New Roman" w:cs="Times New Roman"/>
          <w:lang w:val="es-ES"/>
        </w:rPr>
      </w:pPr>
      <w:r w:rsidRPr="00E07FE0">
        <w:rPr>
          <w:rFonts w:ascii="Times New Roman" w:hAnsi="Times New Roman" w:cs="Times New Roman"/>
          <w:b/>
          <w:bCs/>
          <w:lang w:val="es-ES"/>
        </w:rPr>
        <w:lastRenderedPageBreak/>
        <w:t>Control de Software y Conectividad:</w:t>
      </w:r>
      <w:r w:rsidRPr="00E07FE0">
        <w:rPr>
          <w:rFonts w:ascii="Times New Roman" w:hAnsi="Times New Roman" w:cs="Times New Roman"/>
          <w:lang w:val="es-ES"/>
        </w:rPr>
        <w:t xml:space="preserve"> Uso mandatorio de protección Endpoint (EDR/Antivirus) y VPN corporativa en redes externas.</w:t>
      </w:r>
    </w:p>
    <w:p w14:paraId="4F26D982" w14:textId="0E2750D6" w:rsidR="00D912F8" w:rsidRPr="00E07FE0" w:rsidRDefault="00D912F8" w:rsidP="00D912F8">
      <w:pPr>
        <w:spacing w:after="0" w:line="360" w:lineRule="auto"/>
        <w:ind w:left="360" w:firstLine="360"/>
        <w:jc w:val="both"/>
        <w:rPr>
          <w:rFonts w:ascii="Times New Roman" w:hAnsi="Times New Roman" w:cs="Times New Roman"/>
          <w:lang w:val="es-ES"/>
        </w:rPr>
      </w:pPr>
      <w:r w:rsidRPr="00E07FE0">
        <w:rPr>
          <w:rFonts w:ascii="Times New Roman" w:hAnsi="Times New Roman" w:cs="Times New Roman"/>
          <w:b/>
          <w:bCs/>
          <w:lang w:val="es-ES"/>
        </w:rPr>
        <w:t>Ejemplos de Aplicación:</w:t>
      </w:r>
    </w:p>
    <w:p w14:paraId="20733ADA" w14:textId="759DF352" w:rsidR="00D912F8" w:rsidRPr="00E07FE0" w:rsidRDefault="00D912F8" w:rsidP="00D912F8">
      <w:pPr>
        <w:numPr>
          <w:ilvl w:val="0"/>
          <w:numId w:val="22"/>
        </w:numPr>
        <w:tabs>
          <w:tab w:val="clear" w:pos="720"/>
          <w:tab w:val="num" w:pos="1080"/>
        </w:tabs>
        <w:spacing w:after="0" w:line="360" w:lineRule="auto"/>
        <w:ind w:left="1080"/>
        <w:jc w:val="both"/>
        <w:rPr>
          <w:rFonts w:ascii="Times New Roman" w:hAnsi="Times New Roman" w:cs="Times New Roman"/>
          <w:lang w:val="es-ES"/>
        </w:rPr>
      </w:pPr>
      <w:r w:rsidRPr="00E07FE0">
        <w:rPr>
          <w:rFonts w:ascii="Times New Roman" w:hAnsi="Times New Roman" w:cs="Times New Roman"/>
          <w:b/>
          <w:bCs/>
          <w:lang w:val="es-ES"/>
        </w:rPr>
        <w:t>Escenario de Riesgo (No permitido):</w:t>
      </w:r>
    </w:p>
    <w:p w14:paraId="7FA582E0" w14:textId="77777777" w:rsidR="00D912F8" w:rsidRPr="00E07FE0" w:rsidRDefault="00D912F8" w:rsidP="00D912F8">
      <w:pPr>
        <w:numPr>
          <w:ilvl w:val="1"/>
          <w:numId w:val="22"/>
        </w:numPr>
        <w:tabs>
          <w:tab w:val="clear" w:pos="1440"/>
          <w:tab w:val="num" w:pos="1800"/>
        </w:tabs>
        <w:spacing w:after="0" w:line="360" w:lineRule="auto"/>
        <w:ind w:left="1800"/>
        <w:jc w:val="both"/>
        <w:rPr>
          <w:rFonts w:ascii="Times New Roman" w:hAnsi="Times New Roman" w:cs="Times New Roman"/>
          <w:lang w:val="es-ES"/>
        </w:rPr>
      </w:pPr>
      <w:r w:rsidRPr="00E07FE0">
        <w:rPr>
          <w:rFonts w:ascii="Times New Roman" w:hAnsi="Times New Roman" w:cs="Times New Roman"/>
          <w:lang w:val="es-ES"/>
        </w:rPr>
        <w:t xml:space="preserve">Un consultor trabaja en una cafetería local utilizando la red </w:t>
      </w:r>
      <w:proofErr w:type="spellStart"/>
      <w:r w:rsidRPr="00E07FE0">
        <w:rPr>
          <w:rFonts w:ascii="Times New Roman" w:hAnsi="Times New Roman" w:cs="Times New Roman"/>
          <w:lang w:val="es-ES"/>
        </w:rPr>
        <w:t>Wi</w:t>
      </w:r>
      <w:proofErr w:type="spellEnd"/>
      <w:r w:rsidRPr="00E07FE0">
        <w:rPr>
          <w:rFonts w:ascii="Times New Roman" w:hAnsi="Times New Roman" w:cs="Times New Roman"/>
          <w:lang w:val="es-ES"/>
        </w:rPr>
        <w:t>-Fi pública abierta del establecimiento para conectarse directamente al panel de administración de un cliente sin activar la VPN.</w:t>
      </w:r>
    </w:p>
    <w:p w14:paraId="0B9AC8BC" w14:textId="77777777" w:rsidR="00D912F8" w:rsidRPr="00E07FE0" w:rsidRDefault="00D912F8" w:rsidP="00D912F8">
      <w:pPr>
        <w:numPr>
          <w:ilvl w:val="1"/>
          <w:numId w:val="22"/>
        </w:numPr>
        <w:tabs>
          <w:tab w:val="clear" w:pos="1440"/>
          <w:tab w:val="num" w:pos="1800"/>
        </w:tabs>
        <w:spacing w:after="0" w:line="360" w:lineRule="auto"/>
        <w:ind w:left="1800"/>
        <w:jc w:val="both"/>
        <w:rPr>
          <w:rFonts w:ascii="Times New Roman" w:hAnsi="Times New Roman" w:cs="Times New Roman"/>
          <w:lang w:val="es-ES"/>
        </w:rPr>
      </w:pPr>
      <w:r w:rsidRPr="00E07FE0">
        <w:rPr>
          <w:rFonts w:ascii="Times New Roman" w:hAnsi="Times New Roman" w:cs="Times New Roman"/>
          <w:lang w:val="es-ES"/>
        </w:rPr>
        <w:t>Dejar la laptop desbloqueada sobre la mesa de la oficina o en casa mientras se levanta a tomar un café.</w:t>
      </w:r>
    </w:p>
    <w:p w14:paraId="4C13836D" w14:textId="72D79DBB" w:rsidR="00D912F8" w:rsidRPr="00E07FE0" w:rsidRDefault="00D912F8" w:rsidP="00D912F8">
      <w:pPr>
        <w:numPr>
          <w:ilvl w:val="0"/>
          <w:numId w:val="22"/>
        </w:numPr>
        <w:tabs>
          <w:tab w:val="clear" w:pos="720"/>
          <w:tab w:val="num" w:pos="1080"/>
        </w:tabs>
        <w:spacing w:after="0" w:line="360" w:lineRule="auto"/>
        <w:ind w:left="1080"/>
        <w:jc w:val="both"/>
        <w:rPr>
          <w:rFonts w:ascii="Times New Roman" w:hAnsi="Times New Roman" w:cs="Times New Roman"/>
          <w:lang w:val="es-ES"/>
        </w:rPr>
      </w:pPr>
      <w:r w:rsidRPr="00E07FE0">
        <w:rPr>
          <w:rFonts w:ascii="Times New Roman" w:hAnsi="Times New Roman" w:cs="Times New Roman"/>
          <w:b/>
          <w:bCs/>
          <w:lang w:val="es-ES"/>
        </w:rPr>
        <w:t>Escenario Seguro (Cumplimiento de la política):</w:t>
      </w:r>
    </w:p>
    <w:p w14:paraId="23A5D01B" w14:textId="77777777" w:rsidR="00D912F8" w:rsidRPr="00E07FE0" w:rsidRDefault="00D912F8" w:rsidP="00D912F8">
      <w:pPr>
        <w:numPr>
          <w:ilvl w:val="1"/>
          <w:numId w:val="22"/>
        </w:numPr>
        <w:tabs>
          <w:tab w:val="clear" w:pos="1440"/>
          <w:tab w:val="num" w:pos="1800"/>
        </w:tabs>
        <w:spacing w:after="0" w:line="360" w:lineRule="auto"/>
        <w:ind w:left="1800"/>
        <w:jc w:val="both"/>
        <w:rPr>
          <w:rFonts w:ascii="Times New Roman" w:hAnsi="Times New Roman" w:cs="Times New Roman"/>
          <w:lang w:val="es-ES"/>
        </w:rPr>
      </w:pPr>
      <w:r w:rsidRPr="00E07FE0">
        <w:rPr>
          <w:rFonts w:ascii="Times New Roman" w:hAnsi="Times New Roman" w:cs="Times New Roman"/>
          <w:b/>
          <w:bCs/>
          <w:lang w:val="es-ES"/>
        </w:rPr>
        <w:t>Protección Física:</w:t>
      </w:r>
      <w:r w:rsidRPr="00E07FE0">
        <w:rPr>
          <w:rFonts w:ascii="Times New Roman" w:hAnsi="Times New Roman" w:cs="Times New Roman"/>
          <w:lang w:val="es-ES"/>
        </w:rPr>
        <w:t xml:space="preserve"> Al levantarse de su puesto, el consultor presiona la combinación de teclas Windows + L (o Cmd + Ctrl + Q en macOS) para bloquear la pantalla de inmediato.</w:t>
      </w:r>
    </w:p>
    <w:p w14:paraId="2B2D57AE" w14:textId="2698E464" w:rsidR="00D912F8" w:rsidRPr="00E07FE0" w:rsidRDefault="00D912F8" w:rsidP="00D912F8">
      <w:pPr>
        <w:numPr>
          <w:ilvl w:val="1"/>
          <w:numId w:val="22"/>
        </w:numPr>
        <w:tabs>
          <w:tab w:val="clear" w:pos="1440"/>
          <w:tab w:val="num" w:pos="1800"/>
        </w:tabs>
        <w:spacing w:after="0" w:line="360" w:lineRule="auto"/>
        <w:ind w:left="1800"/>
        <w:jc w:val="both"/>
        <w:rPr>
          <w:rFonts w:ascii="Times New Roman" w:hAnsi="Times New Roman" w:cs="Times New Roman"/>
          <w:lang w:val="es-ES"/>
        </w:rPr>
      </w:pPr>
      <w:r w:rsidRPr="00E07FE0">
        <w:rPr>
          <w:rFonts w:ascii="Times New Roman" w:hAnsi="Times New Roman" w:cs="Times New Roman"/>
          <w:b/>
          <w:bCs/>
          <w:lang w:val="es-ES"/>
        </w:rPr>
        <w:t>Acceso Remoto Seguro:</w:t>
      </w:r>
      <w:r w:rsidRPr="00E07FE0">
        <w:rPr>
          <w:rFonts w:ascii="Times New Roman" w:hAnsi="Times New Roman" w:cs="Times New Roman"/>
          <w:lang w:val="es-ES"/>
        </w:rPr>
        <w:t xml:space="preserve"> Si trabaja fuera de la oficina, el consultor primero enciende su dispositivo, el cual requiere autenticación multifactor (MFA) para iniciar sesión, luego activa la conexión </w:t>
      </w:r>
      <w:r w:rsidRPr="00E07FE0">
        <w:rPr>
          <w:rFonts w:ascii="Times New Roman" w:hAnsi="Times New Roman" w:cs="Times New Roman"/>
          <w:b/>
          <w:bCs/>
          <w:lang w:val="es-ES"/>
        </w:rPr>
        <w:t>VPN de “De Jesús Consulting”</w:t>
      </w:r>
      <w:r w:rsidRPr="00E07FE0">
        <w:rPr>
          <w:rFonts w:ascii="Times New Roman" w:hAnsi="Times New Roman" w:cs="Times New Roman"/>
          <w:lang w:val="es-ES"/>
        </w:rPr>
        <w:t xml:space="preserve"> y, una vez establecido el canal cifrado, procede a realizar sus labores en la base de datos o sistemas de los clientes.</w:t>
      </w:r>
    </w:p>
    <w:p w14:paraId="21783E78" w14:textId="77777777" w:rsidR="00D912F8" w:rsidRPr="00E07FE0" w:rsidRDefault="00D912F8" w:rsidP="00D912F8">
      <w:pPr>
        <w:spacing w:after="0" w:line="360" w:lineRule="auto"/>
        <w:ind w:left="2160"/>
        <w:jc w:val="both"/>
        <w:rPr>
          <w:rFonts w:ascii="Times New Roman" w:hAnsi="Times New Roman" w:cs="Times New Roman"/>
          <w:lang w:val="es-ES"/>
        </w:rPr>
      </w:pPr>
    </w:p>
    <w:p w14:paraId="66F6F917" w14:textId="77777777" w:rsidR="00D62221" w:rsidRPr="00E07FE0" w:rsidRDefault="00D62221">
      <w:pPr>
        <w:rPr>
          <w:rFonts w:ascii="Times New Roman" w:hAnsi="Times New Roman" w:cs="Times New Roman"/>
          <w:b/>
          <w:bCs/>
          <w:lang w:val="es-ES"/>
        </w:rPr>
      </w:pPr>
      <w:r w:rsidRPr="00E07FE0">
        <w:rPr>
          <w:rFonts w:ascii="Times New Roman" w:hAnsi="Times New Roman" w:cs="Times New Roman"/>
          <w:b/>
          <w:bCs/>
          <w:lang w:val="es-ES"/>
        </w:rPr>
        <w:br w:type="page"/>
      </w:r>
    </w:p>
    <w:p w14:paraId="21302B3E" w14:textId="3D00E8FD" w:rsidR="00D62221" w:rsidRPr="00E07FE0" w:rsidRDefault="00D62221" w:rsidP="00D62221">
      <w:pPr>
        <w:spacing w:after="0" w:line="360" w:lineRule="auto"/>
        <w:ind w:left="360"/>
        <w:jc w:val="both"/>
        <w:rPr>
          <w:rFonts w:ascii="Times New Roman" w:hAnsi="Times New Roman" w:cs="Times New Roman"/>
          <w:b/>
          <w:bCs/>
          <w:lang w:val="es-ES"/>
        </w:rPr>
      </w:pPr>
      <w:r w:rsidRPr="00E07FE0">
        <w:rPr>
          <w:rFonts w:ascii="Times New Roman" w:hAnsi="Times New Roman" w:cs="Times New Roman"/>
          <w:b/>
          <w:bCs/>
          <w:lang w:val="es-ES"/>
        </w:rPr>
        <w:lastRenderedPageBreak/>
        <w:t>7. Historia de Revisión</w:t>
      </w:r>
    </w:p>
    <w:tbl>
      <w:tblPr>
        <w:tblW w:w="9344" w:type="dxa"/>
        <w:jc w:val="center"/>
        <w:tblCellSpacing w:w="15" w:type="dxa"/>
        <w:tblCellMar>
          <w:top w:w="15" w:type="dxa"/>
          <w:left w:w="15" w:type="dxa"/>
          <w:bottom w:w="15" w:type="dxa"/>
          <w:right w:w="15" w:type="dxa"/>
        </w:tblCellMar>
        <w:tblLook w:val="04A0" w:firstRow="1" w:lastRow="0" w:firstColumn="1" w:lastColumn="0" w:noHBand="0" w:noVBand="1"/>
      </w:tblPr>
      <w:tblGrid>
        <w:gridCol w:w="3015"/>
        <w:gridCol w:w="2880"/>
        <w:gridCol w:w="3449"/>
      </w:tblGrid>
      <w:tr w:rsidR="00D62221" w:rsidRPr="00E07FE0" w14:paraId="7E9F071B" w14:textId="77777777" w:rsidTr="009F78EA">
        <w:trPr>
          <w:tblHeader/>
          <w:tblCellSpacing w:w="15" w:type="dxa"/>
          <w:jc w:val="center"/>
        </w:trPr>
        <w:tc>
          <w:tcPr>
            <w:tcW w:w="29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7BE6B" w14:textId="77777777" w:rsidR="00D62221" w:rsidRPr="00E07FE0" w:rsidRDefault="00D62221" w:rsidP="009F78EA">
            <w:pPr>
              <w:spacing w:after="0" w:line="360" w:lineRule="auto"/>
              <w:ind w:left="360"/>
              <w:jc w:val="center"/>
              <w:rPr>
                <w:rFonts w:ascii="Times New Roman" w:hAnsi="Times New Roman" w:cs="Times New Roman"/>
                <w:lang w:val="es-ES"/>
              </w:rPr>
            </w:pPr>
            <w:r w:rsidRPr="00E07FE0">
              <w:rPr>
                <w:rFonts w:ascii="Times New Roman" w:hAnsi="Times New Roman" w:cs="Times New Roman"/>
                <w:b/>
                <w:bCs/>
                <w:lang w:val="es-ES"/>
              </w:rPr>
              <w:t>Fecha de cambio</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0E0FD" w14:textId="77777777" w:rsidR="00D62221" w:rsidRPr="00E07FE0" w:rsidRDefault="00D62221" w:rsidP="009F78EA">
            <w:pPr>
              <w:spacing w:after="0" w:line="360" w:lineRule="auto"/>
              <w:ind w:left="360"/>
              <w:jc w:val="center"/>
              <w:rPr>
                <w:rFonts w:ascii="Times New Roman" w:hAnsi="Times New Roman" w:cs="Times New Roman"/>
                <w:lang w:val="es-ES"/>
              </w:rPr>
            </w:pPr>
            <w:r w:rsidRPr="00E07FE0">
              <w:rPr>
                <w:rFonts w:ascii="Times New Roman" w:hAnsi="Times New Roman" w:cs="Times New Roman"/>
                <w:b/>
                <w:bCs/>
                <w:lang w:val="es-ES"/>
              </w:rPr>
              <w:t>Responsable</w:t>
            </w:r>
          </w:p>
        </w:tc>
        <w:tc>
          <w:tcPr>
            <w:tcW w:w="34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44D1C" w14:textId="77777777" w:rsidR="00D62221" w:rsidRPr="00E07FE0" w:rsidRDefault="00D62221" w:rsidP="009F78EA">
            <w:pPr>
              <w:spacing w:after="0" w:line="360" w:lineRule="auto"/>
              <w:ind w:left="360"/>
              <w:jc w:val="center"/>
              <w:rPr>
                <w:rFonts w:ascii="Times New Roman" w:hAnsi="Times New Roman" w:cs="Times New Roman"/>
                <w:lang w:val="es-ES"/>
              </w:rPr>
            </w:pPr>
            <w:r w:rsidRPr="00E07FE0">
              <w:rPr>
                <w:rFonts w:ascii="Times New Roman" w:hAnsi="Times New Roman" w:cs="Times New Roman"/>
                <w:b/>
                <w:bCs/>
                <w:lang w:val="es-ES"/>
              </w:rPr>
              <w:t>Detalle de cambio</w:t>
            </w:r>
          </w:p>
        </w:tc>
      </w:tr>
      <w:tr w:rsidR="00D62221" w:rsidRPr="00E07FE0" w14:paraId="7B2FFD42" w14:textId="77777777" w:rsidTr="009F78EA">
        <w:trPr>
          <w:tblCellSpacing w:w="15" w:type="dxa"/>
          <w:jc w:val="center"/>
        </w:trPr>
        <w:tc>
          <w:tcPr>
            <w:tcW w:w="29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09224" w14:textId="77777777" w:rsidR="00D62221" w:rsidRPr="00E07FE0" w:rsidRDefault="00D62221" w:rsidP="009F78EA">
            <w:pPr>
              <w:spacing w:after="0" w:line="360" w:lineRule="auto"/>
              <w:ind w:left="360"/>
              <w:jc w:val="center"/>
              <w:rPr>
                <w:rFonts w:ascii="Times New Roman" w:hAnsi="Times New Roman" w:cs="Times New Roman"/>
                <w:lang w:val="es-ES"/>
              </w:rPr>
            </w:pPr>
            <w:r w:rsidRPr="00E07FE0">
              <w:rPr>
                <w:rFonts w:ascii="Times New Roman" w:hAnsi="Times New Roman" w:cs="Times New Roman"/>
                <w:lang w:val="es-ES"/>
              </w:rPr>
              <w:t>15 de julio de 2026</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34852" w14:textId="77777777" w:rsidR="00D62221" w:rsidRPr="00E07FE0" w:rsidRDefault="00D62221" w:rsidP="009F78EA">
            <w:pPr>
              <w:spacing w:after="0" w:line="360" w:lineRule="auto"/>
              <w:ind w:left="360"/>
              <w:jc w:val="center"/>
              <w:rPr>
                <w:rFonts w:ascii="Times New Roman" w:hAnsi="Times New Roman" w:cs="Times New Roman"/>
                <w:lang w:val="es-ES"/>
              </w:rPr>
            </w:pPr>
            <w:r w:rsidRPr="00E07FE0">
              <w:rPr>
                <w:rFonts w:ascii="Times New Roman" w:hAnsi="Times New Roman" w:cs="Times New Roman"/>
                <w:lang w:val="es-ES"/>
              </w:rPr>
              <w:t>Gerardo De Jesús Verdejo</w:t>
            </w:r>
          </w:p>
        </w:tc>
        <w:tc>
          <w:tcPr>
            <w:tcW w:w="34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A3214" w14:textId="77777777" w:rsidR="00D62221" w:rsidRPr="00E07FE0" w:rsidRDefault="00D62221" w:rsidP="009F78EA">
            <w:pPr>
              <w:spacing w:after="0" w:line="360" w:lineRule="auto"/>
              <w:ind w:left="360"/>
              <w:jc w:val="center"/>
              <w:rPr>
                <w:rFonts w:ascii="Times New Roman" w:hAnsi="Times New Roman" w:cs="Times New Roman"/>
                <w:lang w:val="es-ES"/>
              </w:rPr>
            </w:pPr>
            <w:r w:rsidRPr="00E07FE0">
              <w:rPr>
                <w:rFonts w:ascii="Times New Roman" w:hAnsi="Times New Roman" w:cs="Times New Roman"/>
                <w:lang w:val="es-ES"/>
              </w:rPr>
              <w:t xml:space="preserve">Creación, adaptación y publicación inicial de la política de contraseñas bajo la identidad de </w:t>
            </w:r>
            <w:proofErr w:type="spellStart"/>
            <w:r w:rsidRPr="00E07FE0">
              <w:rPr>
                <w:rFonts w:ascii="Times New Roman" w:hAnsi="Times New Roman" w:cs="Times New Roman"/>
                <w:lang w:val="es-ES"/>
              </w:rPr>
              <w:t>De</w:t>
            </w:r>
            <w:proofErr w:type="spellEnd"/>
            <w:r w:rsidRPr="00E07FE0">
              <w:rPr>
                <w:rFonts w:ascii="Times New Roman" w:hAnsi="Times New Roman" w:cs="Times New Roman"/>
                <w:lang w:val="es-ES"/>
              </w:rPr>
              <w:t xml:space="preserve"> Jesús Consulting.</w:t>
            </w:r>
          </w:p>
        </w:tc>
      </w:tr>
    </w:tbl>
    <w:p w14:paraId="3C50AD83" w14:textId="77777777" w:rsidR="00D62221" w:rsidRPr="00E07FE0" w:rsidRDefault="00D62221" w:rsidP="00D62221">
      <w:pPr>
        <w:spacing w:after="0" w:line="360" w:lineRule="auto"/>
        <w:ind w:left="360"/>
        <w:jc w:val="both"/>
        <w:rPr>
          <w:rFonts w:ascii="Times New Roman" w:hAnsi="Times New Roman" w:cs="Times New Roman"/>
          <w:lang w:val="es-ES"/>
        </w:rPr>
      </w:pPr>
    </w:p>
    <w:p w14:paraId="066B47A7" w14:textId="77777777" w:rsidR="00D62221" w:rsidRPr="00E07FE0" w:rsidRDefault="00D62221" w:rsidP="00D62221">
      <w:pPr>
        <w:spacing w:after="0" w:line="360" w:lineRule="auto"/>
        <w:ind w:left="360"/>
        <w:jc w:val="both"/>
        <w:rPr>
          <w:rFonts w:ascii="Times New Roman" w:hAnsi="Times New Roman" w:cs="Times New Roman"/>
          <w:lang w:val="es-ES"/>
        </w:rPr>
      </w:pPr>
    </w:p>
    <w:p w14:paraId="7FDA49BA" w14:textId="1C7E9348" w:rsidR="00372F71" w:rsidRPr="006A6B83" w:rsidRDefault="00372F71" w:rsidP="00A84A07">
      <w:pPr>
        <w:spacing w:after="0" w:line="360" w:lineRule="auto"/>
        <w:jc w:val="both"/>
        <w:rPr>
          <w:rFonts w:ascii="Times New Roman" w:hAnsi="Times New Roman" w:cs="Times New Roman"/>
          <w:sz w:val="20"/>
          <w:szCs w:val="20"/>
          <w:lang w:val="es-ES"/>
        </w:rPr>
      </w:pPr>
    </w:p>
    <w:sectPr w:rsidR="00372F71" w:rsidRPr="006A6B83" w:rsidSect="00C25011">
      <w:pgSz w:w="12240" w:h="15840"/>
      <w:pgMar w:top="1080" w:right="126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9C8"/>
    <w:multiLevelType w:val="hybridMultilevel"/>
    <w:tmpl w:val="CF020F5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E227BC"/>
    <w:multiLevelType w:val="multilevel"/>
    <w:tmpl w:val="D7EAEE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96B6C"/>
    <w:multiLevelType w:val="multilevel"/>
    <w:tmpl w:val="B3AEB84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DE2080"/>
    <w:multiLevelType w:val="hybridMultilevel"/>
    <w:tmpl w:val="FCF257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2BC7185"/>
    <w:multiLevelType w:val="multilevel"/>
    <w:tmpl w:val="7A3AA8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2F46154"/>
    <w:multiLevelType w:val="hybridMultilevel"/>
    <w:tmpl w:val="42E24FD0"/>
    <w:lvl w:ilvl="0" w:tplc="3CDA0772">
      <w:start w:val="1"/>
      <w:numFmt w:val="bullet"/>
      <w:lvlText w:val=""/>
      <w:lvlJc w:val="left"/>
      <w:pPr>
        <w:tabs>
          <w:tab w:val="num" w:pos="720"/>
        </w:tabs>
        <w:ind w:left="720" w:hanging="360"/>
      </w:pPr>
      <w:rPr>
        <w:rFonts w:ascii="Symbol" w:hAnsi="Symbol" w:hint="default"/>
        <w:sz w:val="20"/>
      </w:rPr>
    </w:lvl>
    <w:lvl w:ilvl="1" w:tplc="01DCB198">
      <w:start w:val="1"/>
      <w:numFmt w:val="decimal"/>
      <w:lvlText w:val="%2."/>
      <w:lvlJc w:val="left"/>
      <w:pPr>
        <w:tabs>
          <w:tab w:val="num" w:pos="1440"/>
        </w:tabs>
        <w:ind w:left="1440" w:hanging="360"/>
      </w:pPr>
    </w:lvl>
    <w:lvl w:ilvl="2" w:tplc="A450251A" w:tentative="1">
      <w:start w:val="1"/>
      <w:numFmt w:val="bullet"/>
      <w:lvlText w:val=""/>
      <w:lvlJc w:val="left"/>
      <w:pPr>
        <w:tabs>
          <w:tab w:val="num" w:pos="2160"/>
        </w:tabs>
        <w:ind w:left="2160" w:hanging="360"/>
      </w:pPr>
      <w:rPr>
        <w:rFonts w:ascii="Wingdings" w:hAnsi="Wingdings" w:hint="default"/>
        <w:sz w:val="20"/>
      </w:rPr>
    </w:lvl>
    <w:lvl w:ilvl="3" w:tplc="CA409774" w:tentative="1">
      <w:start w:val="1"/>
      <w:numFmt w:val="bullet"/>
      <w:lvlText w:val=""/>
      <w:lvlJc w:val="left"/>
      <w:pPr>
        <w:tabs>
          <w:tab w:val="num" w:pos="2880"/>
        </w:tabs>
        <w:ind w:left="2880" w:hanging="360"/>
      </w:pPr>
      <w:rPr>
        <w:rFonts w:ascii="Wingdings" w:hAnsi="Wingdings" w:hint="default"/>
        <w:sz w:val="20"/>
      </w:rPr>
    </w:lvl>
    <w:lvl w:ilvl="4" w:tplc="E528D200" w:tentative="1">
      <w:start w:val="1"/>
      <w:numFmt w:val="bullet"/>
      <w:lvlText w:val=""/>
      <w:lvlJc w:val="left"/>
      <w:pPr>
        <w:tabs>
          <w:tab w:val="num" w:pos="3600"/>
        </w:tabs>
        <w:ind w:left="3600" w:hanging="360"/>
      </w:pPr>
      <w:rPr>
        <w:rFonts w:ascii="Wingdings" w:hAnsi="Wingdings" w:hint="default"/>
        <w:sz w:val="20"/>
      </w:rPr>
    </w:lvl>
    <w:lvl w:ilvl="5" w:tplc="E4C607EC" w:tentative="1">
      <w:start w:val="1"/>
      <w:numFmt w:val="bullet"/>
      <w:lvlText w:val=""/>
      <w:lvlJc w:val="left"/>
      <w:pPr>
        <w:tabs>
          <w:tab w:val="num" w:pos="4320"/>
        </w:tabs>
        <w:ind w:left="4320" w:hanging="360"/>
      </w:pPr>
      <w:rPr>
        <w:rFonts w:ascii="Wingdings" w:hAnsi="Wingdings" w:hint="default"/>
        <w:sz w:val="20"/>
      </w:rPr>
    </w:lvl>
    <w:lvl w:ilvl="6" w:tplc="262004C8" w:tentative="1">
      <w:start w:val="1"/>
      <w:numFmt w:val="bullet"/>
      <w:lvlText w:val=""/>
      <w:lvlJc w:val="left"/>
      <w:pPr>
        <w:tabs>
          <w:tab w:val="num" w:pos="5040"/>
        </w:tabs>
        <w:ind w:left="5040" w:hanging="360"/>
      </w:pPr>
      <w:rPr>
        <w:rFonts w:ascii="Wingdings" w:hAnsi="Wingdings" w:hint="default"/>
        <w:sz w:val="20"/>
      </w:rPr>
    </w:lvl>
    <w:lvl w:ilvl="7" w:tplc="A7CCB780" w:tentative="1">
      <w:start w:val="1"/>
      <w:numFmt w:val="bullet"/>
      <w:lvlText w:val=""/>
      <w:lvlJc w:val="left"/>
      <w:pPr>
        <w:tabs>
          <w:tab w:val="num" w:pos="5760"/>
        </w:tabs>
        <w:ind w:left="5760" w:hanging="360"/>
      </w:pPr>
      <w:rPr>
        <w:rFonts w:ascii="Wingdings" w:hAnsi="Wingdings" w:hint="default"/>
        <w:sz w:val="20"/>
      </w:rPr>
    </w:lvl>
    <w:lvl w:ilvl="8" w:tplc="57408BB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95C05"/>
    <w:multiLevelType w:val="multilevel"/>
    <w:tmpl w:val="F3E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A13"/>
    <w:multiLevelType w:val="multilevel"/>
    <w:tmpl w:val="E65A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277CB"/>
    <w:multiLevelType w:val="multilevel"/>
    <w:tmpl w:val="E8521E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659337C"/>
    <w:multiLevelType w:val="multilevel"/>
    <w:tmpl w:val="D7EAEE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B15286"/>
    <w:multiLevelType w:val="multilevel"/>
    <w:tmpl w:val="35D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5124E"/>
    <w:multiLevelType w:val="multilevel"/>
    <w:tmpl w:val="DEEEF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41E85"/>
    <w:multiLevelType w:val="multilevel"/>
    <w:tmpl w:val="17EAE2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AC6430C"/>
    <w:multiLevelType w:val="multilevel"/>
    <w:tmpl w:val="B6E03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24571"/>
    <w:multiLevelType w:val="multilevel"/>
    <w:tmpl w:val="80F4A4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FBE4E8A"/>
    <w:multiLevelType w:val="multilevel"/>
    <w:tmpl w:val="9180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E16942"/>
    <w:multiLevelType w:val="multilevel"/>
    <w:tmpl w:val="C88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B5887"/>
    <w:multiLevelType w:val="hybridMultilevel"/>
    <w:tmpl w:val="0CEC28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FE15989"/>
    <w:multiLevelType w:val="hybridMultilevel"/>
    <w:tmpl w:val="607006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3415451"/>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3B4092E"/>
    <w:multiLevelType w:val="multilevel"/>
    <w:tmpl w:val="A5E255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D0326F9"/>
    <w:multiLevelType w:val="multilevel"/>
    <w:tmpl w:val="B578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847D4"/>
    <w:multiLevelType w:val="multilevel"/>
    <w:tmpl w:val="82FA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623777">
    <w:abstractNumId w:val="9"/>
  </w:num>
  <w:num w:numId="2" w16cid:durableId="405807648">
    <w:abstractNumId w:val="15"/>
  </w:num>
  <w:num w:numId="3" w16cid:durableId="1553809982">
    <w:abstractNumId w:val="1"/>
  </w:num>
  <w:num w:numId="4" w16cid:durableId="914896383">
    <w:abstractNumId w:val="18"/>
  </w:num>
  <w:num w:numId="5" w16cid:durableId="1039470795">
    <w:abstractNumId w:val="17"/>
  </w:num>
  <w:num w:numId="6" w16cid:durableId="1549220787">
    <w:abstractNumId w:val="19"/>
  </w:num>
  <w:num w:numId="7" w16cid:durableId="576939151">
    <w:abstractNumId w:val="0"/>
  </w:num>
  <w:num w:numId="8" w16cid:durableId="1674453825">
    <w:abstractNumId w:val="6"/>
  </w:num>
  <w:num w:numId="9" w16cid:durableId="1439720877">
    <w:abstractNumId w:val="16"/>
  </w:num>
  <w:num w:numId="10" w16cid:durableId="890923304">
    <w:abstractNumId w:val="2"/>
  </w:num>
  <w:num w:numId="11" w16cid:durableId="820536832">
    <w:abstractNumId w:val="20"/>
  </w:num>
  <w:num w:numId="12" w16cid:durableId="2018921304">
    <w:abstractNumId w:val="12"/>
  </w:num>
  <w:num w:numId="13" w16cid:durableId="678198455">
    <w:abstractNumId w:val="8"/>
  </w:num>
  <w:num w:numId="14" w16cid:durableId="2128423344">
    <w:abstractNumId w:val="14"/>
  </w:num>
  <w:num w:numId="15" w16cid:durableId="1558737804">
    <w:abstractNumId w:val="4"/>
  </w:num>
  <w:num w:numId="16" w16cid:durableId="818427995">
    <w:abstractNumId w:val="10"/>
  </w:num>
  <w:num w:numId="17" w16cid:durableId="1719090992">
    <w:abstractNumId w:val="11"/>
  </w:num>
  <w:num w:numId="18" w16cid:durableId="813717851">
    <w:abstractNumId w:val="22"/>
  </w:num>
  <w:num w:numId="19" w16cid:durableId="1372463623">
    <w:abstractNumId w:val="13"/>
  </w:num>
  <w:num w:numId="20" w16cid:durableId="1455516522">
    <w:abstractNumId w:val="5"/>
  </w:num>
  <w:num w:numId="21" w16cid:durableId="1723167001">
    <w:abstractNumId w:val="21"/>
  </w:num>
  <w:num w:numId="22" w16cid:durableId="204294697">
    <w:abstractNumId w:val="7"/>
  </w:num>
  <w:num w:numId="23" w16cid:durableId="1097410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AF"/>
    <w:rsid w:val="000B53EF"/>
    <w:rsid w:val="0010347E"/>
    <w:rsid w:val="001F20C6"/>
    <w:rsid w:val="00352D88"/>
    <w:rsid w:val="00372F71"/>
    <w:rsid w:val="003F2664"/>
    <w:rsid w:val="0049577F"/>
    <w:rsid w:val="004D691D"/>
    <w:rsid w:val="006A6B83"/>
    <w:rsid w:val="007221AF"/>
    <w:rsid w:val="00994D93"/>
    <w:rsid w:val="009A7A2B"/>
    <w:rsid w:val="009C4B93"/>
    <w:rsid w:val="009F78EA"/>
    <w:rsid w:val="00A075E7"/>
    <w:rsid w:val="00A84A07"/>
    <w:rsid w:val="00A962F2"/>
    <w:rsid w:val="00AA56B0"/>
    <w:rsid w:val="00B50292"/>
    <w:rsid w:val="00BF0D4A"/>
    <w:rsid w:val="00C25011"/>
    <w:rsid w:val="00D07726"/>
    <w:rsid w:val="00D62221"/>
    <w:rsid w:val="00D912F8"/>
    <w:rsid w:val="00DE1704"/>
    <w:rsid w:val="00E07FE0"/>
    <w:rsid w:val="00E922F1"/>
    <w:rsid w:val="00F76F48"/>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F0C42"/>
  <w15:chartTrackingRefBased/>
  <w15:docId w15:val="{ECA55086-1479-4134-949F-A2E3CFABC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1AF"/>
    <w:rPr>
      <w:rFonts w:eastAsiaTheme="majorEastAsia" w:cstheme="majorBidi"/>
      <w:color w:val="272727" w:themeColor="text1" w:themeTint="D8"/>
    </w:rPr>
  </w:style>
  <w:style w:type="paragraph" w:styleId="Title">
    <w:name w:val="Title"/>
    <w:basedOn w:val="Normal"/>
    <w:next w:val="Normal"/>
    <w:link w:val="TitleChar"/>
    <w:uiPriority w:val="10"/>
    <w:qFormat/>
    <w:rsid w:val="00722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1AF"/>
    <w:pPr>
      <w:spacing w:before="160"/>
      <w:jc w:val="center"/>
    </w:pPr>
    <w:rPr>
      <w:i/>
      <w:iCs/>
      <w:color w:val="404040" w:themeColor="text1" w:themeTint="BF"/>
    </w:rPr>
  </w:style>
  <w:style w:type="character" w:customStyle="1" w:styleId="QuoteChar">
    <w:name w:val="Quote Char"/>
    <w:basedOn w:val="DefaultParagraphFont"/>
    <w:link w:val="Quote"/>
    <w:uiPriority w:val="29"/>
    <w:rsid w:val="007221AF"/>
    <w:rPr>
      <w:i/>
      <w:iCs/>
      <w:color w:val="404040" w:themeColor="text1" w:themeTint="BF"/>
    </w:rPr>
  </w:style>
  <w:style w:type="paragraph" w:styleId="ListParagraph">
    <w:name w:val="List Paragraph"/>
    <w:basedOn w:val="Normal"/>
    <w:uiPriority w:val="34"/>
    <w:qFormat/>
    <w:rsid w:val="007221AF"/>
    <w:pPr>
      <w:ind w:left="720"/>
      <w:contextualSpacing/>
    </w:pPr>
  </w:style>
  <w:style w:type="character" w:styleId="IntenseEmphasis">
    <w:name w:val="Intense Emphasis"/>
    <w:basedOn w:val="DefaultParagraphFont"/>
    <w:uiPriority w:val="21"/>
    <w:qFormat/>
    <w:rsid w:val="007221AF"/>
    <w:rPr>
      <w:i/>
      <w:iCs/>
      <w:color w:val="0F4761" w:themeColor="accent1" w:themeShade="BF"/>
    </w:rPr>
  </w:style>
  <w:style w:type="paragraph" w:styleId="IntenseQuote">
    <w:name w:val="Intense Quote"/>
    <w:basedOn w:val="Normal"/>
    <w:next w:val="Normal"/>
    <w:link w:val="IntenseQuoteChar"/>
    <w:uiPriority w:val="30"/>
    <w:qFormat/>
    <w:rsid w:val="00722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1AF"/>
    <w:rPr>
      <w:i/>
      <w:iCs/>
      <w:color w:val="0F4761" w:themeColor="accent1" w:themeShade="BF"/>
    </w:rPr>
  </w:style>
  <w:style w:type="character" w:styleId="IntenseReference">
    <w:name w:val="Intense Reference"/>
    <w:basedOn w:val="DefaultParagraphFont"/>
    <w:uiPriority w:val="32"/>
    <w:qFormat/>
    <w:rsid w:val="007221AF"/>
    <w:rPr>
      <w:b/>
      <w:bCs/>
      <w:smallCaps/>
      <w:color w:val="0F4761" w:themeColor="accent1" w:themeShade="BF"/>
      <w:spacing w:val="5"/>
    </w:rPr>
  </w:style>
  <w:style w:type="character" w:styleId="Hyperlink">
    <w:name w:val="Hyperlink"/>
    <w:basedOn w:val="DefaultParagraphFont"/>
    <w:uiPriority w:val="99"/>
    <w:unhideWhenUsed/>
    <w:rsid w:val="007221AF"/>
    <w:rPr>
      <w:color w:val="467886" w:themeColor="hyperlink"/>
      <w:u w:val="single"/>
    </w:rPr>
  </w:style>
  <w:style w:type="character" w:styleId="UnresolvedMention">
    <w:name w:val="Unresolved Mention"/>
    <w:basedOn w:val="DefaultParagraphFont"/>
    <w:uiPriority w:val="99"/>
    <w:semiHidden/>
    <w:unhideWhenUsed/>
    <w:rsid w:val="00722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s.org/information-security-policy/" TargetMode="External"/><Relationship Id="rId3" Type="http://schemas.openxmlformats.org/officeDocument/2006/relationships/settings" Target="settings.xml"/><Relationship Id="rId7" Type="http://schemas.openxmlformats.org/officeDocument/2006/relationships/hyperlink" Target="https://owasp.org/www-project-application-security-verification-stand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so.org/standard/75652.html" TargetMode="External"/><Relationship Id="rId5" Type="http://schemas.openxmlformats.org/officeDocument/2006/relationships/hyperlink" Target="https://doi.org/10.6028/NIST.SP.800-63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2924</Words>
  <Characters>16935</Characters>
  <Application>Microsoft Office Word</Application>
  <DocSecurity>0</DocSecurity>
  <Lines>319</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De Jesús</dc:creator>
  <cp:keywords/>
  <dc:description/>
  <cp:lastModifiedBy>Gerardo De Jesús</cp:lastModifiedBy>
  <cp:revision>2</cp:revision>
  <dcterms:created xsi:type="dcterms:W3CDTF">2026-07-17T13:54:00Z</dcterms:created>
  <dcterms:modified xsi:type="dcterms:W3CDTF">2026-07-17T13:54:00Z</dcterms:modified>
</cp:coreProperties>
</file>