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C088" w14:textId="77777777" w:rsidR="00F9233C" w:rsidRDefault="006478A4">
      <w:pPr>
        <w:spacing w:after="113" w:line="259" w:lineRule="auto"/>
        <w:ind w:left="37" w:firstLine="0"/>
        <w:jc w:val="center"/>
      </w:pPr>
      <w:r>
        <w:rPr>
          <w:b/>
          <w:sz w:val="36"/>
        </w:rPr>
        <w:t>ZIORA AI PLATFORM</w:t>
      </w:r>
    </w:p>
    <w:p w14:paraId="0C89E4EC" w14:textId="77777777" w:rsidR="00F9233C" w:rsidRDefault="006478A4">
      <w:pPr>
        <w:spacing w:after="782" w:line="259" w:lineRule="auto"/>
        <w:ind w:left="0" w:firstLine="0"/>
      </w:pPr>
      <w:r>
        <w:rPr>
          <w:b/>
          <w:i/>
          <w:sz w:val="24"/>
        </w:rPr>
        <w:t>MASTER PRODUCT &amp; DEVELOPER SPEC (V3 - FULL)</w:t>
      </w:r>
    </w:p>
    <w:p w14:paraId="211FD81A" w14:textId="77777777" w:rsidR="00F9233C" w:rsidRDefault="006478A4">
      <w:pPr>
        <w:pStyle w:val="Heading1"/>
        <w:ind w:left="296" w:hanging="311"/>
      </w:pPr>
      <w:r>
        <w:t>Product Vision</w:t>
      </w:r>
    </w:p>
    <w:p w14:paraId="5DB210EB" w14:textId="77777777" w:rsidR="00F9233C" w:rsidRDefault="006478A4">
      <w:pPr>
        <w:ind w:left="-5"/>
      </w:pPr>
      <w:r>
        <w:t>Ziora is an AI-powered construction and renovation platform designed to convert users from design inspiration to real project execution.</w:t>
      </w:r>
    </w:p>
    <w:p w14:paraId="133FFF69" w14:textId="77777777" w:rsidR="00F9233C" w:rsidRDefault="006478A4">
      <w:pPr>
        <w:spacing w:after="470"/>
        <w:ind w:left="-5"/>
      </w:pPr>
      <w:r>
        <w:t>It integrates design, cost estimation, materials sourcing (Bogat), and construction execution (TBM).</w:t>
      </w:r>
    </w:p>
    <w:p w14:paraId="1936122C" w14:textId="77777777" w:rsidR="00F9233C" w:rsidRDefault="006478A4">
      <w:pPr>
        <w:pStyle w:val="Heading1"/>
        <w:ind w:left="296" w:hanging="311"/>
      </w:pPr>
      <w:r>
        <w:t>Core Architecture</w:t>
      </w:r>
    </w:p>
    <w:p w14:paraId="4A63F036" w14:textId="77777777" w:rsidR="00F9233C" w:rsidRDefault="006478A4">
      <w:pPr>
        <w:ind w:left="-5"/>
      </w:pPr>
      <w:r>
        <w:t>Frontend: Mobile app + web app.</w:t>
      </w:r>
    </w:p>
    <w:p w14:paraId="7703135E" w14:textId="77777777" w:rsidR="00F9233C" w:rsidRDefault="006478A4">
      <w:pPr>
        <w:ind w:left="-5"/>
      </w:pPr>
      <w:r>
        <w:t>Backend: AI generation engine, cost engine, material database, user management.</w:t>
      </w:r>
    </w:p>
    <w:p w14:paraId="4C0AEF7D" w14:textId="77777777" w:rsidR="00F9233C" w:rsidRDefault="006478A4">
      <w:pPr>
        <w:spacing w:after="470"/>
        <w:ind w:left="-5"/>
      </w:pPr>
      <w:r>
        <w:t>Integration Layer: TBM booking system + Bogat e-commerce system.</w:t>
      </w:r>
    </w:p>
    <w:p w14:paraId="5A926F4B" w14:textId="77777777" w:rsidR="00F9233C" w:rsidRDefault="006478A4">
      <w:pPr>
        <w:pStyle w:val="Heading1"/>
        <w:ind w:left="296" w:hanging="311"/>
      </w:pPr>
      <w:r>
        <w:t>AI Design Engine</w:t>
      </w:r>
    </w:p>
    <w:p w14:paraId="3EC464C4" w14:textId="77777777" w:rsidR="00F9233C" w:rsidRDefault="006478A4">
      <w:pPr>
        <w:ind w:left="-5"/>
      </w:pPr>
      <w:r>
        <w:t>Input: Image upload or room selection.</w:t>
      </w:r>
    </w:p>
    <w:p w14:paraId="0F5A88D9" w14:textId="77777777" w:rsidR="00F9233C" w:rsidRDefault="006478A4">
      <w:pPr>
        <w:ind w:left="-5"/>
      </w:pPr>
      <w:r>
        <w:t>Processing: Space detection (walls, doors, windows), style mapping, rendering.</w:t>
      </w:r>
    </w:p>
    <w:p w14:paraId="1F40B7EA" w14:textId="77777777" w:rsidR="00F9233C" w:rsidRDefault="006478A4">
      <w:pPr>
        <w:ind w:left="-5"/>
      </w:pPr>
      <w:r>
        <w:t>Output: Photorealistic design (same quality across all packages).</w:t>
      </w:r>
    </w:p>
    <w:p w14:paraId="10DC3FA3" w14:textId="77777777" w:rsidR="00F9233C" w:rsidRDefault="006478A4">
      <w:pPr>
        <w:spacing w:after="470"/>
        <w:ind w:left="-5"/>
      </w:pPr>
      <w:r>
        <w:t>Important: Nigerian context materials must be used (tiles, WC types, fittings).</w:t>
      </w:r>
    </w:p>
    <w:p w14:paraId="6C820975" w14:textId="77777777" w:rsidR="00F9233C" w:rsidRDefault="006478A4">
      <w:pPr>
        <w:pStyle w:val="Heading1"/>
        <w:ind w:left="296" w:hanging="311"/>
      </w:pPr>
      <w:r>
        <w:t>Package System Logic</w:t>
      </w:r>
    </w:p>
    <w:p w14:paraId="53B1C503" w14:textId="77777777" w:rsidR="00F9233C" w:rsidRDefault="006478A4">
      <w:pPr>
        <w:ind w:left="-5"/>
      </w:pPr>
      <w:r>
        <w:t>Economy: 1 design only, no regeneration, no cost data.</w:t>
      </w:r>
    </w:p>
    <w:p w14:paraId="65DFF980" w14:textId="77777777" w:rsidR="00F9233C" w:rsidRDefault="006478A4">
      <w:pPr>
        <w:ind w:left="-5"/>
      </w:pPr>
      <w:r>
        <w:t>Premium: Multiple variations, style control, basic cost range.</w:t>
      </w:r>
    </w:p>
    <w:p w14:paraId="5C73958A" w14:textId="77777777" w:rsidR="00F9233C" w:rsidRDefault="006478A4">
      <w:pPr>
        <w:spacing w:after="470"/>
        <w:ind w:left="-5"/>
      </w:pPr>
      <w:r>
        <w:t>Luxury: Full customization, material mapping, BOQ generation, execution-ready.</w:t>
      </w:r>
    </w:p>
    <w:p w14:paraId="593CBA81" w14:textId="77777777" w:rsidR="00F9233C" w:rsidRDefault="006478A4">
      <w:pPr>
        <w:pStyle w:val="Heading1"/>
        <w:ind w:left="296" w:hanging="311"/>
      </w:pPr>
      <w:r>
        <w:t>Cost Engine</w:t>
      </w:r>
    </w:p>
    <w:p w14:paraId="09CBCBDF" w14:textId="77777777" w:rsidR="00F9233C" w:rsidRDefault="006478A4">
      <w:pPr>
        <w:ind w:left="-5"/>
      </w:pPr>
      <w:r>
        <w:t>Uses Nigeria-based pricing database.</w:t>
      </w:r>
    </w:p>
    <w:p w14:paraId="6A58D7CA" w14:textId="77777777" w:rsidR="00F9233C" w:rsidRDefault="006478A4">
      <w:pPr>
        <w:ind w:left="-5"/>
      </w:pPr>
      <w:r>
        <w:t>Calculates: materials, labor ranges, finishing levels.</w:t>
      </w:r>
    </w:p>
    <w:p w14:paraId="6D5B5FE9" w14:textId="77777777" w:rsidR="00F9233C" w:rsidRDefault="006478A4">
      <w:pPr>
        <w:spacing w:after="470"/>
        <w:ind w:left="-5"/>
      </w:pPr>
      <w:r>
        <w:t>Luxury outputs full BOQ with quantities and cost breakdown.</w:t>
      </w:r>
    </w:p>
    <w:p w14:paraId="657B4D53" w14:textId="77777777" w:rsidR="00F9233C" w:rsidRDefault="006478A4">
      <w:pPr>
        <w:pStyle w:val="Heading1"/>
        <w:ind w:left="296" w:hanging="311"/>
      </w:pPr>
      <w:r>
        <w:t>Material Mapping System</w:t>
      </w:r>
    </w:p>
    <w:p w14:paraId="465267B5" w14:textId="77777777" w:rsidR="00F9233C" w:rsidRDefault="006478A4">
      <w:pPr>
        <w:ind w:left="-5"/>
      </w:pPr>
      <w:r>
        <w:t>Each design element must map to real products.</w:t>
      </w:r>
    </w:p>
    <w:p w14:paraId="62615C93" w14:textId="77777777" w:rsidR="00F9233C" w:rsidRDefault="006478A4">
      <w:pPr>
        <w:spacing w:after="119"/>
        <w:ind w:left="-5"/>
      </w:pPr>
      <w:r>
        <w:lastRenderedPageBreak/>
        <w:t xml:space="preserve">Example: Tile </w:t>
      </w:r>
      <w:r>
        <w:rPr>
          <w:rFonts w:ascii="Segoe UI Symbol" w:eastAsia="Segoe UI Symbol" w:hAnsi="Segoe UI Symbol" w:cs="Segoe UI Symbol"/>
        </w:rPr>
        <w:t>→</w:t>
      </w:r>
      <w:r>
        <w:t xml:space="preserve"> product ID, WC </w:t>
      </w:r>
      <w:r>
        <w:rPr>
          <w:rFonts w:ascii="Segoe UI Symbol" w:eastAsia="Segoe UI Symbol" w:hAnsi="Segoe UI Symbol" w:cs="Segoe UI Symbol"/>
        </w:rPr>
        <w:t>→</w:t>
      </w:r>
      <w:r>
        <w:t xml:space="preserve"> product ID.</w:t>
      </w:r>
    </w:p>
    <w:p w14:paraId="4C295ABA" w14:textId="77777777" w:rsidR="00F9233C" w:rsidRDefault="006478A4">
      <w:pPr>
        <w:spacing w:after="470"/>
        <w:ind w:left="-5"/>
      </w:pPr>
      <w:r>
        <w:t>These link directly to Bogat catalog.</w:t>
      </w:r>
    </w:p>
    <w:p w14:paraId="698A7DEA" w14:textId="77777777" w:rsidR="00F9233C" w:rsidRDefault="006478A4">
      <w:pPr>
        <w:pStyle w:val="Heading1"/>
        <w:ind w:left="296" w:hanging="311"/>
      </w:pPr>
      <w:r>
        <w:t>User Flow (Detailed)</w:t>
      </w:r>
    </w:p>
    <w:p w14:paraId="010D6CE1" w14:textId="77777777" w:rsidR="00F9233C" w:rsidRDefault="006478A4">
      <w:pPr>
        <w:ind w:left="-5"/>
      </w:pPr>
      <w:r>
        <w:t>Step 1: User uploads image or selects room.</w:t>
      </w:r>
    </w:p>
    <w:p w14:paraId="7B16924E" w14:textId="77777777" w:rsidR="00F9233C" w:rsidRDefault="006478A4">
      <w:pPr>
        <w:ind w:left="-5"/>
      </w:pPr>
      <w:r>
        <w:t>Step 2: Select style.</w:t>
      </w:r>
    </w:p>
    <w:p w14:paraId="2BF7BEBD" w14:textId="77777777" w:rsidR="00F9233C" w:rsidRDefault="006478A4">
      <w:pPr>
        <w:ind w:left="-5"/>
      </w:pPr>
      <w:r>
        <w:t>Step 3: Choose package.</w:t>
      </w:r>
    </w:p>
    <w:p w14:paraId="5A5D1606" w14:textId="77777777" w:rsidR="00F9233C" w:rsidRDefault="006478A4">
      <w:pPr>
        <w:ind w:left="-5"/>
      </w:pPr>
      <w:r>
        <w:t>Step 4: AI generates design.</w:t>
      </w:r>
    </w:p>
    <w:p w14:paraId="4022DB51" w14:textId="77777777" w:rsidR="00F9233C" w:rsidRDefault="006478A4">
      <w:pPr>
        <w:ind w:left="-5"/>
      </w:pPr>
      <w:r>
        <w:t>Step 5: Display result.</w:t>
      </w:r>
    </w:p>
    <w:p w14:paraId="144484ED" w14:textId="77777777" w:rsidR="00F9233C" w:rsidRDefault="006478A4">
      <w:pPr>
        <w:spacing w:after="470"/>
        <w:ind w:left="-5"/>
      </w:pPr>
      <w:r>
        <w:t>Step 6: Trigger upgrade if user is on Economy.</w:t>
      </w:r>
    </w:p>
    <w:p w14:paraId="23AC2B0D" w14:textId="77777777" w:rsidR="00F9233C" w:rsidRDefault="006478A4">
      <w:pPr>
        <w:pStyle w:val="Heading1"/>
        <w:ind w:left="296" w:hanging="311"/>
      </w:pPr>
      <w:r>
        <w:t>Upgrade Logic</w:t>
      </w:r>
    </w:p>
    <w:p w14:paraId="1EFC58FB" w14:textId="77777777" w:rsidR="00F9233C" w:rsidRDefault="006478A4">
      <w:pPr>
        <w:ind w:left="-5"/>
      </w:pPr>
      <w:r>
        <w:t>Triggered after first design or locked action.</w:t>
      </w:r>
    </w:p>
    <w:p w14:paraId="51EE650E" w14:textId="77777777" w:rsidR="00F9233C" w:rsidRDefault="006478A4">
      <w:pPr>
        <w:ind w:left="-5"/>
      </w:pPr>
      <w:r>
        <w:t>Display blurred previews of premium designs.</w:t>
      </w:r>
    </w:p>
    <w:p w14:paraId="41A7BC0D" w14:textId="77777777" w:rsidR="00F9233C" w:rsidRDefault="006478A4">
      <w:pPr>
        <w:spacing w:after="470"/>
        <w:ind w:left="-5"/>
      </w:pPr>
      <w:r>
        <w:t>Show upgrade CTA with benefits (more designs, cost, BOQ, materials).</w:t>
      </w:r>
    </w:p>
    <w:p w14:paraId="5AE62320" w14:textId="77777777" w:rsidR="00F9233C" w:rsidRDefault="006478A4">
      <w:pPr>
        <w:pStyle w:val="Heading1"/>
        <w:ind w:left="296" w:hanging="311"/>
      </w:pPr>
      <w:r>
        <w:t>TBM Integration</w:t>
      </w:r>
    </w:p>
    <w:p w14:paraId="49DE6BC0" w14:textId="77777777" w:rsidR="00F9233C" w:rsidRDefault="006478A4">
      <w:pPr>
        <w:ind w:left="-5"/>
      </w:pPr>
      <w:r>
        <w:t>Luxury users can click 'Start Project'.</w:t>
      </w:r>
    </w:p>
    <w:p w14:paraId="74D87884" w14:textId="77777777" w:rsidR="00F9233C" w:rsidRDefault="006478A4">
      <w:pPr>
        <w:ind w:left="-5"/>
      </w:pPr>
      <w:r>
        <w:t>This opens booking form: location, project type, budget.</w:t>
      </w:r>
    </w:p>
    <w:p w14:paraId="2F946301" w14:textId="77777777" w:rsidR="00F9233C" w:rsidRDefault="006478A4">
      <w:pPr>
        <w:spacing w:after="470"/>
        <w:ind w:left="-5"/>
      </w:pPr>
      <w:r>
        <w:t>Data is sent to TBM admin dashboard.</w:t>
      </w:r>
    </w:p>
    <w:p w14:paraId="6AA6EB5D" w14:textId="77777777" w:rsidR="00F9233C" w:rsidRDefault="006478A4">
      <w:pPr>
        <w:pStyle w:val="Heading1"/>
        <w:ind w:left="452" w:hanging="467"/>
      </w:pPr>
      <w:r>
        <w:t>Bogat Integration</w:t>
      </w:r>
    </w:p>
    <w:p w14:paraId="20A02C00" w14:textId="77777777" w:rsidR="00F9233C" w:rsidRDefault="006478A4">
      <w:pPr>
        <w:ind w:left="-5"/>
      </w:pPr>
      <w:r>
        <w:t>Luxury users can click 'Buy Materials'.</w:t>
      </w:r>
    </w:p>
    <w:p w14:paraId="3BC4ADFA" w14:textId="77777777" w:rsidR="00F9233C" w:rsidRDefault="006478A4">
      <w:pPr>
        <w:ind w:left="-5"/>
      </w:pPr>
      <w:r>
        <w:t>System generates cart based on design materials.</w:t>
      </w:r>
    </w:p>
    <w:p w14:paraId="03532F95" w14:textId="77777777" w:rsidR="00F9233C" w:rsidRDefault="006478A4">
      <w:pPr>
        <w:spacing w:after="470"/>
        <w:ind w:left="-5"/>
      </w:pPr>
      <w:r>
        <w:t>Redirect to Bogat checkout.</w:t>
      </w:r>
    </w:p>
    <w:p w14:paraId="29551FDA" w14:textId="77777777" w:rsidR="00F9233C" w:rsidRDefault="006478A4">
      <w:pPr>
        <w:pStyle w:val="Heading1"/>
        <w:ind w:left="452" w:hanging="467"/>
      </w:pPr>
      <w:r>
        <w:t>Admin Dashboard</w:t>
      </w:r>
    </w:p>
    <w:p w14:paraId="41B3B4EE" w14:textId="77777777" w:rsidR="00F9233C" w:rsidRDefault="006478A4">
      <w:pPr>
        <w:ind w:left="-5"/>
      </w:pPr>
      <w:r>
        <w:t>View users and activity.</w:t>
      </w:r>
    </w:p>
    <w:p w14:paraId="2630EAED" w14:textId="77777777" w:rsidR="00F9233C" w:rsidRDefault="006478A4">
      <w:pPr>
        <w:spacing w:after="119"/>
        <w:ind w:left="-5"/>
      </w:pPr>
      <w:r>
        <w:t xml:space="preserve">Track conversions (free </w:t>
      </w:r>
      <w:r>
        <w:rPr>
          <w:rFonts w:ascii="Segoe UI Symbol" w:eastAsia="Segoe UI Symbol" w:hAnsi="Segoe UI Symbol" w:cs="Segoe UI Symbol"/>
        </w:rPr>
        <w:t>→</w:t>
      </w:r>
      <w:r>
        <w:t xml:space="preserve"> paid).</w:t>
      </w:r>
    </w:p>
    <w:p w14:paraId="3DB13F1E" w14:textId="77777777" w:rsidR="00F9233C" w:rsidRDefault="006478A4">
      <w:pPr>
        <w:ind w:left="-5"/>
      </w:pPr>
      <w:r>
        <w:t>Manage pricing.</w:t>
      </w:r>
    </w:p>
    <w:p w14:paraId="53CF4481" w14:textId="77777777" w:rsidR="00F9233C" w:rsidRDefault="006478A4">
      <w:pPr>
        <w:ind w:left="-5"/>
      </w:pPr>
      <w:r>
        <w:t>Update material database.</w:t>
      </w:r>
    </w:p>
    <w:p w14:paraId="5183E433" w14:textId="77777777" w:rsidR="00F9233C" w:rsidRDefault="006478A4">
      <w:pPr>
        <w:ind w:left="-5"/>
      </w:pPr>
      <w:r>
        <w:t>Monitor project leads.</w:t>
      </w:r>
    </w:p>
    <w:p w14:paraId="4BD6627A" w14:textId="77777777" w:rsidR="00F9233C" w:rsidRDefault="006478A4">
      <w:pPr>
        <w:pStyle w:val="Heading1"/>
        <w:ind w:left="452" w:hanging="467"/>
      </w:pPr>
      <w:r>
        <w:lastRenderedPageBreak/>
        <w:t>KPI Metrics</w:t>
      </w:r>
    </w:p>
    <w:p w14:paraId="7A8CB603" w14:textId="77777777" w:rsidR="00F9233C" w:rsidRDefault="006478A4">
      <w:pPr>
        <w:ind w:left="-5"/>
      </w:pPr>
      <w:r>
        <w:t>Conversion rate from free to paid.</w:t>
      </w:r>
    </w:p>
    <w:p w14:paraId="032F8D2D" w14:textId="77777777" w:rsidR="00F9233C" w:rsidRDefault="006478A4">
      <w:pPr>
        <w:ind w:left="-5"/>
      </w:pPr>
      <w:r>
        <w:t>Number of designs generated.</w:t>
      </w:r>
    </w:p>
    <w:p w14:paraId="5247A308" w14:textId="77777777" w:rsidR="00F9233C" w:rsidRDefault="006478A4">
      <w:pPr>
        <w:ind w:left="-5"/>
      </w:pPr>
      <w:r>
        <w:t>Project bookings.</w:t>
      </w:r>
    </w:p>
    <w:p w14:paraId="21463FC7" w14:textId="77777777" w:rsidR="00F9233C" w:rsidRDefault="006478A4">
      <w:pPr>
        <w:spacing w:after="470"/>
        <w:ind w:left="-5"/>
      </w:pPr>
      <w:r>
        <w:t>Material purchases.</w:t>
      </w:r>
    </w:p>
    <w:p w14:paraId="1F0985EB" w14:textId="77777777" w:rsidR="00F9233C" w:rsidRDefault="006478A4">
      <w:pPr>
        <w:pStyle w:val="Heading1"/>
        <w:ind w:left="452" w:hanging="467"/>
      </w:pPr>
      <w:r>
        <w:t>Security &amp; Control</w:t>
      </w:r>
    </w:p>
    <w:p w14:paraId="4B634CEE" w14:textId="77777777" w:rsidR="00F9233C" w:rsidRDefault="006478A4">
      <w:pPr>
        <w:ind w:left="-5"/>
      </w:pPr>
      <w:r>
        <w:t>Prevent free users from bypassing limits.</w:t>
      </w:r>
    </w:p>
    <w:p w14:paraId="3B8B2805" w14:textId="77777777" w:rsidR="00F9233C" w:rsidRDefault="006478A4">
      <w:pPr>
        <w:ind w:left="-5"/>
      </w:pPr>
      <w:r>
        <w:t>Ensure BOQ only accessible in Luxury.</w:t>
      </w:r>
    </w:p>
    <w:p w14:paraId="648B0E52" w14:textId="77777777" w:rsidR="00F9233C" w:rsidRDefault="006478A4">
      <w:pPr>
        <w:spacing w:after="470"/>
        <w:ind w:left="-5"/>
      </w:pPr>
      <w:r>
        <w:t>Protect pricing logic and material database.</w:t>
      </w:r>
    </w:p>
    <w:p w14:paraId="45B15D12" w14:textId="77777777" w:rsidR="00F9233C" w:rsidRDefault="006478A4">
      <w:pPr>
        <w:pStyle w:val="Heading1"/>
        <w:ind w:left="452" w:hanging="467"/>
      </w:pPr>
      <w:r>
        <w:t>Final System Flow</w:t>
      </w:r>
    </w:p>
    <w:p w14:paraId="404C49FD" w14:textId="77777777" w:rsidR="00F9233C" w:rsidRDefault="006478A4">
      <w:pPr>
        <w:spacing w:after="118"/>
        <w:ind w:left="-5"/>
      </w:pPr>
      <w:r>
        <w:t xml:space="preserve">Design </w:t>
      </w:r>
      <w:r>
        <w:rPr>
          <w:rFonts w:ascii="Segoe UI Symbol" w:eastAsia="Segoe UI Symbol" w:hAnsi="Segoe UI Symbol" w:cs="Segoe UI Symbol"/>
        </w:rPr>
        <w:t>→</w:t>
      </w:r>
      <w:r>
        <w:t xml:space="preserve"> Upgrade </w:t>
      </w:r>
      <w:r>
        <w:rPr>
          <w:rFonts w:ascii="Segoe UI Symbol" w:eastAsia="Segoe UI Symbol" w:hAnsi="Segoe UI Symbol" w:cs="Segoe UI Symbol"/>
        </w:rPr>
        <w:t>→</w:t>
      </w:r>
      <w:r>
        <w:t xml:space="preserve"> Cost </w:t>
      </w:r>
      <w:r>
        <w:rPr>
          <w:rFonts w:ascii="Segoe UI Symbol" w:eastAsia="Segoe UI Symbol" w:hAnsi="Segoe UI Symbol" w:cs="Segoe UI Symbol"/>
        </w:rPr>
        <w:t>→</w:t>
      </w:r>
      <w:r>
        <w:t xml:space="preserve"> Materials </w:t>
      </w:r>
      <w:r>
        <w:rPr>
          <w:rFonts w:ascii="Segoe UI Symbol" w:eastAsia="Segoe UI Symbol" w:hAnsi="Segoe UI Symbol" w:cs="Segoe UI Symbol"/>
        </w:rPr>
        <w:t>→</w:t>
      </w:r>
      <w:r>
        <w:t xml:space="preserve"> Execution.</w:t>
      </w:r>
    </w:p>
    <w:p w14:paraId="49BF4F91" w14:textId="12E43AB5" w:rsidR="00F9233C" w:rsidRDefault="00F9233C">
      <w:pPr>
        <w:ind w:left="-5"/>
      </w:pPr>
    </w:p>
    <w:sectPr w:rsidR="00F9233C">
      <w:pgSz w:w="11906" w:h="16838"/>
      <w:pgMar w:top="1614" w:right="1597" w:bottom="17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D3478"/>
    <w:multiLevelType w:val="hybridMultilevel"/>
    <w:tmpl w:val="FFFFFFFF"/>
    <w:lvl w:ilvl="0" w:tplc="1F92947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0692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06C5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7E53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EE96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2AFF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7C24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F8AE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FE89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019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33C"/>
    <w:rsid w:val="00196487"/>
    <w:rsid w:val="006040AF"/>
    <w:rsid w:val="006428A2"/>
    <w:rsid w:val="006478A4"/>
    <w:rsid w:val="00F9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08207"/>
  <w15:docId w15:val="{FBE60385-162D-3540-AC25-587C4A8B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Udenna Nwokeji</cp:lastModifiedBy>
  <cp:revision>2</cp:revision>
  <dcterms:created xsi:type="dcterms:W3CDTF">2026-04-02T14:19:00Z</dcterms:created>
  <dcterms:modified xsi:type="dcterms:W3CDTF">2026-04-02T14:19:00Z</dcterms:modified>
</cp:coreProperties>
</file>