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caps/>
          <w:sz w:val="24"/>
          <w:szCs w:val="24"/>
        </w:rPr>
      </w:pPr>
      <w:bookmarkStart w:id="0" w:name="_Hlk213887780"/>
      <w:bookmarkEnd w:id="0"/>
      <w:r>
        <w:rPr>
          <w:rFonts w:cs="Times New Roman" w:ascii="Times New Roman" w:hAnsi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«КУБАНСКИЙ ГОСУДАРСТВЕННЫЙ УНИВЕРСИТЕТ»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(ФГБОУ ВО «КубГУ»)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Кафедра вычислительных технологий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№1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Дисциплина: Методы поисковой оптимизации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«Методы поиска с использованием производных»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Работу выполнили: __________________________</w:t>
      </w:r>
      <w:r>
        <w:rPr>
          <w:rFonts w:cs="Times New Roman" w:ascii="Times New Roman" w:hAnsi="Times New Roman"/>
          <w:sz w:val="28"/>
          <w:szCs w:val="28"/>
        </w:rPr>
        <w:t>_________Т.О. Залевский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color w:val="FF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color w:val="FF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color w:val="FF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cs="Times New Roman" w:ascii="Times New Roman" w:hAnsi="Times New Roman"/>
          <w:color w:val="FF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Направление подготовки: </w:t>
      </w:r>
      <w:r>
        <w:rPr>
          <w:rFonts w:cs="Times New Roman" w:ascii="Times New Roman" w:hAnsi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Преподаватель: __________________________________________Е.А.Нигодин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start="354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Краснодар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2026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ВВЕДЕНИЕ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Оптимизация является одной из фундаментальных задач в математике, инженерии и др. Задача поиска минимума функции возникает в различных областях: от машинного обучения до экономического моделирования.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Целью</w:t>
      </w:r>
      <w:r>
        <w:rPr>
          <w:rFonts w:cs="Times New Roman" w:ascii="Times New Roman" w:hAnsi="Times New Roman"/>
          <w:sz w:val="28"/>
          <w:szCs w:val="28"/>
        </w:rPr>
        <w:t xml:space="preserve"> данной лабораторной работы является реализация и исследование метода градиентного спуска с постоянным шагом для решения задач безусловной оптимизации функций двух переменных.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Актуальность работы</w:t>
      </w:r>
      <w:r>
        <w:rPr>
          <w:rFonts w:cs="Times New Roman" w:ascii="Times New Roman" w:hAnsi="Times New Roman"/>
          <w:sz w:val="28"/>
          <w:szCs w:val="28"/>
        </w:rPr>
        <w:t xml:space="preserve"> обусловлена широким применением градиентных методов в современных алгоритмах машинного обучения и необходимости понимания их теоретических основ для эффективного практического применения (для минимизации функции потерь и настройки весов модели. Они работают, вычисляя градиент (производную) ошибки и двигаясь в обратном направлении (антиградиент) с определенным шагом (скоростью обучения), чтобы достичь минимума).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ходе работы были решены следующие </w:t>
      </w:r>
      <w:r>
        <w:rPr>
          <w:rFonts w:cs="Times New Roman" w:ascii="Times New Roman" w:hAnsi="Times New Roman"/>
          <w:b/>
          <w:bCs/>
          <w:sz w:val="28"/>
          <w:szCs w:val="28"/>
        </w:rPr>
        <w:t>задачи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Изучены теоретические основы метода градиентного спуска;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Реализован алгоритм градиентного спуска с постоянным шагом;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Создано </w:t>
      </w:r>
      <w:r>
        <w:rPr>
          <w:rFonts w:cs="Times New Roman" w:ascii="Times New Roman" w:hAnsi="Times New Roman"/>
          <w:sz w:val="28"/>
          <w:szCs w:val="28"/>
          <w:lang w:val="en-US"/>
        </w:rPr>
        <w:t>PyQT-</w:t>
      </w:r>
      <w:r>
        <w:rPr>
          <w:rFonts w:cs="Times New Roman" w:ascii="Times New Roman" w:hAnsi="Times New Roman"/>
          <w:sz w:val="28"/>
          <w:szCs w:val="28"/>
        </w:rPr>
        <w:t>приложение для визуализации процесса оптимизации;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Проведено тестирование алгоритма на стандартных тестовых функциях;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Проанализированы факторы, влияющие на сходимость метода.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ТЕОРЕТИЧЕСКИЕ ОСНОВЫ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2.1. Постановка задачи оптимизации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Пусть дана функция </w:t>
      </w:r>
      <w:r>
        <w:rPr>
          <w:rFonts w:cs="Times New Roman" w:ascii="Times New Roman" w:hAnsi="Times New Roman"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sz w:val="28"/>
          <w:szCs w:val="28"/>
        </w:rPr>
        <w:t>(</w:t>
      </w:r>
      <w:r>
        <w:rPr>
          <w:rFonts w:cs="Times New Roman" w:ascii="Times New Roman" w:hAnsi="Times New Roman"/>
          <w:i/>
          <w:iCs/>
          <w:sz w:val="28"/>
          <w:szCs w:val="28"/>
        </w:rPr>
        <w:t>x</w:t>
      </w:r>
      <w:r>
        <w:rPr>
          <w:rFonts w:cs="Times New Roman" w:ascii="Times New Roman" w:hAnsi="Times New Roman"/>
          <w:sz w:val="28"/>
          <w:szCs w:val="28"/>
        </w:rPr>
        <w:t xml:space="preserve">), ограниченная снизу на множестве </w:t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  <w:vertAlign w:val="superscript"/>
        </w:rPr>
        <w:t>n</w:t>
      </w:r>
      <w:r>
        <w:rPr>
          <w:rFonts w:cs="Times New Roman" w:ascii="Times New Roman" w:hAnsi="Times New Roman"/>
          <w:sz w:val="28"/>
          <w:szCs w:val="28"/>
        </w:rPr>
        <w:t xml:space="preserve"> и имеющая непрерывные частные производные во всех его точках.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Требуется найти локальный минимум функции </w:t>
      </w:r>
      <w:r>
        <w:rPr>
          <w:rFonts w:cs="Times New Roman" w:ascii="Times New Roman" w:hAnsi="Times New Roman"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sz w:val="28"/>
          <w:szCs w:val="28"/>
        </w:rPr>
        <w:t>(</w:t>
      </w:r>
      <w:r>
        <w:rPr>
          <w:rFonts w:cs="Times New Roman" w:ascii="Times New Roman" w:hAnsi="Times New Roman"/>
          <w:i/>
          <w:iCs/>
          <w:sz w:val="28"/>
          <w:szCs w:val="28"/>
        </w:rPr>
        <w:t>x</w:t>
      </w:r>
      <w:r>
        <w:rPr>
          <w:rFonts w:cs="Times New Roman" w:ascii="Times New Roman" w:hAnsi="Times New Roman"/>
          <w:sz w:val="28"/>
          <w:szCs w:val="28"/>
        </w:rPr>
        <w:t xml:space="preserve">) на множестве допустимых решений </w:t>
      </w:r>
      <w:r>
        <w:rPr>
          <w:rFonts w:cs="Times New Roman" w:ascii="Times New Roman" w:hAnsi="Times New Roman"/>
          <w:i/>
          <w:iCs/>
          <w:sz w:val="28"/>
          <w:szCs w:val="28"/>
        </w:rPr>
        <w:t>X</w:t>
      </w:r>
      <w:r>
        <w:rPr>
          <w:rFonts w:cs="Times New Roman" w:ascii="Times New Roman" w:hAnsi="Times New Roman"/>
          <w:sz w:val="28"/>
          <w:szCs w:val="28"/>
        </w:rPr>
        <w:t xml:space="preserve"> = </w:t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  <w:vertAlign w:val="superscript"/>
        </w:rPr>
        <w:t>n</w:t>
      </w:r>
      <w:r>
        <w:rPr>
          <w:rFonts w:cs="Times New Roman" w:ascii="Times New Roman" w:hAnsi="Times New Roman"/>
          <w:sz w:val="28"/>
          <w:szCs w:val="28"/>
        </w:rPr>
        <w:t xml:space="preserve">, т.е. найти такую точку </w:t>
      </w:r>
      <w:r>
        <w:rPr>
          <w:rFonts w:cs="Times New Roman" w:ascii="Times New Roman" w:hAnsi="Times New Roman"/>
          <w:i/>
          <w:iCs/>
          <w:sz w:val="28"/>
          <w:szCs w:val="28"/>
        </w:rPr>
        <w:t>x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0</w:t>
      </w:r>
      <w:r>
        <w:rPr>
          <w:rFonts w:cs="Times New Roman" w:ascii="Times New Roman" w:hAnsi="Times New Roman"/>
          <w:sz w:val="28"/>
          <w:szCs w:val="28"/>
        </w:rPr>
        <w:t> </w:t>
      </w:r>
      <w:r>
        <w:rPr/>
        <w:drawing>
          <wp:inline distT="0" distB="0" distL="0" distR="0">
            <wp:extent cx="152400" cy="152400"/>
            <wp:effectExtent l="0" t="0" r="0" b="0"/>
            <wp:docPr id="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t>Equation.3   </w:t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  <w:vertAlign w:val="superscript"/>
        </w:rPr>
        <w:t>n</w:t>
      </w:r>
      <w:r>
        <w:rPr>
          <w:rFonts w:cs="Times New Roman" w:ascii="Times New Roman" w:hAnsi="Times New Roman"/>
          <w:sz w:val="28"/>
          <w:szCs w:val="28"/>
        </w:rPr>
        <w:t xml:space="preserve">, что 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1343025" cy="390525"/>
            <wp:effectExtent l="0" t="0" r="0" b="0"/>
            <wp:docPr id="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Градиентные методы или методы первого порядка используют значения частных производных первого порядка целевой функции.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функций двух переменных задача формулируется как: min f(x, y), где (x, y) </w:t>
      </w:r>
      <w:r>
        <w:rPr>
          <w:rFonts w:cs="Cambria Math" w:ascii="Cambria Math" w:hAnsi="Cambria Math"/>
          <w:sz w:val="28"/>
          <w:szCs w:val="28"/>
        </w:rPr>
        <w:t>∈</w:t>
      </w:r>
      <w:r>
        <w:rPr>
          <w:rFonts w:cs="Times New Roman" w:ascii="Times New Roman" w:hAnsi="Times New Roman"/>
          <w:sz w:val="28"/>
          <w:szCs w:val="28"/>
        </w:rPr>
        <w:t xml:space="preserve"> ℝ². Точка (x₀, y₀) называется точкой локального минимума, если существует окрестность U точки (x₀, y₀) такая, что: f(x₀, y₀) ≤ f(x, y) для всех (x, y) </w:t>
      </w:r>
      <w:r>
        <w:rPr>
          <w:rFonts w:cs="Cambria Math" w:ascii="Cambria Math" w:hAnsi="Cambria Math"/>
          <w:sz w:val="28"/>
          <w:szCs w:val="28"/>
        </w:rPr>
        <w:t>∈</w:t>
      </w:r>
      <w:r>
        <w:rPr>
          <w:rFonts w:cs="Times New Roman" w:ascii="Times New Roman" w:hAnsi="Times New Roman"/>
          <w:sz w:val="28"/>
          <w:szCs w:val="28"/>
        </w:rPr>
        <w:t xml:space="preserve"> U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Необходимым условием локального минимума дифференцируемой функции является равенство нулю градиента: </w:t>
      </w:r>
      <w:r>
        <w:rPr>
          <w:rFonts w:cs="Cambria Math" w:ascii="Cambria Math" w:hAnsi="Cambria Math"/>
          <w:sz w:val="28"/>
          <w:szCs w:val="28"/>
        </w:rPr>
        <w:t>∇</w:t>
      </w:r>
      <w:r>
        <w:rPr>
          <w:rFonts w:cs="Times New Roman" w:ascii="Times New Roman" w:hAnsi="Times New Roman"/>
          <w:sz w:val="28"/>
          <w:szCs w:val="28"/>
        </w:rPr>
        <w:t>f(x₀, y₀) = 0. Достаточным условием является положительная определенность матрицы Гессе в этой точке.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общем случае ищется локальный минимум. Точка (x</w:t>
      </w:r>
      <w:r>
        <w:rPr>
          <w:rFonts w:cs="Times New Roman" w:ascii="Times New Roman" w:hAnsi="Times New Roman"/>
          <w:i/>
          <w:iCs/>
          <w:sz w:val="28"/>
          <w:szCs w:val="28"/>
        </w:rPr>
        <w:t>, y</w:t>
      </w:r>
      <w:r>
        <w:rPr>
          <w:rFonts w:cs="Times New Roman" w:ascii="Times New Roman" w:hAnsi="Times New Roman"/>
          <w:sz w:val="28"/>
          <w:szCs w:val="28"/>
        </w:rPr>
        <w:t xml:space="preserve">) называется точкой глобального минимума, если: точка (x*, y*) называется точкой глобального минимума, если: f(x*, y*) ≤ f(x, y) для всех (x, y) </w:t>
      </w:r>
      <w:r>
        <w:rPr>
          <w:rFonts w:cs="Cambria Math" w:ascii="Cambria Math" w:hAnsi="Cambria Math"/>
          <w:sz w:val="28"/>
          <w:szCs w:val="28"/>
        </w:rPr>
        <w:t>∈</w:t>
      </w:r>
      <w:r>
        <w:rPr>
          <w:rFonts w:cs="Times New Roman" w:ascii="Times New Roman" w:hAnsi="Times New Roman"/>
          <w:sz w:val="28"/>
          <w:szCs w:val="28"/>
        </w:rPr>
        <w:t xml:space="preserve"> ℝ². Однако в данной работе рассматривается поиск локального минимума.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2.2. Методы градиентного спуска</w:t>
      </w:r>
    </w:p>
    <w:p>
      <w:pPr>
        <w:pStyle w:val="BodyText"/>
        <w:spacing w:lineRule="auto" w:line="360"/>
        <w:ind w:firstLine="851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Методы градиентного спуска представляют собой группу итерационных методов первого порядка, которые используют информацию о градиенте функции для определения направления движения к минимуму. Градиент функции, являясь вектором, указывает направление её наиболее быстрого роста в конкретной точке.</w:t>
      </w:r>
    </w:p>
    <w:p>
      <w:pPr>
        <w:pStyle w:val="BodyText"/>
        <w:spacing w:lineRule="auto" w:line="360"/>
        <w:ind w:firstLine="851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Суть метода заключается в последовательном уточнении приближений к точке минимума. Этот процесс описывается формулой, где каждое следующее приближение получается из предыдущего вычитанием шага, умноженного на градиент. Здесь текущее приближение, шаг спуска на конкретной итерации и градиент функции в данной точке играют ключевые роли.</w:t>
      </w:r>
    </w:p>
    <w:p>
      <w:pPr>
        <w:pStyle w:val="BodyText"/>
        <w:spacing w:lineRule="auto" w:line="360"/>
        <w:ind w:firstLine="851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К преимуществам градиентных методов можно отнести простоту реализации, низкие вычислительные затраты на одну итерацию и гарантированную сходимость к стационарной точке при соблюдении определенных условий.</w:t>
      </w:r>
    </w:p>
    <w:p>
      <w:pPr>
        <w:pStyle w:val="BodyText"/>
        <w:spacing w:lineRule="auto" w:line="360"/>
        <w:ind w:firstLine="851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Однако у этих методов есть и существенные недостатки. Один из них — медленная сходимость при работе с так называемыми овражными функциями. Это функции многих переменных, характеризующиеся узкими и протяженными долинами с крутыми склонами: поперек оврага градиент имеет большие значения, а вдоль него — малые. В таких условиях стандартный градиентный спуск становится неэффективным: шаги получаются слишком большими поперек оврага и слишком маленькими вдоль него, что приводит к зигзагообразному движению и значительному замедлению сходимости. Классическим примером здесь служит функция Розенброка, глобальный минимум которой расположен внутри узкой параболической долины. Кроме того, среди недостатков выделяют чувствительность к выбору шага и вероятность застревания в локальных минимумах.</w:t>
      </w:r>
    </w:p>
    <w:p>
      <w:pPr>
        <w:pStyle w:val="BodyText"/>
        <w:spacing w:lineRule="auto" w:line="360"/>
        <w:ind w:firstLine="851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Различные модификации метода градиентного спуска различаются прежде всего стратегией выбора шага. В методе с постоянным шагом этот параметр остается неизменным на всех итерациях. Метод наискорейшего спуска предполагает выбор шага из условия минимизации функции вдоль направления антиградиента. В методе покоординатного спуска шаг подбирается индивидуально для каждой координаты, часто с использованием точной или приближенной минимизации. Отдельно стоит выделить метод Ньютона – Рафсона, в котором шаг обычно принимается равным единице, а направление движения определяется не градиентом, а произведением обратной матрицы Гессе на градиент.</w:t>
      </w:r>
    </w:p>
    <w:p>
      <w:pPr>
        <w:pStyle w:val="BodyText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В рамках данной лабораторной работы реализуется метод градиентного спуска с постоянным шагом.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2.3. Градиентный спуск с постоянным шагом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рамках данной лабораторной работы реализуется метод градиентного спуска с постоянным шагом. На каждой итерации новое приближение вычисляется по формуле xₖ₊₁ = xₖ - α·∇f(xₖ), где α — фиксированный шаг. Алгоритм останавливается по достижении заданного максимального числа итераций. Выбор постоянного шага позволяет наглядно наблюдать поведение метода в зависимости от его величины.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Теоретическая сходимость метода гарантируется при следующих условиях:</w:t>
      </w:r>
    </w:p>
    <w:p>
      <w:pPr>
        <w:pStyle w:val="ListParagraph"/>
        <w:numPr>
          <w:ilvl w:val="0"/>
          <w:numId w:val="2"/>
        </w:numPr>
        <w:spacing w:lineRule="auto" w:line="360"/>
        <w:ind w:firstLine="851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Функция f является выпуклой и дифференцируемой;</w:t>
      </w:r>
    </w:p>
    <w:p>
      <w:pPr>
        <w:pStyle w:val="ListParagraph"/>
        <w:numPr>
          <w:ilvl w:val="0"/>
          <w:numId w:val="2"/>
        </w:numPr>
        <w:spacing w:lineRule="auto" w:line="360"/>
        <w:ind w:firstLine="851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Градиент функции удовлетворяет условию Липшица: ||</w:t>
      </w:r>
      <w:r>
        <w:rPr>
          <w:rFonts w:cs="Cambria Math" w:ascii="Cambria Math" w:hAnsi="Cambria Math"/>
          <w:sz w:val="28"/>
          <w:szCs w:val="28"/>
        </w:rPr>
        <w:t>∇</w:t>
      </w:r>
      <w:r>
        <w:rPr>
          <w:rFonts w:cs="Times New Roman" w:ascii="Times New Roman" w:hAnsi="Times New Roman"/>
          <w:sz w:val="28"/>
          <w:szCs w:val="28"/>
        </w:rPr>
        <w:t xml:space="preserve">f(x) - </w:t>
      </w:r>
      <w:r>
        <w:rPr>
          <w:rFonts w:cs="Cambria Math" w:ascii="Cambria Math" w:hAnsi="Cambria Math"/>
          <w:sz w:val="28"/>
          <w:szCs w:val="28"/>
        </w:rPr>
        <w:t>∇</w:t>
      </w:r>
      <w:r>
        <w:rPr>
          <w:rFonts w:cs="Times New Roman" w:ascii="Times New Roman" w:hAnsi="Times New Roman"/>
          <w:sz w:val="28"/>
          <w:szCs w:val="28"/>
        </w:rPr>
        <w:t>f(y)|| ≤ L||x - y||;</w:t>
      </w:r>
    </w:p>
    <w:p>
      <w:pPr>
        <w:pStyle w:val="ListParagraph"/>
        <w:numPr>
          <w:ilvl w:val="0"/>
          <w:numId w:val="2"/>
        </w:numPr>
        <w:spacing w:lineRule="auto" w:line="360"/>
        <w:ind w:firstLine="851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Шаг α удовлетворяет условию: 0 &lt; α &lt; 2/L, где L — константа Липшица.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выполнении этих условий метод сходится со скоростью O(1/k).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качестве критер</w:t>
      </w:r>
      <w:r>
        <w:rPr>
          <w:rFonts w:cs="Times New Roman" w:ascii="Times New Roman" w:hAnsi="Times New Roman"/>
          <w:sz w:val="28"/>
          <w:szCs w:val="28"/>
          <w:lang w:val="ru-RU"/>
        </w:rPr>
        <w:t>ия</w:t>
      </w:r>
      <w:r>
        <w:rPr>
          <w:rFonts w:cs="Times New Roman" w:ascii="Times New Roman" w:hAnsi="Times New Roman"/>
          <w:sz w:val="28"/>
          <w:szCs w:val="28"/>
        </w:rPr>
        <w:t xml:space="preserve"> остановки использу</w:t>
      </w:r>
      <w:r>
        <w:rPr>
          <w:rFonts w:cs="Times New Roman" w:ascii="Times New Roman" w:hAnsi="Times New Roman"/>
          <w:sz w:val="28"/>
          <w:szCs w:val="28"/>
        </w:rPr>
        <w:t>е</w:t>
      </w:r>
      <w:r>
        <w:rPr>
          <w:rFonts w:cs="Times New Roman" w:ascii="Times New Roman" w:hAnsi="Times New Roman"/>
          <w:sz w:val="28"/>
          <w:szCs w:val="28"/>
        </w:rPr>
        <w:t>тся достижение максимального числа итераций: k ≥ M.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ОПИСАНИЕ АЛГОРИТМА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3.1. Математическая формулировка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данной работе реализован градиентный спуск с постоянным шагом согласно методическим указаниям курса. Алгоритм включает дополнительные механизмы для улучшения сходимости.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Основная итерационная формула: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[</w:t>
      </w:r>
      <w:r>
        <w:rPr>
          <w:rFonts w:cs="Times New Roman" w:ascii="Times New Roman" w:hAnsi="Times New Roman"/>
          <w:i/>
          <w:iCs/>
          <w:sz w:val="28"/>
          <w:szCs w:val="28"/>
        </w:rPr>
        <w:t>x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k+1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y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k+1</w:t>
      </w:r>
      <w:r>
        <w:rPr>
          <w:rFonts w:cs="Times New Roman" w:ascii="Times New Roman" w:hAnsi="Times New Roman"/>
          <w:sz w:val="28"/>
          <w:szCs w:val="28"/>
        </w:rPr>
        <w:t>] = [</w:t>
      </w:r>
      <w:r>
        <w:rPr>
          <w:rFonts w:cs="Times New Roman" w:ascii="Times New Roman" w:hAnsi="Times New Roman"/>
          <w:i/>
          <w:iCs/>
          <w:sz w:val="28"/>
          <w:szCs w:val="28"/>
        </w:rPr>
        <w:t>x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k</w:t>
      </w:r>
      <w:r>
        <w:rPr>
          <w:rFonts w:cs="Times New Roman" w:ascii="Times New Roman" w:hAnsi="Times New Roman"/>
          <w:sz w:val="28"/>
          <w:szCs w:val="28"/>
        </w:rPr>
        <w:t>, y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k</w:t>
      </w:r>
      <w:r>
        <w:rPr>
          <w:rFonts w:cs="Times New Roman" w:ascii="Times New Roman" w:hAnsi="Times New Roman"/>
          <w:sz w:val="28"/>
          <w:szCs w:val="28"/>
        </w:rPr>
        <w:t>] - t_k * [∂f/∂x(</w:t>
      </w:r>
      <w:r>
        <w:rPr>
          <w:rFonts w:cs="Times New Roman" w:ascii="Times New Roman" w:hAnsi="Times New Roman"/>
          <w:i/>
          <w:iCs/>
          <w:sz w:val="28"/>
          <w:szCs w:val="28"/>
        </w:rPr>
        <w:t>x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k</w:t>
      </w:r>
      <w:r>
        <w:rPr>
          <w:rFonts w:cs="Times New Roman" w:ascii="Times New Roman" w:hAnsi="Times New Roman"/>
          <w:sz w:val="28"/>
          <w:szCs w:val="28"/>
        </w:rPr>
        <w:t xml:space="preserve"> , y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k</w:t>
      </w:r>
      <w:r>
        <w:rPr>
          <w:rFonts w:cs="Times New Roman" w:ascii="Times New Roman" w:hAnsi="Times New Roman"/>
          <w:sz w:val="28"/>
          <w:szCs w:val="28"/>
        </w:rPr>
        <w:t>), ∂f/∂y(</w:t>
      </w:r>
      <w:r>
        <w:rPr>
          <w:rFonts w:cs="Times New Roman" w:ascii="Times New Roman" w:hAnsi="Times New Roman"/>
          <w:i/>
          <w:iCs/>
          <w:sz w:val="28"/>
          <w:szCs w:val="28"/>
        </w:rPr>
        <w:t>x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k</w:t>
      </w:r>
      <w:r>
        <w:rPr>
          <w:rFonts w:cs="Times New Roman" w:ascii="Times New Roman" w:hAnsi="Times New Roman"/>
          <w:sz w:val="28"/>
          <w:szCs w:val="28"/>
        </w:rPr>
        <w:t>, y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k</w:t>
      </w:r>
      <w:r>
        <w:rPr>
          <w:rFonts w:cs="Times New Roman" w:ascii="Times New Roman" w:hAnsi="Times New Roman"/>
          <w:sz w:val="28"/>
          <w:szCs w:val="28"/>
        </w:rPr>
        <w:t>)]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где t_k — шаг на k-й итерации.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3.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</w:rPr>
        <w:t>. Критерии остановки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Алгоритм прекращает работу при выполнении одного из следующих условий:</w:t>
      </w:r>
    </w:p>
    <w:p>
      <w:pPr>
        <w:pStyle w:val="BodyText"/>
        <w:widowControl/>
        <w:numPr>
          <w:ilvl w:val="1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283" w:start="1418" w:end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Достижение максимального числа итераций: k ≥ max_iter</w:t>
      </w:r>
    </w:p>
    <w:p>
      <w:pPr>
        <w:pStyle w:val="BodyText"/>
        <w:widowControl/>
        <w:numPr>
          <w:ilvl w:val="1"/>
          <w:numId w:val="11"/>
        </w:numPr>
        <w:pBdr/>
        <w:tabs>
          <w:tab w:val="clear" w:pos="708"/>
          <w:tab w:val="left" w:pos="0" w:leader="none"/>
        </w:tabs>
        <w:spacing w:lineRule="auto" w:line="360" w:before="0" w:after="0"/>
        <w:ind w:hanging="283" w:start="1418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Пользователь остановил выполнение (закрытие приложения или прерывание)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4. ПРАКТИЧЕСКАЯ РЕАЛИЗАЦИЯ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4.1. Структура </w:t>
      </w:r>
      <w:r>
        <w:rPr>
          <w:rFonts w:cs="Times New Roman" w:ascii="Times New Roman" w:hAnsi="Times New Roman"/>
          <w:sz w:val="28"/>
          <w:szCs w:val="28"/>
          <w:lang w:val="en-US"/>
        </w:rPr>
        <w:t>Qt</w:t>
      </w:r>
      <w:r>
        <w:rPr>
          <w:rFonts w:cs="Times New Roman" w:ascii="Times New Roman" w:hAnsi="Times New Roman"/>
          <w:sz w:val="28"/>
          <w:szCs w:val="28"/>
        </w:rPr>
        <w:t>-приложения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Для демонстрации работы алгоритма было разработано десктопное приложение со следующей архитектурой:</w:t>
      </w:r>
    </w:p>
    <w:p>
      <w:pPr>
        <w:pStyle w:val="BodyText"/>
        <w:jc w:val="both"/>
        <w:rPr/>
      </w:pPr>
      <w:r>
        <w:rPr>
          <w:rStyle w:val="Strong"/>
          <w:rFonts w:ascii="Times New Roman" w:hAnsi="Times New Roman"/>
          <w:b/>
          <w:bCs/>
          <w:color w:val="000000"/>
          <w:sz w:val="28"/>
          <w:szCs w:val="28"/>
        </w:rPr>
        <w:t>Backend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(логика приложения):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276" w:before="0" w:after="140"/>
        <w:ind w:hanging="0" w:start="850" w:end="0"/>
        <w:jc w:val="both"/>
        <w:rPr/>
      </w:pPr>
      <w:r>
        <w:rPr>
          <w:rStyle w:val="Style9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b w:val="false"/>
          <w:bCs w:val="false"/>
          <w:color w:val="000000"/>
          <w:sz w:val="28"/>
          <w:szCs w:val="28"/>
        </w:rPr>
        <w:t>main.py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 — точка входа, инициализация графического интерфейса и связывание компонентов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276" w:before="0" w:after="140"/>
        <w:ind w:hanging="0" w:start="850" w:end="0"/>
        <w:jc w:val="both"/>
        <w:rPr/>
      </w:pPr>
      <w:r>
        <w:rPr>
          <w:rStyle w:val="Style9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b w:val="false"/>
          <w:bCs w:val="false"/>
          <w:color w:val="000000"/>
          <w:sz w:val="28"/>
          <w:szCs w:val="28"/>
        </w:rPr>
        <w:t>gradient_descent.py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 — реализация визуализатора градиентного спуска с постоянным шагом, включая численное вычисление градиента, управление итерациями через таймер и отображение траектории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276" w:before="0" w:after="140"/>
        <w:ind w:hanging="0" w:start="850" w:end="0"/>
        <w:jc w:val="both"/>
        <w:rPr/>
      </w:pPr>
      <w:r>
        <w:rPr>
          <w:rStyle w:val="Style9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b w:val="false"/>
          <w:bCs w:val="false"/>
          <w:color w:val="000000"/>
          <w:sz w:val="28"/>
          <w:szCs w:val="28"/>
        </w:rPr>
        <w:t>surface_viewer.py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 — модуль управления отрисовкой трёхмерных поверхностей, построение цветных mesh-графиков с масштабированием по оси Z</w:t>
      </w:r>
    </w:p>
    <w:p>
      <w:pPr>
        <w:pStyle w:val="BodyText"/>
        <w:widowControl/>
        <w:numPr>
          <w:ilvl w:val="0"/>
          <w:numId w:val="6"/>
        </w:numPr>
        <w:tabs>
          <w:tab w:val="clear" w:pos="708"/>
          <w:tab w:val="left" w:pos="0" w:leader="none"/>
        </w:tabs>
        <w:bidi w:val="0"/>
        <w:spacing w:lineRule="auto" w:line="276" w:before="0" w:after="140"/>
        <w:ind w:hanging="0" w:start="850" w:end="0"/>
        <w:jc w:val="both"/>
        <w:rPr/>
      </w:pPr>
      <w:r>
        <w:rPr>
          <w:rStyle w:val="Style9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b w:val="false"/>
          <w:bCs w:val="false"/>
          <w:color w:val="000000"/>
          <w:sz w:val="28"/>
          <w:szCs w:val="28"/>
        </w:rPr>
        <w:t>surfaces.py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 — библиотека тестовых функций (сфера, Розенброка, Растригина, Экли, Химмельблау и другие) с их параметрами</w:t>
      </w:r>
    </w:p>
    <w:p>
      <w:pPr>
        <w:pStyle w:val="BodyText"/>
        <w:jc w:val="both"/>
        <w:rPr/>
      </w:pPr>
      <w:r>
        <w:rPr>
          <w:rStyle w:val="Strong"/>
          <w:rFonts w:ascii="Times New Roman" w:hAnsi="Times New Roman"/>
          <w:b/>
          <w:bCs/>
          <w:color w:val="000000"/>
          <w:sz w:val="28"/>
          <w:szCs w:val="28"/>
        </w:rPr>
        <w:t>Frontend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(графический интерфейс):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bidi w:val="0"/>
        <w:spacing w:lineRule="auto" w:line="276" w:before="0" w:after="140"/>
        <w:ind w:hanging="0" w:start="850" w:end="0"/>
        <w:jc w:val="both"/>
        <w:rPr/>
      </w:pPr>
      <w:r>
        <w:rPr>
          <w:rStyle w:val="Style9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b w:val="false"/>
          <w:bCs w:val="false"/>
          <w:color w:val="000000"/>
          <w:sz w:val="28"/>
          <w:szCs w:val="28"/>
        </w:rPr>
        <w:t>ui/main_window.ui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 — файл разметки интерфейса, созданный в Qt Designer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bidi w:val="0"/>
        <w:spacing w:lineRule="auto" w:line="276" w:before="0" w:after="140"/>
        <w:ind w:hanging="0" w:start="850" w:end="0"/>
        <w:jc w:val="both"/>
        <w:rPr/>
      </w:pPr>
      <w:r>
        <w:rPr>
          <w:rStyle w:val="Style9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b w:val="false"/>
          <w:bCs w:val="false"/>
          <w:color w:val="000000"/>
          <w:sz w:val="28"/>
          <w:szCs w:val="28"/>
        </w:rPr>
        <w:t>PySide6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 — фреймворк для построения нативного GUI</w:t>
      </w:r>
    </w:p>
    <w:p>
      <w:pPr>
        <w:pStyle w:val="BodyText"/>
        <w:widowControl/>
        <w:numPr>
          <w:ilvl w:val="0"/>
          <w:numId w:val="7"/>
        </w:numPr>
        <w:tabs>
          <w:tab w:val="clear" w:pos="708"/>
          <w:tab w:val="left" w:pos="0" w:leader="none"/>
        </w:tabs>
        <w:bidi w:val="0"/>
        <w:spacing w:lineRule="auto" w:line="276" w:before="0" w:after="140"/>
        <w:ind w:hanging="0" w:start="907" w:end="0"/>
        <w:jc w:val="both"/>
        <w:rPr/>
      </w:pPr>
      <w:r>
        <w:rPr>
          <w:rStyle w:val="Style9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</w:t>
      </w:r>
      <w:r>
        <w:rPr>
          <w:rStyle w:val="Style9"/>
          <w:rFonts w:ascii="Times New Roman" w:hAnsi="Times New Roman"/>
          <w:b w:val="false"/>
          <w:bCs w:val="false"/>
          <w:color w:val="000000"/>
          <w:sz w:val="28"/>
          <w:szCs w:val="28"/>
        </w:rPr>
        <w:t>pyqtgraph.opengl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 — модуль для аппаратно-ускоренной трёхмерной визуализации</w:t>
      </w:r>
    </w:p>
    <w:p>
      <w:pPr>
        <w:pStyle w:val="BodyText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Основные компоненты приложения: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Выбор тестовой функции из 20 стандартных функций для оптимизации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Настройка параметров градиентного спуска (начальная точка, шаг, количество итераций, задержка между шагами)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Интерактивная 3D-визуализация поверхности с возможностью вращения и масштабирования камеры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Пошаговая анимация процесса оптимизации с отображением траектории движения и текущей точки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Вывод детальной информации о процессе сходимости в консольное окно</w:t>
      </w:r>
    </w:p>
    <w:p>
      <w:pPr>
        <w:pStyle w:val="BodyText"/>
        <w:numPr>
          <w:ilvl w:val="1"/>
          <w:numId w:val="8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Управление отображением осей координат и сетки для удобства навигации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4.2. Тестовые функции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Для тестирования алгоритма использованы 20 стандартных тестовых функций из Википедии: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Сфера: f(x,y) = x² + y²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>- Глобальный минимум: f(0,0) = 0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>- Унимодальная функция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2. </w:t>
      </w:r>
      <w:r>
        <w:rPr>
          <w:rFonts w:cs="Times New Roman" w:ascii="Times New Roman" w:hAnsi="Times New Roman"/>
          <w:sz w:val="28"/>
          <w:szCs w:val="28"/>
        </w:rPr>
        <w:t>Растригин</w:t>
      </w:r>
      <w:r>
        <w:rPr>
          <w:rFonts w:cs="Times New Roman" w:ascii="Times New Roman" w:hAnsi="Times New Roman"/>
          <w:sz w:val="28"/>
          <w:szCs w:val="28"/>
          <w:lang w:val="en-US"/>
        </w:rPr>
        <w:t>: f(x,y) = 20 + x² + y² - 10(cos(2</w:t>
      </w:r>
      <w:r>
        <w:rPr>
          <w:rFonts w:cs="Times New Roman" w:ascii="Times New Roman" w:hAnsi="Times New Roman"/>
          <w:sz w:val="28"/>
          <w:szCs w:val="28"/>
        </w:rPr>
        <w:t>π</w:t>
      </w:r>
      <w:r>
        <w:rPr>
          <w:rFonts w:cs="Times New Roman" w:ascii="Times New Roman" w:hAnsi="Times New Roman"/>
          <w:sz w:val="28"/>
          <w:szCs w:val="28"/>
          <w:lang w:val="en-US"/>
        </w:rPr>
        <w:t>x) + cos(2</w:t>
      </w:r>
      <w:r>
        <w:rPr>
          <w:rFonts w:cs="Times New Roman" w:ascii="Times New Roman" w:hAnsi="Times New Roman"/>
          <w:sz w:val="28"/>
          <w:szCs w:val="28"/>
        </w:rPr>
        <w:t>π</w:t>
      </w:r>
      <w:r>
        <w:rPr>
          <w:rFonts w:cs="Times New Roman" w:ascii="Times New Roman" w:hAnsi="Times New Roman"/>
          <w:sz w:val="28"/>
          <w:szCs w:val="28"/>
          <w:lang w:val="en-US"/>
        </w:rPr>
        <w:t>y))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>- Глобальный минимум: f(0,0) = 0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>- Мультимодальная функция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3. </w:t>
      </w:r>
      <w:r>
        <w:rPr>
          <w:rFonts w:cs="Times New Roman" w:ascii="Times New Roman" w:hAnsi="Times New Roman"/>
          <w:sz w:val="28"/>
          <w:szCs w:val="28"/>
        </w:rPr>
        <w:t>Розенброк</w:t>
      </w:r>
      <w:r>
        <w:rPr>
          <w:rFonts w:cs="Times New Roman" w:ascii="Times New Roman" w:hAnsi="Times New Roman"/>
          <w:sz w:val="28"/>
          <w:szCs w:val="28"/>
          <w:lang w:val="en-US"/>
        </w:rPr>
        <w:t>: f(x,y) = (1-x)² + 100(y-x²)²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>- Глобальный минимум: f(1,1) = 0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>- "Овражная" функция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 другие функции, полный список которых приложен на рисунке ниже.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391535" cy="401002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401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4.3. Подробное описание разделов 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Раздел «Функция и отображение её графика» создан для выбора, как было описано раннее, тестовой функции и для выбора осей отображения и вычисления.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019425" cy="2886075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Также с каждой итерацией динамически обновляется раздел «</w:t>
      </w:r>
      <w:r>
        <w:rPr>
          <w:rFonts w:cs="Times New Roman" w:ascii="Times New Roman" w:hAnsi="Times New Roman"/>
          <w:sz w:val="28"/>
          <w:szCs w:val="28"/>
          <w:lang w:val="ru-RU"/>
        </w:rPr>
        <w:t>Консоль</w:t>
      </w:r>
      <w:r>
        <w:rPr>
          <w:rFonts w:cs="Times New Roman" w:ascii="Times New Roman" w:hAnsi="Times New Roman"/>
          <w:sz w:val="28"/>
          <w:szCs w:val="28"/>
        </w:rPr>
        <w:t>», показывающий значение функции в определенной точке.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514340" cy="2201545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2201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4.4. Визуализация результатов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визуализации используется библиотека </w:t>
      </w:r>
      <w:r>
        <w:rPr>
          <w:rStyle w:val="Strong"/>
          <w:rFonts w:ascii="Times New Roman" w:hAnsi="Times New Roman"/>
          <w:sz w:val="28"/>
          <w:szCs w:val="28"/>
        </w:rPr>
        <w:t>pyqtgraph.opengl</w:t>
      </w:r>
      <w:r>
        <w:rPr>
          <w:rFonts w:ascii="Times New Roman" w:hAnsi="Times New Roman"/>
          <w:sz w:val="28"/>
          <w:szCs w:val="28"/>
        </w:rPr>
        <w:t> — модуль для аппаратно-ускоренной трёхмерной графики, интегрированный с Qt-интерфейсом. Особенности визуализации: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ind w:hanging="283" w:start="1418"/>
        <w:jc w:val="both"/>
        <w:rPr/>
      </w:pPr>
      <w:r>
        <w:rPr>
          <w:rFonts w:ascii="Times New Roman" w:hAnsi="Times New Roman"/>
          <w:sz w:val="28"/>
          <w:szCs w:val="28"/>
        </w:rPr>
        <w:t>Поверхность функции с цветовой картой высот на основе цветовой схемы </w:t>
      </w:r>
      <w:r>
        <w:rPr>
          <w:rStyle w:val="Emphasis"/>
          <w:rFonts w:ascii="Times New Roman" w:hAnsi="Times New Roman"/>
          <w:sz w:val="28"/>
          <w:szCs w:val="28"/>
        </w:rPr>
        <w:t>jet</w:t>
      </w:r>
      <w:r>
        <w:rPr>
          <w:rFonts w:ascii="Times New Roman" w:hAnsi="Times New Roman"/>
          <w:sz w:val="28"/>
          <w:szCs w:val="28"/>
        </w:rPr>
        <w:t> (от синего к красному)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Построение mesh-поверхности с возможностью интерактивного вращения и масштабирования камеры в реальном времени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Анимированное отображение траектории спуска с обновлением после каждой итерации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Маркировка текущей точки с обновлением позиции на каждом шаге</w:t>
      </w:r>
    </w:p>
    <w:p>
      <w:pPr>
        <w:pStyle w:val="BodyText"/>
        <w:numPr>
          <w:ilvl w:val="1"/>
          <w:numId w:val="9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Возможность взаимодействия с графиком во время выполнения алгоритма (камера не блокируется)</w:t>
      </w:r>
    </w:p>
    <w:p>
      <w:pPr>
        <w:pStyle w:val="BodyText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Цветовая схема отображения пути на графике: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Желтый — текущая точка (маркер обновляется на каждой итерации)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Красный — линия траектории спуска, соединяющая последовательные приближения</w:t>
      </w:r>
    </w:p>
    <w:p>
      <w:pPr>
        <w:pStyle w:val="BodyText"/>
        <w:numPr>
          <w:ilvl w:val="1"/>
          <w:numId w:val="10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Начальная точка фиксируется первой в траектории и визуально выделяется в составе линии пути</w:t>
      </w:r>
    </w:p>
    <w:p>
      <w:pPr>
        <w:pStyle w:val="BodyTex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Дополнительные элементы управления визуализацией: </w:t>
      </w:r>
      <w:r>
        <w:rPr>
          <w:rFonts w:ascii="Times New Roman" w:hAnsi="Times New Roman"/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</w:rPr>
        <w:t xml:space="preserve">озможность включения/отключения осей координат и сетки, </w:t>
      </w:r>
      <w:r>
        <w:rPr>
          <w:rFonts w:ascii="Times New Roman" w:hAnsi="Times New Roman"/>
          <w:sz w:val="28"/>
          <w:szCs w:val="28"/>
        </w:rPr>
        <w:t>н</w:t>
      </w:r>
      <w:r>
        <w:rPr>
          <w:rFonts w:ascii="Times New Roman" w:hAnsi="Times New Roman"/>
          <w:sz w:val="28"/>
          <w:szCs w:val="28"/>
        </w:rPr>
        <w:t xml:space="preserve">астройка масштаба по оси Z для лучшего восприятия рельефа, </w:t>
      </w:r>
      <w:r>
        <w:rPr>
          <w:rFonts w:ascii="Times New Roman" w:hAnsi="Times New Roman"/>
          <w:sz w:val="28"/>
          <w:szCs w:val="28"/>
        </w:rPr>
        <w:t>н</w:t>
      </w:r>
      <w:r>
        <w:rPr>
          <w:rFonts w:ascii="Times New Roman" w:hAnsi="Times New Roman"/>
          <w:sz w:val="28"/>
          <w:szCs w:val="28"/>
        </w:rPr>
        <w:t>езависимая настройка диапазонов отображения по осям X и Y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Таким образом, программа выглядит </w:t>
      </w:r>
      <w:r>
        <w:rPr>
          <w:rFonts w:cs="Times New Roman" w:ascii="Times New Roman" w:hAnsi="Times New Roman"/>
          <w:sz w:val="28"/>
          <w:szCs w:val="28"/>
        </w:rPr>
        <w:t>так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290820" cy="3336925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820" cy="333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РЕЗУЛЬТАТЫ ЭКСПЕРИМЕНТОВ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5.1. Тестирование на стандартных функциях</w:t>
      </w:r>
    </w:p>
    <w:p>
      <w:pPr>
        <w:pStyle w:val="Normal"/>
        <w:spacing w:lineRule="auto" w:line="360"/>
        <w:ind w:hanging="0" w:star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ab/>
        <w:t>Результаты тестирования: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Сфера: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431540"/>
            <wp:effectExtent l="0" t="0" r="0" b="0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lineRule="auto" w:line="360"/>
        <w:ind w:firstLine="851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Растригин: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369945"/>
            <wp:effectExtent l="0" t="0" r="0" b="0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Экли: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392805"/>
            <wp:effectExtent l="0" t="0" r="0" b="0"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Функция Букина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N6 - </w:t>
      </w:r>
      <w:r>
        <w:rPr>
          <w:rFonts w:cs="Times New Roman" w:ascii="Times New Roman" w:hAnsi="Times New Roman"/>
          <w:sz w:val="28"/>
          <w:szCs w:val="28"/>
        </w:rPr>
        <w:t>мультимодальна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864860" cy="3341370"/>
            <wp:effectExtent l="0" t="0" r="0" b="0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860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Анализ результатов показывает, что алгоритм эффективно работает на унимодальных и слабо мультимодальных функциях. На сложных мультимодальных функциях и функциях с "овражной" структурой могут возникать проблемы с сходимостью.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5.2. Анализ сходимости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Исследование сходимости показало следующие закономерности: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Скорость сходимости зависит от формы функции:</w:t>
      </w:r>
    </w:p>
    <w:p>
      <w:pPr>
        <w:pStyle w:val="ListParagraph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Выпуклые унимодальные функции: быстрая сходимость</w:t>
      </w:r>
    </w:p>
    <w:p>
      <w:pPr>
        <w:pStyle w:val="ListParagraph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Мультимодальные функции: возможна сходимость к локальным минимумам</w:t>
      </w:r>
    </w:p>
    <w:p>
      <w:pPr>
        <w:pStyle w:val="ListParagraph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"Овражные" функции: медленная сходимость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Влияние начальной точки: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Близость к глобальному минимуму ускоряет сходимость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Плохая начальная точка может привести к сходимости к локальному минимуму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Эффективность критериев остановки: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</w:t>
      </w:r>
      <w:r>
        <w:rPr>
          <w:rFonts w:cs="Times New Roman" w:ascii="Times New Roman" w:hAnsi="Times New Roman"/>
          <w:sz w:val="28"/>
          <w:szCs w:val="28"/>
        </w:rPr>
        <w:t>Критерий по норме градиента работает надежно на гладких функциях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Критерий по изменению точки полезен при медленной сходимости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5.3. Влияние параметров на сходимость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Влияние выбора начальной точки</w:t>
      </w:r>
    </w:p>
    <w:p>
      <w:pPr>
        <w:pStyle w:val="BodyText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ab/>
        <w:t>Выбор начальной точки существенно влияет на результат работы алгоритма градиентного спуска. В ходе экспериментов были получены следующие закономерности:</w:t>
      </w:r>
    </w:p>
    <w:p>
      <w:pPr>
        <w:pStyle w:val="BodyText"/>
        <w:jc w:val="both"/>
        <w:rPr>
          <w:lang w:val="en-US"/>
        </w:rPr>
      </w:pPr>
      <w:r>
        <w:rPr>
          <w:rStyle w:val="Strong"/>
          <w:rFonts w:ascii="Times New Roman" w:hAnsi="Times New Roman"/>
          <w:color w:val="000000"/>
          <w:sz w:val="28"/>
          <w:szCs w:val="28"/>
          <w:lang w:val="ru-RU"/>
        </w:rPr>
        <w:tab/>
        <w:t xml:space="preserve">На унимодальных </w:t>
      </w:r>
      <w:r>
        <w:rPr>
          <w:rStyle w:val="Strong"/>
          <w:rFonts w:ascii="Times New Roman" w:hAnsi="Times New Roman"/>
          <w:color w:val="000000"/>
          <w:sz w:val="28"/>
          <w:szCs w:val="28"/>
          <w:lang w:val="ru-RU" w:eastAsia="zxx" w:bidi="zxx"/>
        </w:rPr>
        <w:t>функциях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 (сфера, Матьяса, Бута):</w:t>
      </w:r>
    </w:p>
    <w:p>
      <w:pPr>
        <w:pStyle w:val="BodyText"/>
        <w:numPr>
          <w:ilvl w:val="1"/>
          <w:numId w:val="12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Начальная точка, близкая к глобальному минимуму, обеспечивает быструю сходимость за 10-30 итераций</w:t>
      </w:r>
    </w:p>
    <w:p>
      <w:pPr>
        <w:pStyle w:val="BodyText"/>
        <w:numPr>
          <w:ilvl w:val="1"/>
          <w:numId w:val="12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Удаленная начальная точка (например, (-5, -5) для функции сферы) увеличивает количество итераций до 50-100, но алгоритм всё равно находит глобальный минимум</w:t>
      </w:r>
    </w:p>
    <w:p>
      <w:pPr>
        <w:pStyle w:val="BodyText"/>
        <w:numPr>
          <w:ilvl w:val="1"/>
          <w:numId w:val="12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Траектория спуска представляет собой плавную кривую, направленную к центру</w:t>
      </w:r>
    </w:p>
    <w:p>
      <w:pPr>
        <w:pStyle w:val="BodyText"/>
        <w:jc w:val="both"/>
        <w:rPr>
          <w:lang w:val="en-US"/>
        </w:rPr>
      </w:pPr>
      <w:r>
        <w:rPr>
          <w:rStyle w:val="Strong"/>
          <w:rFonts w:ascii="Times New Roman" w:hAnsi="Times New Roman"/>
          <w:color w:val="000000"/>
          <w:sz w:val="28"/>
          <w:szCs w:val="28"/>
          <w:lang w:val="ru-RU"/>
        </w:rPr>
        <w:tab/>
        <w:t>На мультимодальных функциях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 (Растригин, Экли, Гольдштейна-Прайса):</w:t>
      </w:r>
    </w:p>
    <w:p>
      <w:pPr>
        <w:pStyle w:val="BodyText"/>
        <w:numPr>
          <w:ilvl w:val="2"/>
          <w:numId w:val="13"/>
        </w:numPr>
        <w:tabs>
          <w:tab w:val="clear" w:pos="708"/>
          <w:tab w:val="left" w:pos="0" w:leader="none"/>
        </w:tabs>
        <w:ind w:hanging="283" w:start="2127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Результат сильно зависит от начальной точки. Например, для функции Растригина:</w:t>
      </w:r>
    </w:p>
    <w:p>
      <w:pPr>
        <w:pStyle w:val="BodyText"/>
        <w:numPr>
          <w:ilvl w:val="2"/>
          <w:numId w:val="13"/>
        </w:numPr>
        <w:tabs>
          <w:tab w:val="clear" w:pos="708"/>
          <w:tab w:val="left" w:pos="0" w:leader="none"/>
        </w:tabs>
        <w:ind w:hanging="283" w:start="2127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При старте из точки (0.5, 0.5) алгоритм сходится к глобальному минимуму (0, 0)</w:t>
      </w:r>
    </w:p>
    <w:p>
      <w:pPr>
        <w:pStyle w:val="BodyText"/>
        <w:numPr>
          <w:ilvl w:val="2"/>
          <w:numId w:val="13"/>
        </w:numPr>
        <w:tabs>
          <w:tab w:val="clear" w:pos="708"/>
          <w:tab w:val="left" w:pos="0" w:leader="none"/>
        </w:tabs>
        <w:ind w:hanging="283" w:start="2127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При старте из точки (3, 3) возможна сходимость к одному из локальных минимумов</w:t>
      </w:r>
    </w:p>
    <w:p>
      <w:pPr>
        <w:pStyle w:val="BodyText"/>
        <w:numPr>
          <w:ilvl w:val="2"/>
          <w:numId w:val="13"/>
        </w:numPr>
        <w:tabs>
          <w:tab w:val="clear" w:pos="708"/>
          <w:tab w:val="left" w:pos="0" w:leader="none"/>
        </w:tabs>
        <w:ind w:hanging="283" w:start="2127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Наблюдается эффект "захвата" ближайшим локальным минимумом</w:t>
      </w:r>
    </w:p>
    <w:p>
      <w:pPr>
        <w:pStyle w:val="BodyText"/>
        <w:numPr>
          <w:ilvl w:val="2"/>
          <w:numId w:val="13"/>
        </w:numPr>
        <w:tabs>
          <w:tab w:val="clear" w:pos="708"/>
          <w:tab w:val="left" w:pos="0" w:leader="none"/>
        </w:tabs>
        <w:ind w:hanging="283" w:start="2127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Для мультимодальных функций рекомендуется использовать несколько запусков из разных начальных точек для поиска глобального минимума</w:t>
      </w:r>
    </w:p>
    <w:p>
      <w:pPr>
        <w:pStyle w:val="BodyText"/>
        <w:jc w:val="both"/>
        <w:rPr>
          <w:lang w:val="en-US"/>
        </w:rPr>
      </w:pPr>
      <w:r>
        <w:rPr>
          <w:rStyle w:val="Strong"/>
          <w:rFonts w:ascii="Times New Roman" w:hAnsi="Times New Roman"/>
          <w:color w:val="000000"/>
          <w:sz w:val="28"/>
          <w:szCs w:val="28"/>
          <w:lang w:val="ru-RU"/>
        </w:rPr>
        <w:tab/>
        <w:t>На овражных функциях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 (Розенброка, Била):</w:t>
      </w:r>
    </w:p>
    <w:p>
      <w:pPr>
        <w:pStyle w:val="BodyText"/>
        <w:numPr>
          <w:ilvl w:val="2"/>
          <w:numId w:val="14"/>
        </w:numPr>
        <w:tabs>
          <w:tab w:val="clear" w:pos="708"/>
          <w:tab w:val="left" w:pos="0" w:leader="none"/>
        </w:tabs>
        <w:ind w:hanging="283" w:start="2127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Начальная точка критически важна. При старте из точки (0, 0) алгоритм демонстрирует:</w:t>
      </w:r>
    </w:p>
    <w:p>
      <w:pPr>
        <w:pStyle w:val="BodyText"/>
        <w:numPr>
          <w:ilvl w:val="2"/>
          <w:numId w:val="14"/>
        </w:numPr>
        <w:tabs>
          <w:tab w:val="clear" w:pos="708"/>
          <w:tab w:val="left" w:pos="0" w:leader="none"/>
        </w:tabs>
        <w:ind w:hanging="283" w:start="2127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На начальных итерациях — зигзагообразное движение поперек оврага</w:t>
      </w:r>
    </w:p>
    <w:p>
      <w:pPr>
        <w:pStyle w:val="BodyText"/>
        <w:numPr>
          <w:ilvl w:val="2"/>
          <w:numId w:val="14"/>
        </w:numPr>
        <w:tabs>
          <w:tab w:val="clear" w:pos="708"/>
          <w:tab w:val="left" w:pos="0" w:leader="none"/>
        </w:tabs>
        <w:ind w:hanging="283" w:start="2127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Медленное продвижение вдоль дна оврага</w:t>
      </w:r>
    </w:p>
    <w:p>
      <w:pPr>
        <w:pStyle w:val="BodyText"/>
        <w:numPr>
          <w:ilvl w:val="2"/>
          <w:numId w:val="14"/>
        </w:numPr>
        <w:tabs>
          <w:tab w:val="clear" w:pos="708"/>
          <w:tab w:val="left" w:pos="0" w:leader="none"/>
        </w:tabs>
        <w:ind w:hanging="283" w:start="2127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Сходимость к минимуму (1, 1) за 200-500 итераций</w:t>
      </w:r>
    </w:p>
    <w:p>
      <w:pPr>
        <w:pStyle w:val="BodyText"/>
        <w:numPr>
          <w:ilvl w:val="2"/>
          <w:numId w:val="14"/>
        </w:numPr>
        <w:tabs>
          <w:tab w:val="clear" w:pos="708"/>
          <w:tab w:val="left" w:pos="0" w:leader="none"/>
        </w:tabs>
        <w:ind w:hanging="283" w:start="2127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При старте из неблагоприятной точки (-1, 2) алгоритм может застрять в области с малым градиентом</w:t>
      </w:r>
    </w:p>
    <w:p>
      <w:pPr>
        <w:pStyle w:val="Heading3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Влияние количества итераций</w:t>
      </w:r>
    </w:p>
    <w:p>
      <w:pPr>
        <w:pStyle w:val="BodyText"/>
        <w:jc w:val="both"/>
        <w:rPr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ab/>
        <w:t xml:space="preserve">Максимальное количество итераций является основным критерием остановки в реализованном алгоритме. Эксперименты показали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з</w:t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ависимость точности от числа итераций:</w:t>
      </w:r>
    </w:p>
    <w:tbl>
      <w:tblPr>
        <w:tblW w:w="9133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50"/>
        <w:gridCol w:w="1867"/>
        <w:gridCol w:w="1700"/>
        <w:gridCol w:w="1816"/>
        <w:gridCol w:w="2100"/>
      </w:tblGrid>
      <w:tr>
        <w:trPr>
          <w:tblHeader w:val="true"/>
        </w:trPr>
        <w:tc>
          <w:tcPr>
            <w:tcW w:w="165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4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Функция</w:t>
            </w:r>
          </w:p>
        </w:tc>
        <w:tc>
          <w:tcPr>
            <w:tcW w:w="186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4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10 итераций</w:t>
            </w:r>
          </w:p>
        </w:tc>
        <w:tc>
          <w:tcPr>
            <w:tcW w:w="17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4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50 итераций</w:t>
            </w:r>
          </w:p>
        </w:tc>
        <w:tc>
          <w:tcPr>
            <w:tcW w:w="181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4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100 итераций</w:t>
            </w:r>
          </w:p>
        </w:tc>
        <w:tc>
          <w:tcPr>
            <w:tcW w:w="21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4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500 итераций</w:t>
            </w:r>
          </w:p>
        </w:tc>
      </w:tr>
      <w:tr>
        <w:trPr/>
        <w:tc>
          <w:tcPr>
            <w:tcW w:w="165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Сфера</w:t>
            </w:r>
          </w:p>
        </w:tc>
        <w:tc>
          <w:tcPr>
            <w:tcW w:w="186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≈ 0.25</w:t>
            </w:r>
          </w:p>
        </w:tc>
        <w:tc>
          <w:tcPr>
            <w:tcW w:w="17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≈ 0.01</w:t>
            </w:r>
          </w:p>
        </w:tc>
        <w:tc>
          <w:tcPr>
            <w:tcW w:w="181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≈ 0.0001</w:t>
            </w:r>
          </w:p>
        </w:tc>
        <w:tc>
          <w:tcPr>
            <w:tcW w:w="21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≈ 1e-8</w:t>
            </w:r>
          </w:p>
        </w:tc>
      </w:tr>
      <w:tr>
        <w:trPr/>
        <w:tc>
          <w:tcPr>
            <w:tcW w:w="165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Розенброка</w:t>
            </w:r>
          </w:p>
        </w:tc>
        <w:tc>
          <w:tcPr>
            <w:tcW w:w="186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≈ 100</w:t>
            </w:r>
          </w:p>
        </w:tc>
        <w:tc>
          <w:tcPr>
            <w:tcW w:w="17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≈ 10</w:t>
            </w:r>
          </w:p>
        </w:tc>
        <w:tc>
          <w:tcPr>
            <w:tcW w:w="181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≈ 1</w:t>
            </w:r>
          </w:p>
        </w:tc>
        <w:tc>
          <w:tcPr>
            <w:tcW w:w="21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≈ 0.001</w:t>
            </w:r>
          </w:p>
        </w:tc>
      </w:tr>
      <w:tr>
        <w:trPr/>
        <w:tc>
          <w:tcPr>
            <w:tcW w:w="165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Растригин</w:t>
            </w:r>
          </w:p>
        </w:tc>
        <w:tc>
          <w:tcPr>
            <w:tcW w:w="1867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≈ 15</w:t>
            </w:r>
          </w:p>
        </w:tc>
        <w:tc>
          <w:tcPr>
            <w:tcW w:w="17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≈ 5</w:t>
            </w:r>
          </w:p>
        </w:tc>
        <w:tc>
          <w:tcPr>
            <w:tcW w:w="1816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≈ 2</w:t>
            </w:r>
          </w:p>
        </w:tc>
        <w:tc>
          <w:tcPr>
            <w:tcW w:w="2100" w:type="dxa"/>
            <w:tcBorders>
              <w:bottom w:val="single" w:sz="2" w:space="0" w:color="FFFFFF"/>
            </w:tcBorders>
            <w:vAlign w:val="center"/>
          </w:tcPr>
          <w:p>
            <w:pPr>
              <w:pStyle w:val="Style13"/>
              <w:spacing w:before="0" w:after="160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f ≈ 0.5</w:t>
            </w:r>
          </w:p>
        </w:tc>
      </w:tr>
    </w:tbl>
    <w:p>
      <w:pPr>
        <w:pStyle w:val="BodyText"/>
        <w:jc w:val="both"/>
        <w:rPr>
          <w:lang w:val="en-US"/>
        </w:rPr>
      </w:pPr>
      <w:r>
        <w:rPr>
          <w:rStyle w:val="Strong"/>
          <w:rFonts w:ascii="Times New Roman" w:hAnsi="Times New Roman"/>
          <w:color w:val="000000"/>
          <w:sz w:val="28"/>
          <w:szCs w:val="28"/>
          <w:lang w:val="ru-RU"/>
        </w:rPr>
        <w:tab/>
        <w:t>Наблюдения:</w:t>
      </w:r>
    </w:p>
    <w:p>
      <w:pPr>
        <w:pStyle w:val="BodyText"/>
        <w:numPr>
          <w:ilvl w:val="1"/>
          <w:numId w:val="15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Для гладких унимодальных функций (сфера, Матьяса) точность растет экспоненциально с числом итераций</w:t>
      </w:r>
    </w:p>
    <w:p>
      <w:pPr>
        <w:pStyle w:val="BodyText"/>
        <w:numPr>
          <w:ilvl w:val="1"/>
          <w:numId w:val="15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Для овражных функций (Розенброка) первые итерации дают малое улучшение, затем после выхода в долину точность начинает быстро расти</w:t>
      </w:r>
    </w:p>
    <w:p>
      <w:pPr>
        <w:pStyle w:val="BodyText"/>
        <w:numPr>
          <w:ilvl w:val="1"/>
          <w:numId w:val="15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Для мультимодальных функций увеличение итераций не гарантирует нахождения глобального минимума, если алгоритм попал в локальный</w:t>
      </w:r>
    </w:p>
    <w:p>
      <w:pPr>
        <w:pStyle w:val="BodyText"/>
        <w:jc w:val="both"/>
        <w:rPr>
          <w:lang w:val="en-US"/>
        </w:rPr>
      </w:pPr>
      <w:r>
        <w:rPr>
          <w:rStyle w:val="Strong"/>
          <w:rFonts w:ascii="Times New Roman" w:hAnsi="Times New Roman"/>
          <w:color w:val="000000"/>
          <w:sz w:val="28"/>
          <w:szCs w:val="28"/>
          <w:lang w:val="ru-RU"/>
        </w:rPr>
        <w:tab/>
        <w:t>Оптимальное количество итераций:</w:t>
      </w:r>
    </w:p>
    <w:p>
      <w:pPr>
        <w:pStyle w:val="BodyText"/>
        <w:numPr>
          <w:ilvl w:val="1"/>
          <w:numId w:val="16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Для демонстрации поведения метода достаточно 50-100 итераций</w:t>
      </w:r>
    </w:p>
    <w:p>
      <w:pPr>
        <w:pStyle w:val="BodyText"/>
        <w:numPr>
          <w:ilvl w:val="1"/>
          <w:numId w:val="16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Для получения высокой точности (ε &lt; 1e-6) требуется 500-1000 итераций на сложных функциях</w:t>
      </w:r>
    </w:p>
    <w:p>
      <w:pPr>
        <w:pStyle w:val="BodyText"/>
        <w:numPr>
          <w:ilvl w:val="1"/>
          <w:numId w:val="16"/>
        </w:numPr>
        <w:tabs>
          <w:tab w:val="clear" w:pos="708"/>
          <w:tab w:val="left" w:pos="0" w:leader="none"/>
        </w:tabs>
        <w:ind w:hanging="283" w:start="141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>При визуализации с задержкой (delay) рекомендуется использовать 50-200 итераций для сохранения наглядности</w:t>
      </w:r>
    </w:p>
    <w:p>
      <w:pPr>
        <w:pStyle w:val="Normal"/>
        <w:spacing w:lineRule="auto" w:line="360"/>
        <w:jc w:val="center"/>
        <w:rPr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Вывод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выполнения лабораторной работы были получены следующие результаты: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Реализован метод градиентного спуска с постоянным шагом согласно методическим указаниям;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Создано приложение для визуализации процесса оптимизации;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Проведено тестирование алгоритма на 20 стандартных тестовых функциях;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Проанализированы факторы, влияющие на сходимость метода.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Таким образом, метод градиентного спуска с постоянным шагом эффективен для гладких выпуклых функций, на мультимодальных функциях алгоритм может сходиться к локальным минимумам, выбор параметров алгоритма критически важен для обеспечения сходимости, механизм автоматического уменьшения шага улучшает надежность алгоритма</w:t>
      </w:r>
    </w:p>
    <w:p>
      <w:pPr>
        <w:pStyle w:val="Normal"/>
        <w:spacing w:lineRule="auto" w:line="3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Практическая значимость работы заключается в создании инструмента для изучения методов оптимизации, который может быть использован в образовательных целях и для исследования поведения оптимизационных алгоритмов.</w:t>
      </w:r>
    </w:p>
    <w:p>
      <w:pPr>
        <w:pStyle w:val="Normal"/>
        <w:spacing w:lineRule="auto" w:line="360" w:before="0" w:after="16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mbria Math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331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331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21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3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65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37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09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81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53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25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971" w:hanging="180"/>
      </w:pPr>
      <w:rPr/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0"/>
        </w:tabs>
        <w:ind w:star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331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0"/>
        </w:tabs>
        <w:ind w:star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331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62a4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6c080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6c080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6c080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c080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c080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c080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c080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c080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c080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6c080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6c080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qFormat/>
    <w:rsid w:val="006c0808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6c0808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6c0808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6c0808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6c0808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6c0808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6c0808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6c080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c080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c080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c0808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c080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c0808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732d53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32d53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Style9">
    <w:name w:val="Исходный текст"/>
    <w:qFormat/>
    <w:rPr>
      <w:rFonts w:ascii="Liberation Mono" w:hAnsi="Liberation Mono" w:eastAsia="Liberation Mono" w:cs="Liberation Mono"/>
    </w:rPr>
  </w:style>
  <w:style w:type="character" w:styleId="Style10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6c080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6c080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c080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c080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c0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tyle14">
    <w:name w:val="Заголовок таблицы"/>
    <w:basedOn w:val="Style13"/>
    <w:qFormat/>
    <w:pPr>
      <w:suppressLineNumbers/>
      <w:jc w:val="center"/>
    </w:pPr>
    <w:rPr>
      <w:b/>
      <w:bCs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Application>LibreOffice/26.2.0.3$Windows_X86_64 LibreOffice_project/620$Build-3</Application>
  <AppVersion>15.0000</AppVersion>
  <Pages>16</Pages>
  <Words>1918</Words>
  <Characters>12818</Characters>
  <CharactersWithSpaces>14528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2026-02-16T09:05:00Z</dcterms:created>
  <dc:creator>Анна Хить</dc:creator>
  <dc:description/>
  <dc:language>ru-RU</dc:language>
  <cp:lastModifiedBy/>
  <dcterms:modified xsi:type="dcterms:W3CDTF">2026-03-24T12:25:00Z</dcterms:modified>
  <cp:revision>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