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Potrebno je pripremiti formular kako bi njegove vrednosti i elementi bili dostupni javaScript-u.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Fokusirati kursor miša u polje </w:t>
      </w:r>
      <w:r w:rsidDel="00000000" w:rsidR="00000000" w:rsidRPr="00000000">
        <w:rPr>
          <w:b w:val="1"/>
          <w:rtl w:val="0"/>
        </w:rPr>
        <w:t xml:space="preserve">Ime i prezime.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Listu sa smerovima popuniti dinamički.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Proveriti da li ime i prezime počinju velikim slovom, zatim idu mala slova, a između razmak. Omogućiti unos više prezimena.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Broj indeksa mora biti u formatu broja indeksa naše Škole.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 adresa mora biti u formatu email adrese naše Škole.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Mora biti izabran status.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Mora biti izabran smer.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Mora biti izabran bar jedan predmet koji se prijavljuje.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Ispod formulara ispisati listu grešaka ili listu sa pravilno popunjenim podacima iz forme.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