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2D4F" w:rsidRPr="00233B69" w:rsidRDefault="00CE2D4F">
      <w:pPr>
        <w:pageBreakBefore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920122">
      <w:pPr>
        <w:pStyle w:val="1"/>
        <w:spacing w:before="3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1. Источники данных</w:t>
      </w:r>
    </w:p>
    <w:p w:rsid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 xml:space="preserve">Все данные для расчёта берутся из двух листов Google </w:t>
      </w:r>
      <w:proofErr w:type="spellStart"/>
      <w:r w:rsidRPr="00233B69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="00233B6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2D4F" w:rsidRPr="00233B69" w:rsidRDefault="00233B69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https://docs.google.com/spreadsheets/d/1KA88nZDnMX00kQ0RglYgan24Zl8LJV6lei5NM9X3auc/edit?usp=sharing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Default="00000000" w:rsidP="00233B69">
      <w:pPr>
        <w:pStyle w:val="2"/>
        <w:numPr>
          <w:ilvl w:val="1"/>
          <w:numId w:val="2"/>
        </w:numPr>
        <w:spacing w:before="240" w:after="100"/>
        <w:jc w:val="center"/>
        <w:rPr>
          <w:rFonts w:ascii="Times New Roman" w:hAnsi="Times New Roman" w:cs="Times New Roman"/>
          <w:b/>
          <w:bCs/>
          <w:color w:val="0C53B3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Лист «Модели» — базовые данные каждого шкафа</w:t>
      </w:r>
    </w:p>
    <w:p w:rsidR="00233B69" w:rsidRPr="00233B69" w:rsidRDefault="00233B69" w:rsidP="00233B69">
      <w:pPr>
        <w:pStyle w:val="2"/>
        <w:spacing w:before="240" w:after="100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571"/>
        <w:gridCol w:w="6459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9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3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article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Артикул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Уникальный ID модели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seriesId</w:t>
            </w:r>
            <w:proofErr w:type="spellEnd"/>
          </w:p>
        </w:tc>
        <w:tc>
          <w:tcPr>
            <w:tcW w:w="3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Серия: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ml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ls</w:t>
            </w:r>
            <w:proofErr w:type="spellEnd"/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basePrice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Цена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(₽) — минимальная клиентская цена за стандартное исполнение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cpBezNDS</w:t>
            </w:r>
            <w:proofErr w:type="spellEnd"/>
          </w:p>
        </w:tc>
        <w:tc>
          <w:tcPr>
            <w:tcW w:w="3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ЦП без НДС (₽) — заводская цена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doorWeight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 дверей (кг)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bodyWeight</w:t>
            </w:r>
            <w:proofErr w:type="spellEnd"/>
          </w:p>
        </w:tc>
        <w:tc>
          <w:tcPr>
            <w:tcW w:w="3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 корпуса (кг)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doorCount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Количество дверей (секций): 1, 2, 4 и т.д.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proofErr w:type="spellEnd"/>
          </w:p>
        </w:tc>
        <w:tc>
          <w:tcPr>
            <w:tcW w:w="3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Стандартная высота (мм)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width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Стандартная ширина (мм)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  <w:proofErr w:type="spellEnd"/>
          </w:p>
        </w:tc>
        <w:tc>
          <w:tcPr>
            <w:tcW w:w="3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Стандартная глубина (мм)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bodyThickness</w:t>
            </w:r>
            <w:proofErr w:type="spellEnd"/>
          </w:p>
        </w:tc>
        <w:tc>
          <w:tcPr>
            <w:tcW w:w="3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Стандартная толщина корпуса (мм)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 w:rsidP="00233B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doorThickness</w:t>
            </w:r>
            <w:proofErr w:type="spellEnd"/>
          </w:p>
        </w:tc>
        <w:tc>
          <w:tcPr>
            <w:tcW w:w="3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Стандартная толщина двери (мм)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233B69">
      <w:pPr>
        <w:pStyle w:val="1"/>
        <w:spacing w:before="3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2. Параметры конфигурации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Менеджер задаёт следующие параметры в конфигураторе: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2444"/>
        <w:gridCol w:w="1571"/>
        <w:gridCol w:w="3142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14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Допустимые значения</w:t>
            </w:r>
          </w:p>
        </w:tc>
        <w:tc>
          <w:tcPr>
            <w:tcW w:w="9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умолчанию</w:t>
            </w:r>
          </w:p>
        </w:tc>
        <w:tc>
          <w:tcPr>
            <w:tcW w:w="18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Целое число ≥ 1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Количество шкафов в заказе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Скидка</w:t>
            </w:r>
          </w:p>
        </w:tc>
        <w:tc>
          <w:tcPr>
            <w:tcW w:w="1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0% — 50%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1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Скидка для клиента (не влияет на заводскую цену)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Толщина корпуса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0.5 / 0.6 / 0.7 мм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Из модели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Толщина листового металла корпуса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Толщина двери</w:t>
            </w:r>
          </w:p>
        </w:tc>
        <w:tc>
          <w:tcPr>
            <w:tcW w:w="1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0.5 / 0.6 / 0.7 мм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Из модели</w:t>
            </w:r>
          </w:p>
        </w:tc>
        <w:tc>
          <w:tcPr>
            <w:tcW w:w="1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Толщина листового металла дверей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Высота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1400 — 2000 мм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Из модели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Высота шкафа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Глубина</w:t>
            </w:r>
          </w:p>
        </w:tc>
        <w:tc>
          <w:tcPr>
            <w:tcW w:w="1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от 300 мм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Из модели</w:t>
            </w:r>
          </w:p>
        </w:tc>
        <w:tc>
          <w:tcPr>
            <w:tcW w:w="1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Глубина шкафа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Ширина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 ± 50 мм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Из модели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Доплата за изменение ширины отсутствует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Замок</w:t>
            </w:r>
          </w:p>
        </w:tc>
        <w:tc>
          <w:tcPr>
            <w:tcW w:w="1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key_basic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/ 4 варианта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key_basic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(ключевой)</w:t>
            </w:r>
          </w:p>
        </w:tc>
        <w:tc>
          <w:tcPr>
            <w:tcW w:w="1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Тип замка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Вентиляция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нет / крыша /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крыша+дно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крыша+дно+труба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Тип вентиляции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Цвет двери</w:t>
            </w:r>
          </w:p>
        </w:tc>
        <w:tc>
          <w:tcPr>
            <w:tcW w:w="1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/ кат. 1 / кат. 2 / кат. 3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 (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Нестандартный RAL цвет дверей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Цвет корпуса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/ кат. 1 / кат. 2 / кат. 3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 (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Нестандартный RAL цвет всего корпуса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CE2D4F">
      <w:pPr>
        <w:pBdr>
          <w:bottom w:val="single" w:sz="6" w:space="0" w:color="0C53B3"/>
        </w:pBd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pStyle w:val="1"/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3. Подсчёт количества исполнений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Исполнение — любое отклонение хотя бы одного параметра от стандарта модели.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sz w:val="24"/>
          <w:szCs w:val="24"/>
        </w:rPr>
        <w:t>Важное правило по толщине:</w:t>
      </w:r>
    </w:p>
    <w:p w:rsidR="00CE2D4F" w:rsidRPr="00233B69" w:rsidRDefault="00233B69" w:rsidP="00233B69">
      <w:p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00000" w:rsidRPr="00233B69">
        <w:rPr>
          <w:rFonts w:ascii="Times New Roman" w:hAnsi="Times New Roman" w:cs="Times New Roman"/>
          <w:sz w:val="24"/>
          <w:szCs w:val="24"/>
        </w:rPr>
        <w:t>Изменение толщины корпуса + толщины двери считается как 1 исполнение (даже если изменены оба)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0"/>
        <w:gridCol w:w="2619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Изменение</w:t>
            </w:r>
          </w:p>
        </w:tc>
        <w:tc>
          <w:tcPr>
            <w:tcW w:w="15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Счёт исполнений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Толщина корпуса и/или двери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 (оба вместе = 1)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Нестандартная глубина</w:t>
            </w:r>
          </w:p>
        </w:tc>
        <w:tc>
          <w:tcPr>
            <w:tcW w:w="1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Нестандартная высота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Замок (не «Ключевой базовый»)</w:t>
            </w:r>
          </w:p>
        </w:tc>
        <w:tc>
          <w:tcPr>
            <w:tcW w:w="1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Вентиляция (любой тип)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Нестандартный цвет двери</w:t>
            </w:r>
          </w:p>
        </w:tc>
        <w:tc>
          <w:tcPr>
            <w:tcW w:w="1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Нестандартный цвет корпуса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3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Ширина нестандартная</w:t>
            </w:r>
          </w:p>
        </w:tc>
        <w:tc>
          <w:tcPr>
            <w:tcW w:w="1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 (доплата не взимается)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E8EEF8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Лимит: </w:t>
      </w:r>
      <w:r w:rsidRPr="00233B69">
        <w:rPr>
          <w:rFonts w:ascii="Times New Roman" w:hAnsi="Times New Roman" w:cs="Times New Roman"/>
          <w:sz w:val="24"/>
          <w:szCs w:val="24"/>
        </w:rPr>
        <w:t>до 2 исполнений включительно — цена рассчитывается автоматически.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3 и более исполнений — выводится «По согласованию с производством».</w:t>
      </w:r>
    </w:p>
    <w:p w:rsidR="00CE2D4F" w:rsidRDefault="00CE2D4F">
      <w:pPr>
        <w:pBdr>
          <w:bottom w:val="single" w:sz="6" w:space="0" w:color="0C53B3"/>
        </w:pBd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233B69" w:rsidRPr="00233B69" w:rsidRDefault="00233B69">
      <w:pPr>
        <w:pBdr>
          <w:bottom w:val="single" w:sz="6" w:space="0" w:color="0C53B3"/>
        </w:pBd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pStyle w:val="1"/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4. Расчёт итоговой наценки (</w:t>
      </w:r>
      <w:proofErr w:type="spellStart"/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totalRate</w:t>
      </w:r>
      <w:proofErr w:type="spellEnd"/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)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Каждое изменение добавляет процент к базовой цене. Итоговая наценка = сумма всех отдельных доплат.</w:t>
      </w:r>
    </w:p>
    <w:p w:rsidR="00CE2D4F" w:rsidRPr="00233B69" w:rsidRDefault="00000000" w:rsidP="00233B69">
      <w:pPr>
        <w:shd w:val="clear" w:color="auto" w:fill="E8EEF8"/>
        <w:spacing w:before="100" w:after="1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totalRate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 = Σ (доплата за каждое активное изменение)</w:t>
      </w:r>
    </w:p>
    <w:p w:rsidR="00CE2D4F" w:rsidRPr="00233B69" w:rsidRDefault="00000000">
      <w:pPr>
        <w:pStyle w:val="2"/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4.1 Доплата за толщину металла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Минимальное количество: 100 шт. При меньшем — «По согласованию».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4"/>
        <w:gridCol w:w="4365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Толщина</w:t>
            </w:r>
          </w:p>
        </w:tc>
        <w:tc>
          <w:tcPr>
            <w:tcW w:w="25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Ставка (от 100 шт.)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0.5 мм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0% (стандарт)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0.6 мм</w:t>
            </w:r>
          </w:p>
        </w:tc>
        <w:tc>
          <w:tcPr>
            <w:tcW w:w="2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0.7 мм</w:t>
            </w:r>
          </w:p>
        </w:tc>
        <w:tc>
          <w:tcPr>
            <w:tcW w:w="2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FDE8E8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Apple Color Emoji" w:hAnsi="Apple Color Emoji" w:cs="Apple Color Emoji"/>
          <w:b/>
          <w:bCs/>
          <w:sz w:val="24"/>
          <w:szCs w:val="24"/>
        </w:rPr>
        <w:t>❓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3B69">
        <w:rPr>
          <w:rFonts w:ascii="Times New Roman" w:hAnsi="Times New Roman" w:cs="Times New Roman"/>
          <w:sz w:val="24"/>
          <w:szCs w:val="24"/>
        </w:rPr>
        <w:t xml:space="preserve">В таблице Google </w:t>
      </w:r>
      <w:proofErr w:type="spellStart"/>
      <w:r w:rsidRPr="00233B69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233B69">
        <w:rPr>
          <w:rFonts w:ascii="Times New Roman" w:hAnsi="Times New Roman" w:cs="Times New Roman"/>
          <w:sz w:val="24"/>
          <w:szCs w:val="24"/>
        </w:rPr>
        <w:t xml:space="preserve"> для 0.5 мм указана ставка 10%, а не 0%. Если 0.5 мм — стандарт, то ставка должна быть 0%. Требует уточнения у экономистов.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sz w:val="24"/>
          <w:szCs w:val="24"/>
        </w:rPr>
        <w:t>Расчёт пропорциональный — с учётом долей веса: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2"/>
        <w:gridCol w:w="5237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30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Формула доплаты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Изменена только дверь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ставка_двери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× (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вес_двери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общий_вес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Изменён только корпус</w:t>
            </w:r>
          </w:p>
        </w:tc>
        <w:tc>
          <w:tcPr>
            <w:tcW w:w="3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ставка_корпуса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× (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вес_корпуса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общий_вес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Оба изменены на одну и ту же толщину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ставка (полная, без пропорции)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Оба изменены на разную толщину</w:t>
            </w:r>
          </w:p>
        </w:tc>
        <w:tc>
          <w:tcPr>
            <w:tcW w:w="3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ставка_двери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× (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вес_двери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вес_всего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) +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ставка_корпуса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× (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вес_корпуса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вес_всего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233B69">
      <w:pPr>
        <w:pStyle w:val="2"/>
        <w:spacing w:before="24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4.2 Доплата за нестандартную глубину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lastRenderedPageBreak/>
        <w:t>При количестве менее 10 шт. — «По согласованию» (ПСС по запросу).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1222"/>
        <w:gridCol w:w="1222"/>
        <w:gridCol w:w="1309"/>
        <w:gridCol w:w="1222"/>
        <w:gridCol w:w="1222"/>
        <w:gridCol w:w="1309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Глубина</w:t>
            </w:r>
          </w:p>
        </w:tc>
        <w:tc>
          <w:tcPr>
            <w:tcW w:w="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— от 10</w:t>
            </w:r>
          </w:p>
        </w:tc>
        <w:tc>
          <w:tcPr>
            <w:tcW w:w="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— от 50</w:t>
            </w:r>
          </w:p>
        </w:tc>
        <w:tc>
          <w:tcPr>
            <w:tcW w:w="7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— от 100</w:t>
            </w:r>
          </w:p>
        </w:tc>
        <w:tc>
          <w:tcPr>
            <w:tcW w:w="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 — от 10</w:t>
            </w:r>
          </w:p>
        </w:tc>
        <w:tc>
          <w:tcPr>
            <w:tcW w:w="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 — от 50</w:t>
            </w:r>
          </w:p>
        </w:tc>
        <w:tc>
          <w:tcPr>
            <w:tcW w:w="7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 — от 100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300 мм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46%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36%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26%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49%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39%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29%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400 мм</w:t>
            </w:r>
          </w:p>
        </w:tc>
        <w:tc>
          <w:tcPr>
            <w:tcW w:w="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47%</w:t>
            </w:r>
          </w:p>
        </w:tc>
        <w:tc>
          <w:tcPr>
            <w:tcW w:w="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37%</w:t>
            </w:r>
          </w:p>
        </w:tc>
        <w:tc>
          <w:tcPr>
            <w:tcW w:w="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27%</w:t>
            </w:r>
          </w:p>
        </w:tc>
        <w:tc>
          <w:tcPr>
            <w:tcW w:w="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54%</w:t>
            </w:r>
          </w:p>
        </w:tc>
        <w:tc>
          <w:tcPr>
            <w:tcW w:w="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44%</w:t>
            </w:r>
          </w:p>
        </w:tc>
        <w:tc>
          <w:tcPr>
            <w:tcW w:w="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34%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450 мм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49%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39%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29%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57%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47%</w:t>
            </w:r>
          </w:p>
        </w:tc>
        <w:tc>
          <w:tcPr>
            <w:tcW w:w="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37%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FFF3CD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Apple Color Emoji" w:hAnsi="Apple Color Emoji" w:cs="Apple Color Emoji"/>
          <w:b/>
          <w:bCs/>
          <w:sz w:val="24"/>
          <w:szCs w:val="24"/>
        </w:rPr>
        <w:t>⚠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3B69">
        <w:rPr>
          <w:rFonts w:ascii="Times New Roman" w:hAnsi="Times New Roman" w:cs="Times New Roman"/>
          <w:sz w:val="24"/>
          <w:szCs w:val="24"/>
        </w:rPr>
        <w:t>Стандартная глубина модели — доплата 0%. Другие значения глубины (вне таблицы) → «По согласованию».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233B69">
      <w:pPr>
        <w:pStyle w:val="2"/>
        <w:spacing w:before="24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4.3 Доплата за нестандартную высоту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Минимальное количество: 100 шт. При меньшем — «По согласованию».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9"/>
        <w:gridCol w:w="3055"/>
        <w:gridCol w:w="3055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Высота</w:t>
            </w:r>
          </w:p>
        </w:tc>
        <w:tc>
          <w:tcPr>
            <w:tcW w:w="17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ML-серия (от 100 шт.)</w:t>
            </w:r>
          </w:p>
        </w:tc>
        <w:tc>
          <w:tcPr>
            <w:tcW w:w="17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LS-серия (от 100 шт.)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1800 мм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16%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1850 мм</w:t>
            </w:r>
          </w:p>
        </w:tc>
        <w:tc>
          <w:tcPr>
            <w:tcW w:w="1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22%</w:t>
            </w:r>
          </w:p>
        </w:tc>
        <w:tc>
          <w:tcPr>
            <w:tcW w:w="1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18%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1860 мм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22%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18%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1900 мм</w:t>
            </w:r>
          </w:p>
        </w:tc>
        <w:tc>
          <w:tcPr>
            <w:tcW w:w="1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23%</w:t>
            </w:r>
          </w:p>
        </w:tc>
        <w:tc>
          <w:tcPr>
            <w:tcW w:w="1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19%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2000 мм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26%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22%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FFF3CD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Apple Color Emoji" w:hAnsi="Apple Color Emoji" w:cs="Apple Color Emoji"/>
          <w:b/>
          <w:bCs/>
          <w:sz w:val="24"/>
          <w:szCs w:val="24"/>
        </w:rPr>
        <w:t>⚠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3B69">
        <w:rPr>
          <w:rFonts w:ascii="Times New Roman" w:hAnsi="Times New Roman" w:cs="Times New Roman"/>
          <w:sz w:val="24"/>
          <w:szCs w:val="24"/>
        </w:rPr>
        <w:t>Стандартная высота модели — доплата 0%. Другие значения (напр. 1700 мм, 1950 мм) → «По согласованию».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233B69">
      <w:pPr>
        <w:pStyle w:val="2"/>
        <w:spacing w:before="24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4.4 Доплата за вентиляцию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1397"/>
        <w:gridCol w:w="1397"/>
        <w:gridCol w:w="1397"/>
        <w:gridCol w:w="1571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вентиляции</w:t>
            </w:r>
          </w:p>
        </w:tc>
        <w:tc>
          <w:tcPr>
            <w:tcW w:w="8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 10 шт.</w:t>
            </w:r>
          </w:p>
        </w:tc>
        <w:tc>
          <w:tcPr>
            <w:tcW w:w="8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 10 шт.</w:t>
            </w:r>
          </w:p>
        </w:tc>
        <w:tc>
          <w:tcPr>
            <w:tcW w:w="8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 50 шт.</w:t>
            </w:r>
          </w:p>
        </w:tc>
        <w:tc>
          <w:tcPr>
            <w:tcW w:w="9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 100 шт.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Только крыша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57%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27%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17%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 заполнено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Крыша + дно</w:t>
            </w:r>
          </w:p>
        </w:tc>
        <w:tc>
          <w:tcPr>
            <w:tcW w:w="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59%</w:t>
            </w:r>
          </w:p>
        </w:tc>
        <w:tc>
          <w:tcPr>
            <w:tcW w:w="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19%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 заполнено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Крыша + дно + труба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62%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32%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 заполнено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FDE8E8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Apple Color Emoji" w:hAnsi="Apple Color Emoji" w:cs="Apple Color Emoji"/>
          <w:b/>
          <w:bCs/>
          <w:sz w:val="24"/>
          <w:szCs w:val="24"/>
        </w:rPr>
        <w:t>❓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3B69">
        <w:rPr>
          <w:rFonts w:ascii="Times New Roman" w:hAnsi="Times New Roman" w:cs="Times New Roman"/>
          <w:sz w:val="24"/>
          <w:szCs w:val="24"/>
        </w:rPr>
        <w:t>Ставка вентиляции от 100 шт. не заполнена в таблице. Требует уточнения у экономистов.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233B69">
      <w:pPr>
        <w:pStyle w:val="2"/>
        <w:spacing w:before="24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4.5 Доплата за нестандартный цвет двери (RAL)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lastRenderedPageBreak/>
        <w:t>Цвета разделены на 3 категории в зависимости от сложности производства.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3142"/>
        <w:gridCol w:w="1571"/>
        <w:gridCol w:w="2444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18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Цвета</w:t>
            </w:r>
          </w:p>
        </w:tc>
        <w:tc>
          <w:tcPr>
            <w:tcW w:w="9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Мин. кол-во</w:t>
            </w:r>
          </w:p>
        </w:tc>
        <w:tc>
          <w:tcPr>
            <w:tcW w:w="14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Ставки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Кат. 1 — Базовые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RAL 7038, 5002 шагрень, 9003 гладкая, 7035 муар, 7016 гладкая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30 шт.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от 30 шт.: 5% / от 51 шт.: 6% / от 101 шт.: 20%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Кат. 2 — Популярные</w:t>
            </w:r>
          </w:p>
        </w:tc>
        <w:tc>
          <w:tcPr>
            <w:tcW w:w="1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RAL 6018, 5012, 3000</w:t>
            </w:r>
          </w:p>
        </w:tc>
        <w:tc>
          <w:tcPr>
            <w:tcW w:w="9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50 шт.</w:t>
            </w:r>
          </w:p>
        </w:tc>
        <w:tc>
          <w:tcPr>
            <w:tcW w:w="1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от 50 шт.: 6%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Кат. 3 — Яркие</w:t>
            </w:r>
          </w:p>
        </w:tc>
        <w:tc>
          <w:tcPr>
            <w:tcW w:w="1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RAL 1016, 1018, 4006, 2008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50 шт.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от 50 шт.: 8%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FFF3CD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Apple Color Emoji" w:hAnsi="Apple Color Emoji" w:cs="Apple Color Emoji"/>
          <w:b/>
          <w:bCs/>
          <w:sz w:val="24"/>
          <w:szCs w:val="24"/>
        </w:rPr>
        <w:t>⚠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3B69">
        <w:rPr>
          <w:rFonts w:ascii="Times New Roman" w:hAnsi="Times New Roman" w:cs="Times New Roman"/>
          <w:sz w:val="24"/>
          <w:szCs w:val="24"/>
        </w:rPr>
        <w:t>Если количество шкафов ниже минимума — выбор цвета скрыт в интерфейсе (недоступен).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233B69">
      <w:pPr>
        <w:pStyle w:val="2"/>
        <w:spacing w:before="24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4.6 Доплата за нестандартный цвет корпуса (RAL, полностью)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2182"/>
        <w:gridCol w:w="3492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12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Мин. кол-во</w:t>
            </w:r>
          </w:p>
        </w:tc>
        <w:tc>
          <w:tcPr>
            <w:tcW w:w="20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Ставки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Кат. 1 — Базовые</w:t>
            </w:r>
          </w:p>
        </w:tc>
        <w:tc>
          <w:tcPr>
            <w:tcW w:w="12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50 шт.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от 50 шт.: 20%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Кат. 2 — Популярные</w:t>
            </w:r>
          </w:p>
        </w:tc>
        <w:tc>
          <w:tcPr>
            <w:tcW w:w="12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50 шт.</w:t>
            </w:r>
          </w:p>
        </w:tc>
        <w:tc>
          <w:tcPr>
            <w:tcW w:w="2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от 50 шт.: 20%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Кат. 3 — Яркие</w:t>
            </w:r>
          </w:p>
        </w:tc>
        <w:tc>
          <w:tcPr>
            <w:tcW w:w="12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50 шт.</w:t>
            </w:r>
          </w:p>
        </w:tc>
        <w:tc>
          <w:tcPr>
            <w:tcW w:w="2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от 50 шт.: 30%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FDE8E8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Apple Color Emoji" w:hAnsi="Apple Color Emoji" w:cs="Apple Color Emoji"/>
          <w:b/>
          <w:bCs/>
          <w:sz w:val="24"/>
          <w:szCs w:val="24"/>
        </w:rPr>
        <w:t>❓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3B69">
        <w:rPr>
          <w:rFonts w:ascii="Times New Roman" w:hAnsi="Times New Roman" w:cs="Times New Roman"/>
          <w:sz w:val="24"/>
          <w:szCs w:val="24"/>
        </w:rPr>
        <w:t>В таблице у кат. 3 (корпус) две строки: от 50 шт. = 30% и от 51 шт. = 20%. Это выглядит как опечатка. Требует уточнения.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CE2D4F">
      <w:pPr>
        <w:pBdr>
          <w:bottom w:val="single" w:sz="6" w:space="0" w:color="0C53B3"/>
        </w:pBd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233B69">
      <w:pPr>
        <w:pStyle w:val="1"/>
        <w:spacing w:before="3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5. Доплата за нестандартный замок (фиксированная, ₽)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Замок НЕ входит в процентную наценку. Его доплата прибавляется к цене в рублях после применения всех процентов.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1920"/>
        <w:gridCol w:w="1920"/>
        <w:gridCol w:w="1920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Замок</w:t>
            </w:r>
          </w:p>
        </w:tc>
        <w:tc>
          <w:tcPr>
            <w:tcW w:w="11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Односекционный</w:t>
            </w:r>
          </w:p>
        </w:tc>
        <w:tc>
          <w:tcPr>
            <w:tcW w:w="11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 2-секционный шкаф</w:t>
            </w:r>
          </w:p>
        </w:tc>
        <w:tc>
          <w:tcPr>
            <w:tcW w:w="11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 4-секционный шкаф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Ключевой (Базовый)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 ₽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 ₽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 ₽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D111X-20-01/C247/J9Z</w:t>
            </w:r>
          </w:p>
        </w:tc>
        <w:tc>
          <w:tcPr>
            <w:tcW w:w="11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150 ₽</w:t>
            </w:r>
          </w:p>
        </w:tc>
        <w:tc>
          <w:tcPr>
            <w:tcW w:w="11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280 ₽</w:t>
            </w:r>
          </w:p>
        </w:tc>
        <w:tc>
          <w:tcPr>
            <w:tcW w:w="11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560 ₽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Практик EL Code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170 ₽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330 ₽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660 ₽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Euro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Locks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A129</w:t>
            </w:r>
          </w:p>
        </w:tc>
        <w:tc>
          <w:tcPr>
            <w:tcW w:w="11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195 ₽</w:t>
            </w:r>
          </w:p>
        </w:tc>
        <w:tc>
          <w:tcPr>
            <w:tcW w:w="11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370 ₽</w:t>
            </w:r>
          </w:p>
        </w:tc>
        <w:tc>
          <w:tcPr>
            <w:tcW w:w="11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740 ₽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Практик EL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Mifare</w:t>
            </w:r>
            <w:proofErr w:type="spellEnd"/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120 ₽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200 ₽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400 ₽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sz w:val="24"/>
          <w:szCs w:val="24"/>
        </w:rPr>
        <w:t>Формула расчёта доплаты за замок:</w:t>
      </w:r>
    </w:p>
    <w:p w:rsidR="00CE2D4F" w:rsidRPr="00233B69" w:rsidRDefault="00000000">
      <w:pPr>
        <w:shd w:val="clear" w:color="auto" w:fill="E8EEF8"/>
        <w:spacing w:before="10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Если 1 дверь: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lockSurcharge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 = цена_1секц</w:t>
      </w:r>
    </w:p>
    <w:p w:rsidR="00CE2D4F" w:rsidRPr="00233B69" w:rsidRDefault="00000000">
      <w:pPr>
        <w:shd w:val="clear" w:color="auto" w:fill="E8EEF8"/>
        <w:spacing w:before="10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Если 2 двери и более: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lockSurcharge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 = цена_2секц × (кол-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во_дверей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 / 2)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FFF3CD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Apple Color Emoji" w:hAnsi="Apple Color Emoji" w:cs="Apple Color Emoji"/>
          <w:b/>
          <w:bCs/>
          <w:sz w:val="24"/>
          <w:szCs w:val="24"/>
        </w:rPr>
        <w:t>⚠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3B69">
        <w:rPr>
          <w:rFonts w:ascii="Times New Roman" w:hAnsi="Times New Roman" w:cs="Times New Roman"/>
          <w:sz w:val="24"/>
          <w:szCs w:val="24"/>
        </w:rPr>
        <w:t>Пример: 4-секционный шкаф с замком Практик EL Code → 330 ₽ × (4/2) = 660 ₽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CE2D4F">
      <w:pPr>
        <w:pBdr>
          <w:bottom w:val="single" w:sz="6" w:space="0" w:color="0C53B3"/>
        </w:pBd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233B69">
      <w:pPr>
        <w:pStyle w:val="1"/>
        <w:spacing w:before="3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6. Итоговые формулы расчёта</w:t>
      </w:r>
    </w:p>
    <w:p w:rsidR="00CE2D4F" w:rsidRDefault="00000000" w:rsidP="00233B69">
      <w:pPr>
        <w:pStyle w:val="2"/>
        <w:spacing w:before="240" w:after="100"/>
        <w:jc w:val="center"/>
        <w:rPr>
          <w:rFonts w:ascii="Times New Roman" w:hAnsi="Times New Roman" w:cs="Times New Roman"/>
          <w:b/>
          <w:bCs/>
          <w:color w:val="0C53B3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 xml:space="preserve">6.1 Клиентская цена (Цена </w:t>
      </w:r>
      <w:proofErr w:type="spellStart"/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Min</w:t>
      </w:r>
      <w:proofErr w:type="spellEnd"/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)</w:t>
      </w:r>
    </w:p>
    <w:p w:rsidR="00233B69" w:rsidRPr="00233B69" w:rsidRDefault="00233B69" w:rsidP="00233B69">
      <w:pPr>
        <w:pStyle w:val="2"/>
        <w:spacing w:before="240" w:after="100"/>
        <w:jc w:val="center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E8EEF8"/>
        <w:spacing w:before="100" w:after="1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Цена</w:t>
      </w: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 </w:t>
      </w: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клиента</w:t>
      </w: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 = </w:t>
      </w:r>
      <w:proofErr w:type="gram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ROUND(</w:t>
      </w:r>
      <w:proofErr w:type="spellStart"/>
      <w:proofErr w:type="gram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basePrice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 × (1 +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totalRate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) +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lockSurcharge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) × (1 - </w:t>
      </w: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скидка</w:t>
      </w: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 / 100)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3055"/>
        <w:gridCol w:w="3928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17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22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basePrice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Лист «Модели», столбец J</w:t>
            </w:r>
          </w:p>
        </w:tc>
        <w:tc>
          <w:tcPr>
            <w:tcW w:w="22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Цена </w:t>
            </w: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— минимальная стоимость стандартного шкафа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totalRate</w:t>
            </w:r>
            <w:proofErr w:type="spellEnd"/>
          </w:p>
        </w:tc>
        <w:tc>
          <w:tcPr>
            <w:tcW w:w="1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Сумма доплат из разделов 4.1–4.6</w:t>
            </w:r>
          </w:p>
        </w:tc>
        <w:tc>
          <w:tcPr>
            <w:tcW w:w="22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Итоговый процент всех изменений (в виде дроби: 10% = 0.10)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lockSurcharge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Лист «Price», замки</w:t>
            </w:r>
          </w:p>
        </w:tc>
        <w:tc>
          <w:tcPr>
            <w:tcW w:w="22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Фиксированная доплата за замок в рублях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  <w:tc>
          <w:tcPr>
            <w:tcW w:w="1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Вводит менеджер (0–50%)</w:t>
            </w:r>
          </w:p>
        </w:tc>
        <w:tc>
          <w:tcPr>
            <w:tcW w:w="22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Скидка для клиента в процентах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Default="00000000" w:rsidP="00233B69">
      <w:pPr>
        <w:pStyle w:val="2"/>
        <w:spacing w:before="240" w:after="100"/>
        <w:jc w:val="center"/>
        <w:rPr>
          <w:rFonts w:ascii="Times New Roman" w:hAnsi="Times New Roman" w:cs="Times New Roman"/>
          <w:b/>
          <w:bCs/>
          <w:color w:val="0C53B3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6.2 Заводская цена (ЦП без НДС)</w:t>
      </w:r>
    </w:p>
    <w:p w:rsidR="00233B69" w:rsidRPr="00233B69" w:rsidRDefault="00233B69">
      <w:pPr>
        <w:pStyle w:val="2"/>
        <w:spacing w:before="240" w:after="10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E8EEF8"/>
        <w:spacing w:before="100" w:after="10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Цена</w:t>
      </w: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 </w:t>
      </w: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заводская</w:t>
      </w: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 = </w:t>
      </w:r>
      <w:proofErr w:type="gram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ROUND(</w:t>
      </w:r>
      <w:proofErr w:type="spellStart"/>
      <w:proofErr w:type="gram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cpBezNDS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 × (1 +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totalRate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 xml:space="preserve">) +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lockSurcharge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  <w:lang w:val="en-US"/>
        </w:rPr>
        <w:t>)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3055"/>
        <w:gridCol w:w="3928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17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22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cpBezNDS</w:t>
            </w:r>
            <w:proofErr w:type="spellEnd"/>
          </w:p>
        </w:tc>
        <w:tc>
          <w:tcPr>
            <w:tcW w:w="1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Лист «Модели», столбец P</w:t>
            </w:r>
          </w:p>
        </w:tc>
        <w:tc>
          <w:tcPr>
            <w:tcW w:w="22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ЦП без НДС — заводская базовая стоимость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FFF3CD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Apple Color Emoji" w:hAnsi="Apple Color Emoji" w:cs="Apple Color Emoji"/>
          <w:b/>
          <w:bCs/>
          <w:sz w:val="24"/>
          <w:szCs w:val="24"/>
        </w:rPr>
        <w:lastRenderedPageBreak/>
        <w:t>⚠</w:t>
      </w:r>
      <w:r w:rsidRPr="00233B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3B69">
        <w:rPr>
          <w:rFonts w:ascii="Times New Roman" w:hAnsi="Times New Roman" w:cs="Times New Roman"/>
          <w:sz w:val="24"/>
          <w:szCs w:val="24"/>
        </w:rPr>
        <w:t>Скидка к заводской цене НЕ применяется.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Default="00000000" w:rsidP="00920122">
      <w:pPr>
        <w:pStyle w:val="2"/>
        <w:spacing w:before="240" w:after="100"/>
        <w:jc w:val="center"/>
        <w:rPr>
          <w:rFonts w:ascii="Times New Roman" w:hAnsi="Times New Roman" w:cs="Times New Roman"/>
          <w:b/>
          <w:bCs/>
          <w:color w:val="0C53B3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6.3 Пересчёт веса при изменении толщины</w:t>
      </w:r>
    </w:p>
    <w:p w:rsidR="00920122" w:rsidRPr="00233B69" w:rsidRDefault="00920122" w:rsidP="00920122">
      <w:pPr>
        <w:pStyle w:val="2"/>
        <w:spacing w:before="240" w:after="100"/>
        <w:jc w:val="center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hd w:val="clear" w:color="auto" w:fill="E8EEF8"/>
        <w:spacing w:before="10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Вес = </w:t>
      </w:r>
      <w:proofErr w:type="gram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ROUND(</w:t>
      </w:r>
      <w:proofErr w:type="spellStart"/>
      <w:proofErr w:type="gram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вес_дверей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 ×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K_дверь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 +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вес_корпуса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 xml:space="preserve"> × </w:t>
      </w:r>
      <w:proofErr w:type="spellStart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K_корпус</w:t>
      </w:r>
      <w:proofErr w:type="spellEnd"/>
      <w:r w:rsidRPr="00233B69">
        <w:rPr>
          <w:rFonts w:ascii="Times New Roman" w:eastAsia="Courier New" w:hAnsi="Times New Roman" w:cs="Times New Roman"/>
          <w:b/>
          <w:bCs/>
          <w:color w:val="0C53B3"/>
          <w:sz w:val="24"/>
          <w:szCs w:val="24"/>
        </w:rPr>
        <w:t>, 2)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1"/>
        <w:gridCol w:w="2968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Толщина</w:t>
            </w:r>
          </w:p>
        </w:tc>
        <w:tc>
          <w:tcPr>
            <w:tcW w:w="16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Коэффициент K</w:t>
            </w:r>
          </w:p>
        </w:tc>
        <w:tc>
          <w:tcPr>
            <w:tcW w:w="17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Прирост веса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0.5 мм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стандарт (база)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0.6 мм</w:t>
            </w:r>
          </w:p>
        </w:tc>
        <w:tc>
          <w:tcPr>
            <w:tcW w:w="16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1.333</w:t>
            </w:r>
          </w:p>
        </w:tc>
        <w:tc>
          <w:tcPr>
            <w:tcW w:w="17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+33.3%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0.7 мм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1.556</w:t>
            </w:r>
          </w:p>
        </w:tc>
        <w:tc>
          <w:tcPr>
            <w:tcW w:w="17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+55.6%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920122">
      <w:pPr>
        <w:pStyle w:val="2"/>
        <w:spacing w:before="240" w:after="10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6.4 Срок изготовления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1"/>
        <w:gridCol w:w="3928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исполнений</w:t>
            </w:r>
          </w:p>
        </w:tc>
        <w:tc>
          <w:tcPr>
            <w:tcW w:w="225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 (стандартное исполнение)</w:t>
            </w:r>
          </w:p>
        </w:tc>
        <w:tc>
          <w:tcPr>
            <w:tcW w:w="22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7–14 дней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14–21–30 дней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27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 и более</w:t>
            </w:r>
          </w:p>
        </w:tc>
        <w:tc>
          <w:tcPr>
            <w:tcW w:w="225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По согласованию с производством</w:t>
            </w:r>
          </w:p>
        </w:tc>
      </w:tr>
    </w:tbl>
    <w:p w:rsidR="00CE2D4F" w:rsidRPr="00233B69" w:rsidRDefault="00CE2D4F" w:rsidP="00920122">
      <w:pPr>
        <w:pBdr>
          <w:bottom w:val="single" w:sz="6" w:space="4" w:color="0C53B3"/>
        </w:pBd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pStyle w:val="1"/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7. Когда цена не считается автоматически</w:t>
      </w: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Система выводит «По согласованию с производством» в следующих случаях: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Более 2 исполнений одновременно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Нестандартная глубина при количестве менее 10 шт.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Нестандартная высота при количестве менее 100 шт.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Нестандартная толщина при количестве менее 100 шт.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Высота или глубина, которых нет в таблице коэффициентов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Вентиляция при количестве 100 шт. и более (ставка не заполнена)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CE2D4F">
      <w:pPr>
        <w:pBdr>
          <w:bottom w:val="single" w:sz="6" w:space="0" w:color="0C53B3"/>
        </w:pBd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pStyle w:val="1"/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8. Пример расчёта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sz w:val="24"/>
          <w:szCs w:val="24"/>
        </w:rPr>
        <w:t>Исходные данные модели: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Модель: МЛ-186 (ML-серия)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lastRenderedPageBreak/>
        <w:t xml:space="preserve">Цена </w:t>
      </w:r>
      <w:proofErr w:type="spellStart"/>
      <w:r w:rsidRPr="00233B69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233B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33B69">
        <w:rPr>
          <w:rFonts w:ascii="Times New Roman" w:hAnsi="Times New Roman" w:cs="Times New Roman"/>
          <w:sz w:val="24"/>
          <w:szCs w:val="24"/>
        </w:rPr>
        <w:t>basePrice</w:t>
      </w:r>
      <w:proofErr w:type="spellEnd"/>
      <w:r w:rsidRPr="00233B69">
        <w:rPr>
          <w:rFonts w:ascii="Times New Roman" w:hAnsi="Times New Roman" w:cs="Times New Roman"/>
          <w:sz w:val="24"/>
          <w:szCs w:val="24"/>
        </w:rPr>
        <w:t>): 12 000 ₽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ЦП без НДС (</w:t>
      </w:r>
      <w:proofErr w:type="spellStart"/>
      <w:r w:rsidRPr="00233B69">
        <w:rPr>
          <w:rFonts w:ascii="Times New Roman" w:hAnsi="Times New Roman" w:cs="Times New Roman"/>
          <w:sz w:val="24"/>
          <w:szCs w:val="24"/>
        </w:rPr>
        <w:t>cpBezNDS</w:t>
      </w:r>
      <w:proofErr w:type="spellEnd"/>
      <w:r w:rsidRPr="00233B69">
        <w:rPr>
          <w:rFonts w:ascii="Times New Roman" w:hAnsi="Times New Roman" w:cs="Times New Roman"/>
          <w:sz w:val="24"/>
          <w:szCs w:val="24"/>
        </w:rPr>
        <w:t>): 8 000 ₽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Вес дверей: 15 кг, вес корпуса: 35 кг (итого 50 кг)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Стандартная глубина: 400 мм, стандартная высота: 1600 мм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Количество дверей (</w:t>
      </w:r>
      <w:proofErr w:type="spellStart"/>
      <w:r w:rsidRPr="00233B69">
        <w:rPr>
          <w:rFonts w:ascii="Times New Roman" w:hAnsi="Times New Roman" w:cs="Times New Roman"/>
          <w:sz w:val="24"/>
          <w:szCs w:val="24"/>
        </w:rPr>
        <w:t>doorCount</w:t>
      </w:r>
      <w:proofErr w:type="spellEnd"/>
      <w:r w:rsidRPr="00233B69">
        <w:rPr>
          <w:rFonts w:ascii="Times New Roman" w:hAnsi="Times New Roman" w:cs="Times New Roman"/>
          <w:sz w:val="24"/>
          <w:szCs w:val="24"/>
        </w:rPr>
        <w:t>): 2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sz w:val="24"/>
          <w:szCs w:val="24"/>
        </w:rPr>
        <w:t>Параметры конфигурации: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Количество: 50 шт.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 xml:space="preserve">Глубина: 450 </w:t>
      </w:r>
      <w:proofErr w:type="gramStart"/>
      <w:r w:rsidRPr="00233B69">
        <w:rPr>
          <w:rFonts w:ascii="Times New Roman" w:hAnsi="Times New Roman" w:cs="Times New Roman"/>
          <w:sz w:val="24"/>
          <w:szCs w:val="24"/>
        </w:rPr>
        <w:t>мм  →</w:t>
      </w:r>
      <w:proofErr w:type="gramEnd"/>
      <w:r w:rsidRPr="00233B69">
        <w:rPr>
          <w:rFonts w:ascii="Times New Roman" w:hAnsi="Times New Roman" w:cs="Times New Roman"/>
          <w:sz w:val="24"/>
          <w:szCs w:val="24"/>
        </w:rPr>
        <w:t xml:space="preserve">  нестандарт (1-е исполнение)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 xml:space="preserve">Замок: Практик EL </w:t>
      </w:r>
      <w:proofErr w:type="gramStart"/>
      <w:r w:rsidRPr="00233B69">
        <w:rPr>
          <w:rFonts w:ascii="Times New Roman" w:hAnsi="Times New Roman" w:cs="Times New Roman"/>
          <w:sz w:val="24"/>
          <w:szCs w:val="24"/>
        </w:rPr>
        <w:t>Code  →</w:t>
      </w:r>
      <w:proofErr w:type="gramEnd"/>
      <w:r w:rsidRPr="00233B69">
        <w:rPr>
          <w:rFonts w:ascii="Times New Roman" w:hAnsi="Times New Roman" w:cs="Times New Roman"/>
          <w:sz w:val="24"/>
          <w:szCs w:val="24"/>
        </w:rPr>
        <w:t xml:space="preserve">  (2-е исполнение)</w:t>
      </w:r>
    </w:p>
    <w:p w:rsidR="00CE2D4F" w:rsidRPr="00233B69" w:rsidRDefault="00000000">
      <w:pPr>
        <w:pStyle w:val="a4"/>
        <w:numPr>
          <w:ilvl w:val="0"/>
          <w:numId w:val="1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sz w:val="24"/>
          <w:szCs w:val="24"/>
        </w:rPr>
        <w:t>Скидка: 5%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sz w:val="24"/>
          <w:szCs w:val="24"/>
        </w:rPr>
        <w:t>Пошаговый расчёт: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5237"/>
        <w:gridCol w:w="2793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30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6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Подсчёт исполнений: глубина (1) + замок (1)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 → считаем автоматически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Доплата за глубину ML, 450 мм, 50 шт.</w:t>
            </w:r>
          </w:p>
        </w:tc>
        <w:tc>
          <w:tcPr>
            <w:tcW w:w="16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39% = 0.39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totalRate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= 0.39 (замок не процент)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0.39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Доплата за замок: 330 ₽ × (2/2)</w:t>
            </w:r>
          </w:p>
        </w:tc>
        <w:tc>
          <w:tcPr>
            <w:tcW w:w="16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lockSurcharge</w:t>
            </w:r>
            <w:proofErr w:type="spell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= 330 ₽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Цена клиента: </w:t>
            </w:r>
            <w:proofErr w:type="gram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ROUND(</w:t>
            </w:r>
            <w:proofErr w:type="gram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12 000 × 1.39 + 330) × (1 − 0.05)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ROUND(</w:t>
            </w:r>
            <w:proofErr w:type="gram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17 010) × 0.95 = 16 160 ₽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Цена заводская: </w:t>
            </w:r>
            <w:proofErr w:type="gram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ROUND(</w:t>
            </w:r>
            <w:proofErr w:type="gram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8 000 × 1.39 + 330)</w:t>
            </w:r>
          </w:p>
        </w:tc>
        <w:tc>
          <w:tcPr>
            <w:tcW w:w="16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ROUND(</w:t>
            </w:r>
            <w:proofErr w:type="gram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11 450) = 11 450 ₽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Вес (толщина стандарт 0.5 мм): 15 × 1.0 + 35 × 1.0</w:t>
            </w:r>
          </w:p>
        </w:tc>
        <w:tc>
          <w:tcPr>
            <w:tcW w:w="16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= 50 кг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Срок: 2 исполнения</w:t>
            </w:r>
          </w:p>
        </w:tc>
        <w:tc>
          <w:tcPr>
            <w:tcW w:w="16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14–21–30 дней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CE2D4F">
      <w:pPr>
        <w:pBdr>
          <w:bottom w:val="single" w:sz="6" w:space="0" w:color="0C53B3"/>
        </w:pBd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000000" w:rsidP="00920122">
      <w:pPr>
        <w:pStyle w:val="1"/>
        <w:spacing w:before="320" w:after="160"/>
        <w:jc w:val="center"/>
        <w:rPr>
          <w:rFonts w:ascii="Times New Roman" w:hAnsi="Times New Roman" w:cs="Times New Roman"/>
          <w:sz w:val="24"/>
          <w:szCs w:val="24"/>
        </w:rPr>
      </w:pPr>
      <w:r w:rsidRPr="00233B69">
        <w:rPr>
          <w:rFonts w:ascii="Times New Roman" w:hAnsi="Times New Roman" w:cs="Times New Roman"/>
          <w:b/>
          <w:bCs/>
          <w:color w:val="0C53B3"/>
          <w:sz w:val="24"/>
          <w:szCs w:val="24"/>
        </w:rPr>
        <w:t>9. Вопросы к экономистам</w:t>
      </w:r>
    </w:p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6634"/>
        <w:gridCol w:w="1397"/>
      </w:tblGrid>
      <w:tr w:rsidR="00CE2D4F" w:rsidRPr="00233B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8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800" w:type="pct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Толщина 0.5 мм — в таблице ставка 10%, должна быть 0%?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Apple Color Emoji" w:hAnsi="Apple Color Emoji" w:cs="Apple Color Emoji"/>
                <w:sz w:val="24"/>
                <w:szCs w:val="24"/>
              </w:rPr>
              <w:t>❓</w:t>
            </w: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Уточнить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Вентиляция от 100 шт. — какая ставка?</w:t>
            </w:r>
          </w:p>
        </w:tc>
        <w:tc>
          <w:tcPr>
            <w:tcW w:w="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Apple Color Emoji" w:hAnsi="Apple Color Emoji" w:cs="Apple Color Emoji"/>
                <w:sz w:val="24"/>
                <w:szCs w:val="24"/>
              </w:rPr>
              <w:t>❓</w:t>
            </w: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Уточнить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Цвет корпуса кат. 3: от 50 шт. = 30%, от 51 шт. = 20% — это верно или опечатка?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Apple Color Emoji" w:hAnsi="Apple Color Emoji" w:cs="Apple Color Emoji"/>
                <w:sz w:val="24"/>
                <w:szCs w:val="24"/>
              </w:rPr>
              <w:t>❓</w:t>
            </w: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Уточнить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ширины — </w:t>
            </w:r>
            <w:proofErr w:type="gramStart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подтвердить</w:t>
            </w:r>
            <w:proofErr w:type="gramEnd"/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что доплата отсутствует</w:t>
            </w:r>
          </w:p>
        </w:tc>
        <w:tc>
          <w:tcPr>
            <w:tcW w:w="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Apple Color Emoji" w:hAnsi="Apple Color Emoji" w:cs="Apple Color Emoji"/>
                <w:sz w:val="24"/>
                <w:szCs w:val="24"/>
              </w:rPr>
              <w:t>❓</w:t>
            </w: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Подтвердить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Нестандартная высота/глубина вне таблицы — всегда «По согласованию»?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Apple Color Emoji" w:hAnsi="Apple Color Emoji" w:cs="Apple Color Emoji"/>
                <w:sz w:val="24"/>
                <w:szCs w:val="24"/>
              </w:rPr>
              <w:t>❓</w:t>
            </w: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Подтвердить</w:t>
            </w:r>
          </w:p>
        </w:tc>
      </w:tr>
      <w:tr w:rsidR="00CE2D4F" w:rsidRPr="00233B69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>Лимит 2 исполнения — начиная с 3-го всегда ПСС?</w:t>
            </w:r>
          </w:p>
        </w:tc>
        <w:tc>
          <w:tcPr>
            <w:tcW w:w="800" w:type="pct"/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CE2D4F" w:rsidRPr="00233B69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3B69">
              <w:rPr>
                <w:rFonts w:ascii="Apple Color Emoji" w:hAnsi="Apple Color Emoji" w:cs="Apple Color Emoji"/>
                <w:sz w:val="24"/>
                <w:szCs w:val="24"/>
              </w:rPr>
              <w:t>❓</w:t>
            </w:r>
            <w:r w:rsidRPr="00233B69">
              <w:rPr>
                <w:rFonts w:ascii="Times New Roman" w:hAnsi="Times New Roman" w:cs="Times New Roman"/>
                <w:sz w:val="24"/>
                <w:szCs w:val="24"/>
              </w:rPr>
              <w:t xml:space="preserve"> Подтвердить</w:t>
            </w:r>
          </w:p>
        </w:tc>
      </w:tr>
    </w:tbl>
    <w:p w:rsidR="00CE2D4F" w:rsidRPr="00233B69" w:rsidRDefault="00CE2D4F">
      <w:pPr>
        <w:spacing w:before="80" w:after="80"/>
        <w:rPr>
          <w:rFonts w:ascii="Times New Roman" w:hAnsi="Times New Roman" w:cs="Times New Roman"/>
          <w:sz w:val="24"/>
          <w:szCs w:val="24"/>
        </w:rPr>
      </w:pPr>
    </w:p>
    <w:p w:rsidR="00CE2D4F" w:rsidRPr="00233B69" w:rsidRDefault="00CE2D4F" w:rsidP="00920122">
      <w:pPr>
        <w:spacing w:before="40"/>
        <w:rPr>
          <w:rFonts w:ascii="Times New Roman" w:hAnsi="Times New Roman" w:cs="Times New Roman"/>
          <w:sz w:val="24"/>
          <w:szCs w:val="24"/>
        </w:rPr>
      </w:pPr>
    </w:p>
    <w:sectPr w:rsidR="00CE2D4F" w:rsidRPr="00233B69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A501D"/>
    <w:multiLevelType w:val="multilevel"/>
    <w:tmpl w:val="37924B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8424485"/>
    <w:multiLevelType w:val="hybridMultilevel"/>
    <w:tmpl w:val="B0AA1D4A"/>
    <w:lvl w:ilvl="0" w:tplc="F2681EE0">
      <w:start w:val="1"/>
      <w:numFmt w:val="bullet"/>
      <w:lvlText w:val="●"/>
      <w:lvlJc w:val="left"/>
      <w:pPr>
        <w:ind w:left="720" w:hanging="360"/>
      </w:pPr>
    </w:lvl>
    <w:lvl w:ilvl="1" w:tplc="F6BC2536">
      <w:start w:val="1"/>
      <w:numFmt w:val="bullet"/>
      <w:lvlText w:val="○"/>
      <w:lvlJc w:val="left"/>
      <w:pPr>
        <w:ind w:left="1440" w:hanging="360"/>
      </w:pPr>
    </w:lvl>
    <w:lvl w:ilvl="2" w:tplc="CD0E2214">
      <w:start w:val="1"/>
      <w:numFmt w:val="bullet"/>
      <w:lvlText w:val="■"/>
      <w:lvlJc w:val="left"/>
      <w:pPr>
        <w:ind w:left="2160" w:hanging="360"/>
      </w:pPr>
    </w:lvl>
    <w:lvl w:ilvl="3" w:tplc="C068DEEC">
      <w:start w:val="1"/>
      <w:numFmt w:val="bullet"/>
      <w:lvlText w:val="●"/>
      <w:lvlJc w:val="left"/>
      <w:pPr>
        <w:ind w:left="2880" w:hanging="360"/>
      </w:pPr>
    </w:lvl>
    <w:lvl w:ilvl="4" w:tplc="BA1E805E">
      <w:start w:val="1"/>
      <w:numFmt w:val="bullet"/>
      <w:lvlText w:val="○"/>
      <w:lvlJc w:val="left"/>
      <w:pPr>
        <w:ind w:left="3600" w:hanging="360"/>
      </w:pPr>
    </w:lvl>
    <w:lvl w:ilvl="5" w:tplc="2A92933E">
      <w:start w:val="1"/>
      <w:numFmt w:val="bullet"/>
      <w:lvlText w:val="■"/>
      <w:lvlJc w:val="left"/>
      <w:pPr>
        <w:ind w:left="4320" w:hanging="360"/>
      </w:pPr>
    </w:lvl>
    <w:lvl w:ilvl="6" w:tplc="46B2B06C">
      <w:start w:val="1"/>
      <w:numFmt w:val="bullet"/>
      <w:lvlText w:val="●"/>
      <w:lvlJc w:val="left"/>
      <w:pPr>
        <w:ind w:left="5040" w:hanging="360"/>
      </w:pPr>
    </w:lvl>
    <w:lvl w:ilvl="7" w:tplc="C47E8760">
      <w:start w:val="1"/>
      <w:numFmt w:val="bullet"/>
      <w:lvlText w:val="●"/>
      <w:lvlJc w:val="left"/>
      <w:pPr>
        <w:ind w:left="5760" w:hanging="360"/>
      </w:pPr>
    </w:lvl>
    <w:lvl w:ilvl="8" w:tplc="FF1A4EF8">
      <w:start w:val="1"/>
      <w:numFmt w:val="bullet"/>
      <w:lvlText w:val="●"/>
      <w:lvlJc w:val="left"/>
      <w:pPr>
        <w:ind w:left="6480" w:hanging="360"/>
      </w:pPr>
    </w:lvl>
  </w:abstractNum>
  <w:num w:numId="1" w16cid:durableId="1965041386">
    <w:abstractNumId w:val="1"/>
    <w:lvlOverride w:ilvl="0">
      <w:startOverride w:val="1"/>
    </w:lvlOverride>
  </w:num>
  <w:num w:numId="2" w16cid:durableId="46886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D4F"/>
    <w:rsid w:val="00233B69"/>
    <w:rsid w:val="003535D4"/>
    <w:rsid w:val="00920122"/>
    <w:rsid w:val="00C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BA520"/>
  <w15:docId w15:val="{53C02C66-9FFB-DB4C-97BB-F598ECF8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1305</Words>
  <Characters>7442</Characters>
  <Application>Microsoft Office Word</Application>
  <DocSecurity>0</DocSecurity>
  <Lines>62</Lines>
  <Paragraphs>17</Paragraphs>
  <ScaleCrop>false</ScaleCrop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2026-04-21T09:40:00Z</dcterms:created>
  <dcterms:modified xsi:type="dcterms:W3CDTF">2026-04-21T09:56:00Z</dcterms:modified>
</cp:coreProperties>
</file>