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6359" w14:textId="0FB44BD3" w:rsidR="0063774E" w:rsidRDefault="0063774E" w:rsidP="0063774E">
      <w:pPr>
        <w:rPr>
          <w:rFonts w:hint="eastAsia"/>
        </w:rPr>
      </w:pPr>
      <w:r>
        <w:rPr>
          <w:rFonts w:hint="eastAsia"/>
        </w:rPr>
        <w:t>23002</w:t>
      </w:r>
      <w:r>
        <w:rPr>
          <w:rFonts w:hint="eastAsia"/>
        </w:rPr>
        <w:t xml:space="preserve">　秋田功太郎</w:t>
      </w:r>
    </w:p>
    <w:p w14:paraId="303F1B92" w14:textId="4794B3B2" w:rsidR="0063774E" w:rsidRDefault="0063774E" w:rsidP="0063774E">
      <w:pPr>
        <w:ind w:firstLineChars="100" w:firstLine="210"/>
        <w:rPr>
          <w:rFonts w:hint="eastAsia"/>
        </w:rPr>
      </w:pPr>
      <w:r>
        <w:rPr>
          <w:rFonts w:hint="eastAsia"/>
        </w:rPr>
        <w:t>ハッシュ法では、平均的な探索計算量は</w:t>
      </w:r>
      <w:r>
        <w:rPr>
          <w:rFonts w:hint="eastAsia"/>
        </w:rPr>
        <w:t>O(1)</w:t>
      </w:r>
      <w:r>
        <w:rPr>
          <w:rFonts w:hint="eastAsia"/>
        </w:rPr>
        <w:t>であるが、衝突（コリジョン）が多く発生した場合には、オープンアドレス法とチェイン法のどちらも最悪計算量は</w:t>
      </w:r>
      <w:r>
        <w:rPr>
          <w:rFonts w:hint="eastAsia"/>
        </w:rPr>
        <w:t>O(n)</w:t>
      </w:r>
      <w:r>
        <w:rPr>
          <w:rFonts w:hint="eastAsia"/>
        </w:rPr>
        <w:t>となる。</w:t>
      </w:r>
    </w:p>
    <w:p w14:paraId="3A791EB5" w14:textId="592E4113" w:rsidR="0063774E" w:rsidRDefault="0063774E" w:rsidP="0063774E">
      <w:pPr>
        <w:ind w:firstLineChars="100" w:firstLine="210"/>
        <w:rPr>
          <w:rFonts w:hint="eastAsia"/>
        </w:rPr>
      </w:pPr>
      <w:r>
        <w:rPr>
          <w:rFonts w:hint="eastAsia"/>
        </w:rPr>
        <w:t>オープンアドレス法では、衝突が発生すると別の空き領域を順番に探索する。ハッシュ表がほぼ満杯の状態では、目的のデータを見つけるまで、あるいは存在しないことを確認するまでに多数の領域を調べる必要がある。そのため、最悪の場合はハッシュ表全体を探索することとなり、探索計算量は</w:t>
      </w:r>
      <w:r>
        <w:rPr>
          <w:rFonts w:hint="eastAsia"/>
        </w:rPr>
        <w:t>O(n)</w:t>
      </w:r>
      <w:r>
        <w:rPr>
          <w:rFonts w:hint="eastAsia"/>
        </w:rPr>
        <w:t>となる。</w:t>
      </w:r>
    </w:p>
    <w:p w14:paraId="74B072CE" w14:textId="4A311CE4" w:rsidR="0063774E" w:rsidRDefault="0063774E" w:rsidP="0063774E">
      <w:pPr>
        <w:ind w:firstLineChars="100" w:firstLine="210"/>
      </w:pPr>
      <w:r>
        <w:rPr>
          <w:rFonts w:hint="eastAsia"/>
        </w:rPr>
        <w:t>チェイン法では、同じハッシュ値を持つデータを連結リストなどで管理する。ハッシュ関数の偏りなどにより、すべてのデータが同一のバケットに格納された場合、目的のデータを探すためにリストを先頭から順番に探索する必要がある。その結果、最悪の場合には全要素を調べることになり、探索計算量は</w:t>
      </w:r>
      <w:r>
        <w:rPr>
          <w:rFonts w:hint="eastAsia"/>
        </w:rPr>
        <w:t>O(n)</w:t>
      </w:r>
      <w:r>
        <w:rPr>
          <w:rFonts w:hint="eastAsia"/>
        </w:rPr>
        <w:t>となる。</w:t>
      </w:r>
    </w:p>
    <w:p w14:paraId="00922716" w14:textId="46BA5089" w:rsidR="00505C8F" w:rsidRPr="0063774E" w:rsidRDefault="0063774E" w:rsidP="0063774E">
      <w:pPr>
        <w:ind w:firstLineChars="100" w:firstLine="210"/>
      </w:pPr>
      <w:r>
        <w:rPr>
          <w:rFonts w:hint="eastAsia"/>
        </w:rPr>
        <w:t>このように、両手法とも平均的には高速な探索が可能であるが、衝突が極端に集中する状況では線形探索と同程度の性能となり、最悪計算量は</w:t>
      </w:r>
      <w:r>
        <w:rPr>
          <w:rFonts w:hint="eastAsia"/>
        </w:rPr>
        <w:t>O(n)</w:t>
      </w:r>
      <w:r>
        <w:rPr>
          <w:rFonts w:hint="eastAsia"/>
        </w:rPr>
        <w:t>となる。</w:t>
      </w:r>
    </w:p>
    <w:sectPr w:rsidR="00505C8F" w:rsidRPr="0063774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74E"/>
    <w:rsid w:val="00214425"/>
    <w:rsid w:val="00505C8F"/>
    <w:rsid w:val="0063774E"/>
    <w:rsid w:val="006B38CC"/>
    <w:rsid w:val="009A7386"/>
    <w:rsid w:val="00B04ECD"/>
    <w:rsid w:val="00CE27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AB2A1A9"/>
  <w15:chartTrackingRefBased/>
  <w15:docId w15:val="{1DBD5230-9FB6-4B44-844F-1BC512C5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游明朝" w:hAnsi="Arial"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774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3774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3774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3774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3774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3774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3774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3774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3774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3774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3774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3774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3774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3774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3774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3774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3774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3774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377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377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77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377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774E"/>
    <w:pPr>
      <w:spacing w:before="160" w:after="160"/>
      <w:jc w:val="center"/>
    </w:pPr>
    <w:rPr>
      <w:i/>
      <w:iCs/>
      <w:color w:val="404040" w:themeColor="text1" w:themeTint="BF"/>
    </w:rPr>
  </w:style>
  <w:style w:type="character" w:customStyle="1" w:styleId="a8">
    <w:name w:val="引用文 (文字)"/>
    <w:basedOn w:val="a0"/>
    <w:link w:val="a7"/>
    <w:uiPriority w:val="29"/>
    <w:rsid w:val="0063774E"/>
    <w:rPr>
      <w:i/>
      <w:iCs/>
      <w:color w:val="404040" w:themeColor="text1" w:themeTint="BF"/>
    </w:rPr>
  </w:style>
  <w:style w:type="paragraph" w:styleId="a9">
    <w:name w:val="List Paragraph"/>
    <w:basedOn w:val="a"/>
    <w:uiPriority w:val="34"/>
    <w:qFormat/>
    <w:rsid w:val="0063774E"/>
    <w:pPr>
      <w:ind w:left="720"/>
      <w:contextualSpacing/>
    </w:pPr>
  </w:style>
  <w:style w:type="character" w:styleId="21">
    <w:name w:val="Intense Emphasis"/>
    <w:basedOn w:val="a0"/>
    <w:uiPriority w:val="21"/>
    <w:qFormat/>
    <w:rsid w:val="0063774E"/>
    <w:rPr>
      <w:i/>
      <w:iCs/>
      <w:color w:val="0F4761" w:themeColor="accent1" w:themeShade="BF"/>
    </w:rPr>
  </w:style>
  <w:style w:type="paragraph" w:styleId="22">
    <w:name w:val="Intense Quote"/>
    <w:basedOn w:val="a"/>
    <w:next w:val="a"/>
    <w:link w:val="23"/>
    <w:uiPriority w:val="30"/>
    <w:qFormat/>
    <w:rsid w:val="00637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3774E"/>
    <w:rPr>
      <w:i/>
      <w:iCs/>
      <w:color w:val="0F4761" w:themeColor="accent1" w:themeShade="BF"/>
    </w:rPr>
  </w:style>
  <w:style w:type="character" w:styleId="24">
    <w:name w:val="Intense Reference"/>
    <w:basedOn w:val="a0"/>
    <w:uiPriority w:val="32"/>
    <w:qFormat/>
    <w:rsid w:val="006377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68</Words>
  <Characters>390</Characters>
  <Application>Microsoft Office Word</Application>
  <DocSecurity>0</DocSecurity>
  <Lines>3</Lines>
  <Paragraphs>1</Paragraphs>
  <ScaleCrop>false</ScaleCrop>
  <Company/>
  <LinksUpToDate>false</LinksUpToDate>
  <CharactersWithSpaces>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功太郎 秋田</dc:creator>
  <cp:keywords/>
  <dc:description/>
  <cp:lastModifiedBy>功太郎 秋田</cp:lastModifiedBy>
  <cp:revision>2</cp:revision>
  <cp:lastPrinted>2026-07-14T07:04:00Z</cp:lastPrinted>
  <dcterms:created xsi:type="dcterms:W3CDTF">2026-07-14T07:02:00Z</dcterms:created>
  <dcterms:modified xsi:type="dcterms:W3CDTF">2026-07-14T07:04:00Z</dcterms:modified>
</cp:coreProperties>
</file>