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7D77" w:rsidRPr="00A920FF" w:rsidRDefault="00B00060" w:rsidP="00B00060">
      <w:pPr>
        <w:jc w:val="center"/>
        <w:rPr>
          <w:rFonts w:cstheme="minorHAnsi"/>
          <w:b/>
          <w:sz w:val="36"/>
          <w:szCs w:val="36"/>
        </w:rPr>
      </w:pPr>
      <w:r w:rsidRPr="00A920FF">
        <w:rPr>
          <w:rFonts w:cstheme="minorHAnsi"/>
          <w:b/>
          <w:sz w:val="36"/>
          <w:szCs w:val="36"/>
        </w:rPr>
        <w:t xml:space="preserve">Groupe Eiffage </w:t>
      </w:r>
    </w:p>
    <w:p w:rsidR="00B00060" w:rsidRPr="00A920FF" w:rsidRDefault="00B00060" w:rsidP="00B00060">
      <w:pPr>
        <w:jc w:val="center"/>
        <w:rPr>
          <w:rFonts w:cstheme="minorHAnsi"/>
          <w:b/>
          <w:sz w:val="24"/>
          <w:szCs w:val="24"/>
        </w:rPr>
      </w:pPr>
    </w:p>
    <w:p w:rsidR="00B00060" w:rsidRPr="00A920FF" w:rsidRDefault="00B00060" w:rsidP="00B00060">
      <w:pPr>
        <w:jc w:val="center"/>
        <w:rPr>
          <w:rFonts w:cstheme="minorHAnsi"/>
          <w:b/>
          <w:sz w:val="24"/>
          <w:szCs w:val="24"/>
        </w:rPr>
      </w:pPr>
    </w:p>
    <w:p w:rsidR="00B00060" w:rsidRPr="00A920FF" w:rsidRDefault="00B00060" w:rsidP="00B00060">
      <w:pPr>
        <w:rPr>
          <w:rFonts w:cstheme="minorHAnsi"/>
          <w:b/>
          <w:sz w:val="28"/>
          <w:szCs w:val="28"/>
        </w:rPr>
      </w:pPr>
      <w:r w:rsidRPr="00A920FF">
        <w:rPr>
          <w:rFonts w:cstheme="minorHAnsi"/>
          <w:b/>
          <w:sz w:val="28"/>
          <w:szCs w:val="28"/>
        </w:rPr>
        <w:t>Métiers chez Eiffage</w:t>
      </w:r>
    </w:p>
    <w:p w:rsidR="00B00060" w:rsidRPr="00A920FF" w:rsidRDefault="00B00060" w:rsidP="00B00060">
      <w:pPr>
        <w:rPr>
          <w:rFonts w:cstheme="minorHAnsi"/>
          <w:b/>
          <w:sz w:val="24"/>
          <w:szCs w:val="24"/>
        </w:rPr>
      </w:pPr>
      <w:r w:rsidRPr="00A920FF">
        <w:rPr>
          <w:rFonts w:cstheme="minorHAnsi"/>
          <w:color w:val="000000"/>
          <w:sz w:val="27"/>
          <w:szCs w:val="27"/>
        </w:rPr>
        <w:t xml:space="preserve">Eiffage Énergie Systèmes conçoit, réalise, exploite et </w:t>
      </w:r>
      <w:r w:rsidR="00236A19" w:rsidRPr="00A920FF">
        <w:rPr>
          <w:rFonts w:cstheme="minorHAnsi"/>
          <w:color w:val="000000"/>
          <w:sz w:val="27"/>
          <w:szCs w:val="27"/>
        </w:rPr>
        <w:t>maintien</w:t>
      </w:r>
      <w:r w:rsidRPr="00A920FF">
        <w:rPr>
          <w:rFonts w:cstheme="minorHAnsi"/>
          <w:color w:val="000000"/>
          <w:sz w:val="27"/>
          <w:szCs w:val="27"/>
        </w:rPr>
        <w:t xml:space="preserve"> des systèmes et équipements en génies électrique, industriel, climatique et énergétique dans le respect des Hommes et de l'environnement. Eiffage Énergie Systèmes propose une offre sur-mesure pour les marchés de l’industrie, des infrastructures et réseaux, des villes et collectivités et du tertiaire. Eiffage Énergie Systèmes s’appuie sur l’expérience de plus de 25 000 collaborateurs et a réalisé un chiffre d’affaires de 3,8 milliards d’euros en 2017. </w:t>
      </w:r>
    </w:p>
    <w:p w:rsidR="00B00060" w:rsidRPr="00A920FF" w:rsidRDefault="00B00060" w:rsidP="00B00060">
      <w:pPr>
        <w:rPr>
          <w:rFonts w:cstheme="minorHAnsi"/>
          <w:b/>
          <w:sz w:val="24"/>
          <w:szCs w:val="24"/>
        </w:rPr>
      </w:pPr>
    </w:p>
    <w:p w:rsidR="00B00060" w:rsidRPr="00B00060" w:rsidRDefault="00B00060" w:rsidP="00B00060">
      <w:pPr>
        <w:spacing w:after="450" w:line="240" w:lineRule="auto"/>
        <w:rPr>
          <w:rFonts w:eastAsia="Times New Roman" w:cstheme="minorHAnsi"/>
          <w:b/>
          <w:color w:val="000000"/>
          <w:sz w:val="28"/>
          <w:szCs w:val="28"/>
          <w:lang w:eastAsia="fr-FR"/>
        </w:rPr>
      </w:pPr>
      <w:r w:rsidRPr="00A920FF">
        <w:rPr>
          <w:rFonts w:eastAsia="Times New Roman" w:cstheme="minorHAnsi"/>
          <w:b/>
          <w:color w:val="000000"/>
          <w:sz w:val="28"/>
          <w:szCs w:val="28"/>
          <w:lang w:eastAsia="fr-FR"/>
        </w:rPr>
        <w:t xml:space="preserve">Les </w:t>
      </w:r>
      <w:r w:rsidRPr="00B00060">
        <w:rPr>
          <w:rFonts w:eastAsia="Times New Roman" w:cstheme="minorHAnsi"/>
          <w:b/>
          <w:color w:val="000000"/>
          <w:sz w:val="28"/>
          <w:szCs w:val="28"/>
          <w:lang w:eastAsia="fr-FR"/>
        </w:rPr>
        <w:t xml:space="preserve">compétences </w:t>
      </w:r>
      <w:proofErr w:type="spellStart"/>
      <w:r w:rsidRPr="00B00060">
        <w:rPr>
          <w:rFonts w:eastAsia="Times New Roman" w:cstheme="minorHAnsi"/>
          <w:b/>
          <w:color w:val="000000"/>
          <w:sz w:val="28"/>
          <w:szCs w:val="28"/>
          <w:lang w:eastAsia="fr-FR"/>
        </w:rPr>
        <w:t>multitechniques</w:t>
      </w:r>
      <w:proofErr w:type="spellEnd"/>
      <w:r w:rsidRPr="00B00060">
        <w:rPr>
          <w:rFonts w:eastAsia="Times New Roman" w:cstheme="minorHAnsi"/>
          <w:b/>
          <w:color w:val="000000"/>
          <w:sz w:val="28"/>
          <w:szCs w:val="28"/>
          <w:lang w:eastAsia="fr-FR"/>
        </w:rPr>
        <w:t xml:space="preserve"> et des savoir-faire pour :</w:t>
      </w:r>
    </w:p>
    <w:p w:rsidR="00B00060" w:rsidRPr="00B00060" w:rsidRDefault="00B00060" w:rsidP="00B0006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7"/>
          <w:szCs w:val="27"/>
          <w:lang w:eastAsia="fr-FR"/>
        </w:rPr>
      </w:pPr>
      <w:r w:rsidRPr="00B00060">
        <w:rPr>
          <w:rFonts w:eastAsia="Times New Roman" w:cstheme="minorHAnsi"/>
          <w:color w:val="000000"/>
          <w:sz w:val="27"/>
          <w:szCs w:val="27"/>
          <w:lang w:eastAsia="fr-FR"/>
        </w:rPr>
        <w:t>la conception, l’intégration et la réalisation d’installations techniques;</w:t>
      </w:r>
    </w:p>
    <w:p w:rsidR="00B00060" w:rsidRPr="00B00060" w:rsidRDefault="00B00060" w:rsidP="00B0006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7"/>
          <w:szCs w:val="27"/>
          <w:lang w:eastAsia="fr-FR"/>
        </w:rPr>
      </w:pPr>
      <w:r w:rsidRPr="00B00060">
        <w:rPr>
          <w:rFonts w:eastAsia="Times New Roman" w:cstheme="minorHAnsi"/>
          <w:color w:val="000000"/>
          <w:sz w:val="27"/>
          <w:szCs w:val="27"/>
          <w:lang w:eastAsia="fr-FR"/>
        </w:rPr>
        <w:t>l’ingénierie, l’organisation et le pilotage de la maintenance de vos procédés;</w:t>
      </w:r>
    </w:p>
    <w:p w:rsidR="00B00060" w:rsidRPr="00B00060" w:rsidRDefault="00B00060" w:rsidP="00B0006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7"/>
          <w:szCs w:val="27"/>
          <w:lang w:eastAsia="fr-FR"/>
        </w:rPr>
      </w:pPr>
      <w:r w:rsidRPr="00B00060">
        <w:rPr>
          <w:rFonts w:eastAsia="Times New Roman" w:cstheme="minorHAnsi"/>
          <w:color w:val="000000"/>
          <w:sz w:val="27"/>
          <w:szCs w:val="27"/>
          <w:lang w:eastAsia="fr-FR"/>
        </w:rPr>
        <w:t>la conception clés en main, fondée sur la maîtrise de technologies innovantes, de systèmes et équipements dédiés aux essais, aux contrôles ou à la production.</w:t>
      </w:r>
    </w:p>
    <w:p w:rsidR="00B00060" w:rsidRPr="00A920FF" w:rsidRDefault="00B00060" w:rsidP="00B00060">
      <w:pPr>
        <w:spacing w:after="0" w:line="240" w:lineRule="auto"/>
        <w:rPr>
          <w:rFonts w:eastAsia="Times New Roman" w:cstheme="minorHAnsi"/>
          <w:color w:val="000000"/>
          <w:sz w:val="27"/>
          <w:szCs w:val="27"/>
          <w:lang w:eastAsia="fr-FR"/>
        </w:rPr>
      </w:pPr>
      <w:r w:rsidRPr="00B00060">
        <w:rPr>
          <w:rFonts w:eastAsia="Times New Roman" w:cstheme="minorHAnsi"/>
          <w:color w:val="000000"/>
          <w:sz w:val="27"/>
          <w:szCs w:val="27"/>
          <w:lang w:eastAsia="fr-FR"/>
        </w:rPr>
        <w:t xml:space="preserve">En France et à l’international, les industries les plus exigeantes telles que le nucléaire, l’aéronautique et le spatial, l’automobile, la pharmacie et la pétrochimie, l’agroalimentaire mais aussi la métallurgie ou encore l’énergie font confiance à </w:t>
      </w:r>
      <w:proofErr w:type="spellStart"/>
      <w:r w:rsidRPr="00B00060">
        <w:rPr>
          <w:rFonts w:eastAsia="Times New Roman" w:cstheme="minorHAnsi"/>
          <w:color w:val="000000"/>
          <w:sz w:val="27"/>
          <w:szCs w:val="27"/>
          <w:lang w:eastAsia="fr-FR"/>
        </w:rPr>
        <w:t>Clemessy</w:t>
      </w:r>
      <w:proofErr w:type="spellEnd"/>
      <w:r w:rsidRPr="00B00060">
        <w:rPr>
          <w:rFonts w:eastAsia="Times New Roman" w:cstheme="minorHAnsi"/>
          <w:color w:val="000000"/>
          <w:sz w:val="27"/>
          <w:szCs w:val="27"/>
          <w:lang w:eastAsia="fr-FR"/>
        </w:rPr>
        <w:t>.</w:t>
      </w:r>
    </w:p>
    <w:p w:rsidR="00B00060" w:rsidRPr="00A920FF" w:rsidRDefault="00B00060" w:rsidP="00B00060">
      <w:pPr>
        <w:spacing w:after="0" w:line="240" w:lineRule="auto"/>
        <w:rPr>
          <w:rFonts w:eastAsia="Times New Roman" w:cstheme="minorHAnsi"/>
          <w:color w:val="000000"/>
          <w:sz w:val="27"/>
          <w:szCs w:val="27"/>
          <w:lang w:eastAsia="fr-FR"/>
        </w:rPr>
      </w:pPr>
    </w:p>
    <w:p w:rsidR="00B00060" w:rsidRPr="00A920FF" w:rsidRDefault="00B00060" w:rsidP="00B00060">
      <w:pPr>
        <w:spacing w:after="0" w:line="240" w:lineRule="auto"/>
        <w:rPr>
          <w:rFonts w:eastAsia="Times New Roman" w:cstheme="minorHAnsi"/>
          <w:color w:val="000000"/>
          <w:sz w:val="27"/>
          <w:szCs w:val="27"/>
          <w:lang w:eastAsia="fr-FR"/>
        </w:rPr>
      </w:pPr>
    </w:p>
    <w:p w:rsidR="00B00060" w:rsidRPr="00B00060" w:rsidRDefault="00B00060" w:rsidP="00B00060">
      <w:pPr>
        <w:spacing w:after="300" w:line="240" w:lineRule="atLeast"/>
        <w:outlineLvl w:val="1"/>
        <w:rPr>
          <w:rFonts w:eastAsia="Times New Roman" w:cstheme="minorHAnsi"/>
          <w:b/>
          <w:bCs/>
          <w:color w:val="000000"/>
          <w:sz w:val="28"/>
          <w:szCs w:val="28"/>
          <w:lang w:eastAsia="fr-FR"/>
        </w:rPr>
      </w:pPr>
      <w:r w:rsidRPr="00B00060">
        <w:rPr>
          <w:rFonts w:eastAsia="Times New Roman" w:cstheme="minorHAnsi"/>
          <w:b/>
          <w:bCs/>
          <w:color w:val="000000"/>
          <w:sz w:val="28"/>
          <w:szCs w:val="28"/>
          <w:lang w:eastAsia="fr-FR"/>
        </w:rPr>
        <w:t>Etudes et conception</w:t>
      </w:r>
    </w:p>
    <w:p w:rsidR="00B00060" w:rsidRPr="00A920FF" w:rsidRDefault="00B00060" w:rsidP="00B00060">
      <w:pPr>
        <w:spacing w:after="0" w:line="450" w:lineRule="atLeast"/>
        <w:rPr>
          <w:rFonts w:eastAsia="Times New Roman" w:cstheme="minorHAnsi"/>
          <w:color w:val="000000"/>
          <w:sz w:val="27"/>
          <w:szCs w:val="27"/>
          <w:lang w:eastAsia="fr-FR"/>
        </w:rPr>
      </w:pPr>
      <w:r w:rsidRPr="00B00060">
        <w:rPr>
          <w:rFonts w:eastAsia="Times New Roman" w:cstheme="minorHAnsi"/>
          <w:color w:val="000000"/>
          <w:sz w:val="27"/>
          <w:szCs w:val="27"/>
          <w:lang w:eastAsia="fr-FR"/>
        </w:rPr>
        <w:t xml:space="preserve">Au sein de nos bureaux d'études, les ingénieurs et techniciens de </w:t>
      </w:r>
      <w:proofErr w:type="spellStart"/>
      <w:r w:rsidRPr="00B00060">
        <w:rPr>
          <w:rFonts w:eastAsia="Times New Roman" w:cstheme="minorHAnsi"/>
          <w:color w:val="000000"/>
          <w:sz w:val="27"/>
          <w:szCs w:val="27"/>
          <w:lang w:eastAsia="fr-FR"/>
        </w:rPr>
        <w:t>Clemessy</w:t>
      </w:r>
      <w:proofErr w:type="spellEnd"/>
      <w:r w:rsidRPr="00B00060">
        <w:rPr>
          <w:rFonts w:eastAsia="Times New Roman" w:cstheme="minorHAnsi"/>
          <w:color w:val="000000"/>
          <w:sz w:val="27"/>
          <w:szCs w:val="27"/>
          <w:lang w:eastAsia="fr-FR"/>
        </w:rPr>
        <w:t xml:space="preserve"> interviennent à toutes les étapes de votre projet : de l’élaboration du cahier des charges définissant vos besoins à la conception.</w:t>
      </w:r>
    </w:p>
    <w:p w:rsidR="00B00060" w:rsidRPr="00A920FF" w:rsidRDefault="00B00060" w:rsidP="00B00060">
      <w:pPr>
        <w:spacing w:after="0" w:line="450" w:lineRule="atLeast"/>
        <w:rPr>
          <w:rFonts w:eastAsia="Times New Roman" w:cstheme="minorHAnsi"/>
          <w:color w:val="000000"/>
          <w:sz w:val="27"/>
          <w:szCs w:val="27"/>
          <w:lang w:eastAsia="fr-FR"/>
        </w:rPr>
      </w:pPr>
    </w:p>
    <w:p w:rsidR="00B00060" w:rsidRPr="00B00060" w:rsidRDefault="00B00060" w:rsidP="00B00060">
      <w:pPr>
        <w:spacing w:after="300" w:line="240" w:lineRule="atLeast"/>
        <w:outlineLvl w:val="1"/>
        <w:rPr>
          <w:rFonts w:eastAsia="Times New Roman" w:cstheme="minorHAnsi"/>
          <w:b/>
          <w:bCs/>
          <w:color w:val="000000"/>
          <w:sz w:val="28"/>
          <w:szCs w:val="28"/>
          <w:lang w:eastAsia="fr-FR"/>
        </w:rPr>
      </w:pPr>
      <w:r w:rsidRPr="00B00060">
        <w:rPr>
          <w:rFonts w:eastAsia="Times New Roman" w:cstheme="minorHAnsi"/>
          <w:b/>
          <w:bCs/>
          <w:color w:val="000000"/>
          <w:sz w:val="28"/>
          <w:szCs w:val="28"/>
          <w:lang w:eastAsia="fr-FR"/>
        </w:rPr>
        <w:t>Management de projet</w:t>
      </w:r>
    </w:p>
    <w:p w:rsidR="00B00060" w:rsidRPr="00A920FF" w:rsidRDefault="00B00060" w:rsidP="00B00060">
      <w:pPr>
        <w:spacing w:after="0" w:line="450" w:lineRule="atLeast"/>
        <w:rPr>
          <w:rFonts w:eastAsia="Times New Roman" w:cstheme="minorHAnsi"/>
          <w:color w:val="000000"/>
          <w:sz w:val="27"/>
          <w:szCs w:val="27"/>
          <w:lang w:eastAsia="fr-FR"/>
        </w:rPr>
      </w:pPr>
      <w:r w:rsidRPr="00B00060">
        <w:rPr>
          <w:rFonts w:eastAsia="Times New Roman" w:cstheme="minorHAnsi"/>
          <w:color w:val="000000"/>
          <w:sz w:val="27"/>
          <w:szCs w:val="27"/>
          <w:lang w:eastAsia="fr-FR"/>
        </w:rPr>
        <w:t xml:space="preserve">Des chefs de projets expérimentés et capables de manager des projets </w:t>
      </w:r>
      <w:proofErr w:type="spellStart"/>
      <w:r w:rsidRPr="00B00060">
        <w:rPr>
          <w:rFonts w:eastAsia="Times New Roman" w:cstheme="minorHAnsi"/>
          <w:color w:val="000000"/>
          <w:sz w:val="27"/>
          <w:szCs w:val="27"/>
          <w:lang w:eastAsia="fr-FR"/>
        </w:rPr>
        <w:t>multitechniques</w:t>
      </w:r>
      <w:proofErr w:type="spellEnd"/>
      <w:r w:rsidRPr="00B00060">
        <w:rPr>
          <w:rFonts w:eastAsia="Times New Roman" w:cstheme="minorHAnsi"/>
          <w:color w:val="000000"/>
          <w:sz w:val="27"/>
          <w:szCs w:val="27"/>
          <w:lang w:eastAsia="fr-FR"/>
        </w:rPr>
        <w:t xml:space="preserve"> et multipartenaires.</w:t>
      </w:r>
    </w:p>
    <w:p w:rsidR="00B00060" w:rsidRPr="00A920FF" w:rsidRDefault="00B00060" w:rsidP="00B00060">
      <w:pPr>
        <w:spacing w:after="0" w:line="450" w:lineRule="atLeast"/>
        <w:rPr>
          <w:rFonts w:eastAsia="Times New Roman" w:cstheme="minorHAnsi"/>
          <w:color w:val="000000"/>
          <w:sz w:val="27"/>
          <w:szCs w:val="27"/>
          <w:lang w:eastAsia="fr-FR"/>
        </w:rPr>
      </w:pPr>
    </w:p>
    <w:p w:rsidR="00B00060" w:rsidRPr="00B00060" w:rsidRDefault="00B00060" w:rsidP="00B00060">
      <w:pPr>
        <w:spacing w:after="300" w:line="240" w:lineRule="atLeast"/>
        <w:outlineLvl w:val="1"/>
        <w:rPr>
          <w:rFonts w:eastAsia="Times New Roman" w:cstheme="minorHAnsi"/>
          <w:b/>
          <w:bCs/>
          <w:color w:val="000000"/>
          <w:sz w:val="28"/>
          <w:szCs w:val="28"/>
          <w:lang w:eastAsia="fr-FR"/>
        </w:rPr>
      </w:pPr>
      <w:r w:rsidRPr="00B00060">
        <w:rPr>
          <w:rFonts w:eastAsia="Times New Roman" w:cstheme="minorHAnsi"/>
          <w:b/>
          <w:bCs/>
          <w:color w:val="000000"/>
          <w:sz w:val="36"/>
          <w:szCs w:val="36"/>
          <w:lang w:eastAsia="fr-FR"/>
        </w:rPr>
        <w:t>​</w:t>
      </w:r>
      <w:r w:rsidRPr="00B00060">
        <w:rPr>
          <w:rFonts w:eastAsia="Times New Roman" w:cstheme="minorHAnsi"/>
          <w:b/>
          <w:bCs/>
          <w:color w:val="000000"/>
          <w:sz w:val="28"/>
          <w:szCs w:val="28"/>
          <w:lang w:eastAsia="fr-FR"/>
        </w:rPr>
        <w:t>Maintenance et réparation</w:t>
      </w:r>
    </w:p>
    <w:p w:rsidR="00B00060" w:rsidRPr="00A920FF" w:rsidRDefault="00B00060" w:rsidP="00B00060">
      <w:pPr>
        <w:spacing w:after="0" w:line="450" w:lineRule="atLeast"/>
        <w:rPr>
          <w:rFonts w:eastAsia="Times New Roman" w:cstheme="minorHAnsi"/>
          <w:color w:val="000000"/>
          <w:sz w:val="27"/>
          <w:szCs w:val="27"/>
          <w:lang w:eastAsia="fr-FR"/>
        </w:rPr>
      </w:pPr>
      <w:r w:rsidRPr="00B00060">
        <w:rPr>
          <w:rFonts w:eastAsia="Times New Roman" w:cstheme="minorHAnsi"/>
          <w:color w:val="000000"/>
          <w:sz w:val="27"/>
          <w:szCs w:val="27"/>
          <w:lang w:eastAsia="fr-FR"/>
        </w:rPr>
        <w:t>La réparation et la reconstruction de nombreux équipements et sous-ensembles sont réalisées dans nos ateliers, centres d’expertises.</w:t>
      </w:r>
    </w:p>
    <w:p w:rsidR="00B00060" w:rsidRPr="00A920FF" w:rsidRDefault="00B00060" w:rsidP="00B00060">
      <w:pPr>
        <w:spacing w:after="0" w:line="450" w:lineRule="atLeast"/>
        <w:rPr>
          <w:rFonts w:eastAsia="Times New Roman" w:cstheme="minorHAnsi"/>
          <w:color w:val="000000"/>
          <w:sz w:val="27"/>
          <w:szCs w:val="27"/>
          <w:lang w:eastAsia="fr-FR"/>
        </w:rPr>
      </w:pPr>
    </w:p>
    <w:p w:rsidR="00B00060" w:rsidRPr="00B00060" w:rsidRDefault="00B00060" w:rsidP="00B00060">
      <w:pPr>
        <w:spacing w:after="0" w:line="450" w:lineRule="atLeast"/>
        <w:rPr>
          <w:rFonts w:eastAsia="Times New Roman" w:cstheme="minorHAnsi"/>
          <w:b/>
          <w:color w:val="000000"/>
          <w:sz w:val="28"/>
          <w:szCs w:val="28"/>
          <w:lang w:eastAsia="fr-FR"/>
        </w:rPr>
      </w:pPr>
      <w:r w:rsidRPr="00A920FF">
        <w:rPr>
          <w:rFonts w:eastAsia="Times New Roman" w:cstheme="minorHAnsi"/>
          <w:b/>
          <w:color w:val="000000"/>
          <w:sz w:val="28"/>
          <w:szCs w:val="28"/>
          <w:lang w:eastAsia="fr-FR"/>
        </w:rPr>
        <w:t>Implantation de l’entreprise</w:t>
      </w:r>
    </w:p>
    <w:p w:rsidR="00B00060" w:rsidRPr="00A920FF" w:rsidRDefault="00B00060" w:rsidP="00B00060">
      <w:pPr>
        <w:spacing w:after="0" w:line="450" w:lineRule="atLeast"/>
        <w:rPr>
          <w:rFonts w:eastAsia="Times New Roman" w:cstheme="minorHAnsi"/>
          <w:b/>
          <w:color w:val="000000"/>
          <w:sz w:val="28"/>
          <w:szCs w:val="28"/>
          <w:lang w:eastAsia="fr-FR"/>
        </w:rPr>
      </w:pPr>
      <w:r w:rsidRPr="00A920FF">
        <w:rPr>
          <w:rFonts w:eastAsia="Times New Roman" w:cstheme="minorHAnsi"/>
          <w:b/>
          <w:color w:val="000000"/>
          <w:sz w:val="28"/>
          <w:szCs w:val="28"/>
          <w:lang w:eastAsia="fr-FR"/>
        </w:rPr>
        <w:t>France 934</w:t>
      </w:r>
    </w:p>
    <w:p w:rsidR="00B00060" w:rsidRPr="00A920FF" w:rsidRDefault="00B00060" w:rsidP="00B00060">
      <w:pPr>
        <w:spacing w:after="0" w:line="450" w:lineRule="atLeast"/>
        <w:rPr>
          <w:rFonts w:eastAsia="Times New Roman" w:cstheme="minorHAnsi"/>
          <w:b/>
          <w:color w:val="000000"/>
          <w:sz w:val="28"/>
          <w:szCs w:val="28"/>
          <w:lang w:eastAsia="fr-FR"/>
        </w:rPr>
      </w:pPr>
      <w:r w:rsidRPr="00A920FF">
        <w:rPr>
          <w:rFonts w:eastAsia="Times New Roman" w:cstheme="minorHAnsi"/>
          <w:b/>
          <w:color w:val="000000"/>
          <w:sz w:val="28"/>
          <w:szCs w:val="28"/>
          <w:lang w:eastAsia="fr-FR"/>
        </w:rPr>
        <w:t>Des agences Présentes dans 50pays</w:t>
      </w:r>
    </w:p>
    <w:p w:rsidR="00B00060" w:rsidRPr="00A920FF" w:rsidRDefault="00B00060" w:rsidP="00B00060">
      <w:pPr>
        <w:spacing w:after="0" w:line="450" w:lineRule="atLeast"/>
        <w:rPr>
          <w:rFonts w:eastAsia="Times New Roman" w:cstheme="minorHAnsi"/>
          <w:b/>
          <w:color w:val="000000"/>
          <w:sz w:val="28"/>
          <w:szCs w:val="28"/>
          <w:lang w:eastAsia="fr-FR"/>
        </w:rPr>
      </w:pPr>
    </w:p>
    <w:p w:rsidR="00236792" w:rsidRPr="00A920FF" w:rsidRDefault="00A920FF" w:rsidP="00236792">
      <w:pPr>
        <w:rPr>
          <w:rFonts w:cstheme="minorHAnsi"/>
          <w:b/>
          <w:color w:val="000000" w:themeColor="text1"/>
          <w:sz w:val="28"/>
          <w:szCs w:val="28"/>
        </w:rPr>
      </w:pPr>
      <w:r w:rsidRPr="00A920FF">
        <w:rPr>
          <w:rFonts w:cstheme="minorHAnsi"/>
          <w:b/>
          <w:color w:val="000000" w:themeColor="text1"/>
          <w:sz w:val="28"/>
          <w:szCs w:val="28"/>
        </w:rPr>
        <w:t>Les références</w:t>
      </w:r>
    </w:p>
    <w:p w:rsidR="00B00060" w:rsidRPr="00A920FF" w:rsidRDefault="00B00060" w:rsidP="00B00060">
      <w:pPr>
        <w:rPr>
          <w:rFonts w:cstheme="minorHAnsi"/>
          <w:color w:val="000000"/>
          <w:sz w:val="27"/>
          <w:szCs w:val="27"/>
        </w:rPr>
      </w:pPr>
      <w:r w:rsidRPr="00A920FF">
        <w:rPr>
          <w:rStyle w:val="lev"/>
          <w:rFonts w:cstheme="minorHAnsi"/>
          <w:b w:val="0"/>
          <w:bCs w:val="0"/>
          <w:color w:val="000000"/>
          <w:sz w:val="27"/>
          <w:szCs w:val="27"/>
        </w:rPr>
        <w:t>De la conception à la maintenance, en passant par la réalisation et l’installation, les équipes d’Eiffage Énergie Systèmes, mettent leur savoir-faire au service de leurs clients et de leurs projets, en France comme à l’international.</w:t>
      </w:r>
    </w:p>
    <w:p w:rsidR="00B00060" w:rsidRPr="00A920FF" w:rsidRDefault="00B00060" w:rsidP="00B00060">
      <w:pPr>
        <w:rPr>
          <w:rFonts w:cstheme="minorHAnsi"/>
          <w:color w:val="000000"/>
          <w:sz w:val="27"/>
          <w:szCs w:val="27"/>
        </w:rPr>
      </w:pPr>
      <w:r w:rsidRPr="00A920FF">
        <w:rPr>
          <w:rStyle w:val="titletext"/>
          <w:rFonts w:cstheme="minorHAnsi"/>
          <w:b/>
          <w:bCs/>
          <w:color w:val="000000"/>
          <w:sz w:val="27"/>
          <w:szCs w:val="27"/>
        </w:rPr>
        <w:t> Filtrer par statut</w:t>
      </w:r>
    </w:p>
    <w:p w:rsidR="00B00060" w:rsidRPr="00A920FF" w:rsidRDefault="00B00060" w:rsidP="00B00060">
      <w:pPr>
        <w:rPr>
          <w:rFonts w:cstheme="minorHAnsi"/>
          <w:color w:val="000000"/>
          <w:sz w:val="27"/>
          <w:szCs w:val="27"/>
        </w:rPr>
      </w:pPr>
      <w:r w:rsidRPr="00A920FF">
        <w:rPr>
          <w:rStyle w:val="titletext"/>
          <w:rFonts w:cstheme="minorHAnsi"/>
          <w:b/>
          <w:bCs/>
          <w:color w:val="000000"/>
          <w:sz w:val="27"/>
          <w:szCs w:val="27"/>
        </w:rPr>
        <w:t> Filtrer par axe</w:t>
      </w:r>
    </w:p>
    <w:p w:rsidR="00B00060" w:rsidRPr="00A920FF" w:rsidRDefault="00B00060" w:rsidP="00A920FF">
      <w:pPr>
        <w:rPr>
          <w:rFonts w:cstheme="minorHAnsi"/>
          <w:color w:val="0000FF"/>
        </w:rPr>
      </w:pPr>
      <w:r w:rsidRPr="00A920FF">
        <w:rPr>
          <w:rFonts w:cstheme="minorHAnsi"/>
          <w:color w:val="000000"/>
          <w:sz w:val="27"/>
          <w:szCs w:val="27"/>
        </w:rPr>
        <w:fldChar w:fldCharType="begin"/>
      </w:r>
      <w:r w:rsidRPr="00A920FF">
        <w:rPr>
          <w:rFonts w:cstheme="minorHAnsi"/>
          <w:color w:val="000000"/>
          <w:sz w:val="27"/>
          <w:szCs w:val="27"/>
        </w:rPr>
        <w:instrText xml:space="preserve"> HYPERLINK "https://www.clemessy.com/references/safran-landing-systems" \t "_blank" </w:instrText>
      </w:r>
      <w:r w:rsidRPr="00A920FF">
        <w:rPr>
          <w:rFonts w:cstheme="minorHAnsi"/>
          <w:color w:val="000000"/>
          <w:sz w:val="27"/>
          <w:szCs w:val="27"/>
        </w:rPr>
        <w:fldChar w:fldCharType="separate"/>
      </w:r>
    </w:p>
    <w:p w:rsidR="00B00060" w:rsidRPr="00A920FF" w:rsidRDefault="00B00060" w:rsidP="00B00060">
      <w:pPr>
        <w:pStyle w:val="Titre2"/>
        <w:spacing w:before="0" w:beforeAutospacing="0" w:after="150" w:afterAutospacing="0" w:line="240" w:lineRule="atLeast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A920FF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Safran Landing </w:t>
      </w:r>
      <w:proofErr w:type="spellStart"/>
      <w:r w:rsidRPr="00A920FF">
        <w:rPr>
          <w:rFonts w:asciiTheme="minorHAnsi" w:hAnsiTheme="minorHAnsi" w:cstheme="minorHAnsi"/>
          <w:color w:val="000000" w:themeColor="text1"/>
          <w:sz w:val="28"/>
          <w:szCs w:val="28"/>
        </w:rPr>
        <w:t>Systems</w:t>
      </w:r>
      <w:proofErr w:type="spellEnd"/>
    </w:p>
    <w:p w:rsidR="00B00060" w:rsidRPr="00A920FF" w:rsidRDefault="00B00060" w:rsidP="00B00060">
      <w:pPr>
        <w:pStyle w:val="paragraph"/>
        <w:spacing w:before="0" w:beforeAutospacing="0" w:after="0" w:afterAutospacing="0"/>
        <w:rPr>
          <w:rFonts w:asciiTheme="minorHAnsi" w:hAnsiTheme="minorHAnsi" w:cstheme="minorHAnsi"/>
          <w:color w:val="000000"/>
          <w:sz w:val="27"/>
          <w:szCs w:val="27"/>
        </w:rPr>
      </w:pPr>
      <w:r w:rsidRPr="00A920FF">
        <w:rPr>
          <w:rFonts w:asciiTheme="minorHAnsi" w:hAnsiTheme="minorHAnsi" w:cstheme="minorHAnsi"/>
          <w:color w:val="000000"/>
          <w:sz w:val="27"/>
          <w:szCs w:val="27"/>
        </w:rPr>
        <w:t>Les ingénieurs et techniciens ont conçu et réalisé un système de test pour le déplacement de l'avion au sol.</w:t>
      </w:r>
    </w:p>
    <w:p w:rsidR="00B00060" w:rsidRPr="00A920FF" w:rsidRDefault="00B00060" w:rsidP="00B00060">
      <w:pPr>
        <w:jc w:val="right"/>
        <w:rPr>
          <w:rFonts w:cstheme="minorHAnsi"/>
          <w:color w:val="000000"/>
          <w:sz w:val="27"/>
          <w:szCs w:val="27"/>
        </w:rPr>
      </w:pPr>
      <w:r w:rsidRPr="00A920FF">
        <w:rPr>
          <w:rFonts w:cstheme="minorHAnsi"/>
          <w:color w:val="000000"/>
          <w:sz w:val="27"/>
          <w:szCs w:val="27"/>
        </w:rPr>
        <w:t> </w:t>
      </w:r>
    </w:p>
    <w:p w:rsidR="00B00060" w:rsidRPr="00A920FF" w:rsidRDefault="00B00060" w:rsidP="00A920FF">
      <w:pPr>
        <w:rPr>
          <w:rFonts w:cstheme="minorHAnsi"/>
          <w:color w:val="0000FF"/>
        </w:rPr>
      </w:pPr>
      <w:r w:rsidRPr="00A920FF">
        <w:rPr>
          <w:rFonts w:cstheme="minorHAnsi"/>
          <w:color w:val="000000"/>
          <w:sz w:val="27"/>
          <w:szCs w:val="27"/>
        </w:rPr>
        <w:fldChar w:fldCharType="end"/>
      </w:r>
      <w:r w:rsidRPr="00A920FF">
        <w:rPr>
          <w:rFonts w:cstheme="minorHAnsi"/>
          <w:color w:val="000000"/>
          <w:sz w:val="27"/>
          <w:szCs w:val="27"/>
        </w:rPr>
        <w:fldChar w:fldCharType="begin"/>
      </w:r>
      <w:r w:rsidRPr="00A920FF">
        <w:rPr>
          <w:rFonts w:cstheme="minorHAnsi"/>
          <w:color w:val="000000"/>
          <w:sz w:val="27"/>
          <w:szCs w:val="27"/>
        </w:rPr>
        <w:instrText xml:space="preserve"> HYPERLINK "https://www.clemessy.com/references/brasseries-kronenbourg" \t "_blank" </w:instrText>
      </w:r>
      <w:r w:rsidRPr="00A920FF">
        <w:rPr>
          <w:rFonts w:cstheme="minorHAnsi"/>
          <w:color w:val="000000"/>
          <w:sz w:val="27"/>
          <w:szCs w:val="27"/>
        </w:rPr>
        <w:fldChar w:fldCharType="separate"/>
      </w:r>
    </w:p>
    <w:p w:rsidR="00B00060" w:rsidRPr="00A920FF" w:rsidRDefault="00B00060" w:rsidP="00B00060">
      <w:pPr>
        <w:pStyle w:val="Titre2"/>
        <w:spacing w:before="0" w:beforeAutospacing="0" w:after="150" w:afterAutospacing="0" w:line="240" w:lineRule="atLeast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A920FF">
        <w:rPr>
          <w:rFonts w:asciiTheme="minorHAnsi" w:hAnsiTheme="minorHAnsi" w:cstheme="minorHAnsi"/>
          <w:color w:val="000000" w:themeColor="text1"/>
          <w:sz w:val="28"/>
          <w:szCs w:val="28"/>
        </w:rPr>
        <w:t>Brasseries Kronenbourg</w:t>
      </w:r>
    </w:p>
    <w:p w:rsidR="00B00060" w:rsidRPr="00A920FF" w:rsidRDefault="00B00060" w:rsidP="00B00060">
      <w:pPr>
        <w:pStyle w:val="paragraph"/>
        <w:spacing w:before="0" w:beforeAutospacing="0" w:after="0" w:afterAutospacing="0"/>
        <w:rPr>
          <w:rFonts w:asciiTheme="minorHAnsi" w:hAnsiTheme="minorHAnsi" w:cstheme="minorHAnsi"/>
          <w:color w:val="000000"/>
          <w:sz w:val="27"/>
          <w:szCs w:val="27"/>
        </w:rPr>
      </w:pPr>
      <w:r w:rsidRPr="00A920FF">
        <w:rPr>
          <w:rFonts w:asciiTheme="minorHAnsi" w:hAnsiTheme="minorHAnsi" w:cstheme="minorHAnsi"/>
          <w:color w:val="000000"/>
          <w:sz w:val="27"/>
          <w:szCs w:val="27"/>
        </w:rPr>
        <w:t xml:space="preserve">Les brasseries Kronenbourg ont confié à </w:t>
      </w:r>
      <w:proofErr w:type="spellStart"/>
      <w:r w:rsidRPr="00A920FF">
        <w:rPr>
          <w:rFonts w:asciiTheme="minorHAnsi" w:hAnsiTheme="minorHAnsi" w:cstheme="minorHAnsi"/>
          <w:color w:val="000000"/>
          <w:sz w:val="27"/>
          <w:szCs w:val="27"/>
        </w:rPr>
        <w:t>Clemessy</w:t>
      </w:r>
      <w:proofErr w:type="spellEnd"/>
      <w:r w:rsidRPr="00A920FF">
        <w:rPr>
          <w:rFonts w:asciiTheme="minorHAnsi" w:hAnsiTheme="minorHAnsi" w:cstheme="minorHAnsi"/>
          <w:color w:val="000000"/>
          <w:sz w:val="27"/>
          <w:szCs w:val="27"/>
        </w:rPr>
        <w:t xml:space="preserve"> un contrat de maintenance préventive et corrective des robinetteries et soupapes.</w:t>
      </w:r>
    </w:p>
    <w:p w:rsidR="00B00060" w:rsidRPr="00A920FF" w:rsidRDefault="00B00060" w:rsidP="00B00060">
      <w:pPr>
        <w:jc w:val="right"/>
        <w:rPr>
          <w:rFonts w:cstheme="minorHAnsi"/>
          <w:color w:val="000000"/>
          <w:sz w:val="27"/>
          <w:szCs w:val="27"/>
        </w:rPr>
      </w:pPr>
    </w:p>
    <w:p w:rsidR="00B00060" w:rsidRPr="00A920FF" w:rsidRDefault="00B00060" w:rsidP="00B00060">
      <w:pPr>
        <w:rPr>
          <w:rStyle w:val="Lienhypertexte"/>
          <w:rFonts w:cstheme="minorHAnsi"/>
          <w:u w:val="none"/>
        </w:rPr>
      </w:pPr>
      <w:r w:rsidRPr="00A920FF">
        <w:rPr>
          <w:rFonts w:cstheme="minorHAnsi"/>
          <w:color w:val="000000"/>
          <w:sz w:val="27"/>
          <w:szCs w:val="27"/>
        </w:rPr>
        <w:fldChar w:fldCharType="end"/>
      </w:r>
      <w:r w:rsidRPr="00A920FF">
        <w:rPr>
          <w:rFonts w:cstheme="minorHAnsi"/>
          <w:color w:val="000000"/>
          <w:sz w:val="27"/>
          <w:szCs w:val="27"/>
        </w:rPr>
        <w:fldChar w:fldCharType="begin"/>
      </w:r>
      <w:r w:rsidRPr="00A920FF">
        <w:rPr>
          <w:rFonts w:cstheme="minorHAnsi"/>
          <w:color w:val="000000"/>
          <w:sz w:val="27"/>
          <w:szCs w:val="27"/>
        </w:rPr>
        <w:instrText xml:space="preserve"> HYPERLINK "https://www.clemessy.com/references/cargill" \t "_blank" </w:instrText>
      </w:r>
      <w:r w:rsidRPr="00A920FF">
        <w:rPr>
          <w:rFonts w:cstheme="minorHAnsi"/>
          <w:color w:val="000000"/>
          <w:sz w:val="27"/>
          <w:szCs w:val="27"/>
        </w:rPr>
        <w:fldChar w:fldCharType="separate"/>
      </w:r>
    </w:p>
    <w:p w:rsidR="00B00060" w:rsidRPr="00A920FF" w:rsidRDefault="00B00060" w:rsidP="00B00060">
      <w:pPr>
        <w:pStyle w:val="Titre2"/>
        <w:spacing w:before="0" w:beforeAutospacing="0" w:after="150" w:afterAutospacing="0" w:line="240" w:lineRule="atLeast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A920FF">
        <w:rPr>
          <w:rFonts w:asciiTheme="minorHAnsi" w:hAnsiTheme="minorHAnsi" w:cstheme="minorHAnsi"/>
          <w:color w:val="000000" w:themeColor="text1"/>
          <w:sz w:val="28"/>
          <w:szCs w:val="28"/>
        </w:rPr>
        <w:t>Cargill</w:t>
      </w:r>
    </w:p>
    <w:p w:rsidR="00B00060" w:rsidRPr="00A920FF" w:rsidRDefault="00B00060" w:rsidP="00B00060">
      <w:pPr>
        <w:pStyle w:val="paragraph"/>
        <w:spacing w:before="0" w:beforeAutospacing="0" w:after="0" w:afterAutospacing="0"/>
        <w:rPr>
          <w:rFonts w:asciiTheme="minorHAnsi" w:hAnsiTheme="minorHAnsi" w:cstheme="minorHAnsi"/>
          <w:color w:val="000000"/>
          <w:sz w:val="27"/>
          <w:szCs w:val="27"/>
        </w:rPr>
      </w:pPr>
      <w:r w:rsidRPr="00A920FF">
        <w:rPr>
          <w:rFonts w:asciiTheme="minorHAnsi" w:hAnsiTheme="minorHAnsi" w:cstheme="minorHAnsi"/>
          <w:color w:val="000000"/>
          <w:sz w:val="27"/>
          <w:szCs w:val="27"/>
        </w:rPr>
        <w:t>Les équipes ont conçu et réalisé des travaux d'électricité et le contrôle-commande d'une unité.</w:t>
      </w:r>
    </w:p>
    <w:p w:rsidR="00B00060" w:rsidRPr="00A920FF" w:rsidRDefault="00B00060" w:rsidP="00B00060">
      <w:pPr>
        <w:jc w:val="right"/>
        <w:rPr>
          <w:rFonts w:cstheme="minorHAnsi"/>
          <w:color w:val="000000"/>
          <w:sz w:val="27"/>
          <w:szCs w:val="27"/>
        </w:rPr>
      </w:pPr>
    </w:p>
    <w:p w:rsidR="00A920FF" w:rsidRPr="00A920FF" w:rsidRDefault="00B00060" w:rsidP="00A920FF">
      <w:pPr>
        <w:rPr>
          <w:rFonts w:cstheme="minorHAnsi"/>
        </w:rPr>
      </w:pPr>
      <w:r w:rsidRPr="00A920FF">
        <w:rPr>
          <w:rFonts w:cstheme="minorHAnsi"/>
          <w:color w:val="000000"/>
          <w:sz w:val="27"/>
          <w:szCs w:val="27"/>
        </w:rPr>
        <w:fldChar w:fldCharType="end"/>
      </w:r>
    </w:p>
    <w:p w:rsidR="00B00060" w:rsidRPr="00A920FF" w:rsidRDefault="00B00060" w:rsidP="00A920FF">
      <w:pPr>
        <w:rPr>
          <w:rFonts w:cstheme="minorHAnsi"/>
          <w:b/>
          <w:color w:val="000000" w:themeColor="text1"/>
          <w:sz w:val="28"/>
          <w:szCs w:val="28"/>
        </w:rPr>
      </w:pPr>
      <w:r w:rsidRPr="00A920FF">
        <w:rPr>
          <w:rFonts w:cstheme="minorHAnsi"/>
          <w:color w:val="000000"/>
          <w:sz w:val="27"/>
          <w:szCs w:val="27"/>
        </w:rPr>
        <w:lastRenderedPageBreak/>
        <w:fldChar w:fldCharType="begin"/>
      </w:r>
      <w:r w:rsidRPr="00A920FF">
        <w:rPr>
          <w:rFonts w:cstheme="minorHAnsi"/>
          <w:color w:val="000000"/>
          <w:sz w:val="27"/>
          <w:szCs w:val="27"/>
        </w:rPr>
        <w:instrText xml:space="preserve"> HYPERLINK "https://www.clemessy.com/references/equipementier-automobile" \t "_blank" </w:instrText>
      </w:r>
      <w:r w:rsidRPr="00A920FF">
        <w:rPr>
          <w:rFonts w:cstheme="minorHAnsi"/>
          <w:color w:val="000000"/>
          <w:sz w:val="27"/>
          <w:szCs w:val="27"/>
        </w:rPr>
        <w:fldChar w:fldCharType="separate"/>
      </w:r>
      <w:r w:rsidRPr="00A920FF">
        <w:rPr>
          <w:rFonts w:cstheme="minorHAnsi"/>
          <w:b/>
          <w:color w:val="000000" w:themeColor="text1"/>
          <w:sz w:val="28"/>
          <w:szCs w:val="28"/>
        </w:rPr>
        <w:t>Équipementier Automobile</w:t>
      </w:r>
    </w:p>
    <w:p w:rsidR="00B00060" w:rsidRPr="00A920FF" w:rsidRDefault="00B00060" w:rsidP="00B00060">
      <w:pPr>
        <w:pStyle w:val="paragraph"/>
        <w:spacing w:before="0" w:beforeAutospacing="0" w:after="0" w:afterAutospacing="0"/>
        <w:rPr>
          <w:rFonts w:asciiTheme="minorHAnsi" w:hAnsiTheme="minorHAnsi" w:cstheme="minorHAnsi"/>
          <w:color w:val="000000"/>
          <w:sz w:val="27"/>
          <w:szCs w:val="27"/>
        </w:rPr>
      </w:pPr>
      <w:r w:rsidRPr="00A920FF">
        <w:rPr>
          <w:rFonts w:asciiTheme="minorHAnsi" w:hAnsiTheme="minorHAnsi" w:cstheme="minorHAnsi"/>
          <w:color w:val="000000"/>
          <w:sz w:val="27"/>
          <w:szCs w:val="27"/>
        </w:rPr>
        <w:t>Les ingénieurs et techniciens ont conçu, réalisé et intégré une ligne pour le secteur mécatronique d'un équipementier chinois.</w:t>
      </w:r>
    </w:p>
    <w:p w:rsidR="00B00060" w:rsidRPr="00A920FF" w:rsidRDefault="00B00060" w:rsidP="00B00060">
      <w:pPr>
        <w:jc w:val="right"/>
        <w:rPr>
          <w:rFonts w:cstheme="minorHAnsi"/>
          <w:color w:val="000000"/>
          <w:sz w:val="27"/>
          <w:szCs w:val="27"/>
        </w:rPr>
      </w:pPr>
      <w:r w:rsidRPr="00A920FF">
        <w:rPr>
          <w:rFonts w:cstheme="minorHAnsi"/>
          <w:color w:val="000000"/>
          <w:sz w:val="27"/>
          <w:szCs w:val="27"/>
        </w:rPr>
        <w:t> </w:t>
      </w:r>
    </w:p>
    <w:p w:rsidR="00B00060" w:rsidRPr="00A920FF" w:rsidRDefault="00B00060" w:rsidP="00A920FF">
      <w:pPr>
        <w:rPr>
          <w:rFonts w:cstheme="minorHAnsi"/>
          <w:color w:val="0000FF"/>
        </w:rPr>
      </w:pPr>
      <w:r w:rsidRPr="00A920FF">
        <w:rPr>
          <w:rFonts w:cstheme="minorHAnsi"/>
          <w:color w:val="000000"/>
          <w:sz w:val="27"/>
          <w:szCs w:val="27"/>
        </w:rPr>
        <w:fldChar w:fldCharType="end"/>
      </w:r>
      <w:r w:rsidRPr="00A920FF">
        <w:rPr>
          <w:rFonts w:cstheme="minorHAnsi"/>
          <w:color w:val="000000"/>
          <w:sz w:val="27"/>
          <w:szCs w:val="27"/>
        </w:rPr>
        <w:fldChar w:fldCharType="begin"/>
      </w:r>
      <w:r w:rsidRPr="00A920FF">
        <w:rPr>
          <w:rFonts w:cstheme="minorHAnsi"/>
          <w:color w:val="000000"/>
          <w:sz w:val="27"/>
          <w:szCs w:val="27"/>
        </w:rPr>
        <w:instrText xml:space="preserve"> HYPERLINK "https://www.clemessy.com/references/dongfeng-peugeot-citroen-automobile" \t "_blank" </w:instrText>
      </w:r>
      <w:r w:rsidRPr="00A920FF">
        <w:rPr>
          <w:rFonts w:cstheme="minorHAnsi"/>
          <w:color w:val="000000"/>
          <w:sz w:val="27"/>
          <w:szCs w:val="27"/>
        </w:rPr>
        <w:fldChar w:fldCharType="separate"/>
      </w:r>
    </w:p>
    <w:p w:rsidR="00B00060" w:rsidRPr="00A920FF" w:rsidRDefault="00B00060" w:rsidP="00B00060">
      <w:pPr>
        <w:pStyle w:val="Titre2"/>
        <w:spacing w:before="0" w:beforeAutospacing="0" w:after="150" w:afterAutospacing="0" w:line="240" w:lineRule="atLeast"/>
        <w:rPr>
          <w:rFonts w:asciiTheme="minorHAnsi" w:hAnsiTheme="minorHAnsi" w:cstheme="minorHAnsi"/>
          <w:color w:val="000000" w:themeColor="text1"/>
          <w:sz w:val="28"/>
          <w:szCs w:val="28"/>
        </w:rPr>
      </w:pPr>
      <w:proofErr w:type="spellStart"/>
      <w:r w:rsidRPr="00A920FF">
        <w:rPr>
          <w:rFonts w:asciiTheme="minorHAnsi" w:hAnsiTheme="minorHAnsi" w:cstheme="minorHAnsi"/>
          <w:color w:val="000000" w:themeColor="text1"/>
          <w:sz w:val="28"/>
          <w:szCs w:val="28"/>
        </w:rPr>
        <w:t>Dongfeng</w:t>
      </w:r>
      <w:proofErr w:type="spellEnd"/>
      <w:r w:rsidRPr="00A920FF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Peugeot-Citroën Automobile</w:t>
      </w:r>
    </w:p>
    <w:p w:rsidR="00B00060" w:rsidRPr="00A920FF" w:rsidRDefault="00B00060" w:rsidP="00B00060">
      <w:pPr>
        <w:pStyle w:val="paragraph"/>
        <w:spacing w:before="0" w:beforeAutospacing="0" w:after="0" w:afterAutospacing="0"/>
        <w:rPr>
          <w:rFonts w:asciiTheme="minorHAnsi" w:hAnsiTheme="minorHAnsi" w:cstheme="minorHAnsi"/>
          <w:color w:val="000000"/>
          <w:sz w:val="27"/>
          <w:szCs w:val="27"/>
        </w:rPr>
      </w:pPr>
      <w:r w:rsidRPr="00A920FF">
        <w:rPr>
          <w:rFonts w:asciiTheme="minorHAnsi" w:hAnsiTheme="minorHAnsi" w:cstheme="minorHAnsi"/>
          <w:color w:val="000000"/>
          <w:sz w:val="27"/>
          <w:szCs w:val="27"/>
        </w:rPr>
        <w:t>Les équipes ont pensé et réalisé un projet clés en main de bancs d'essais pour la production de moteurs thermiques et de boîtes de vitesses.</w:t>
      </w:r>
    </w:p>
    <w:p w:rsidR="00B00060" w:rsidRPr="00A920FF" w:rsidRDefault="00B00060" w:rsidP="00B00060">
      <w:pPr>
        <w:jc w:val="right"/>
        <w:rPr>
          <w:rFonts w:cstheme="minorHAnsi"/>
          <w:color w:val="000000"/>
          <w:sz w:val="27"/>
          <w:szCs w:val="27"/>
        </w:rPr>
      </w:pPr>
    </w:p>
    <w:p w:rsidR="00B00060" w:rsidRPr="00A920FF" w:rsidRDefault="00B00060" w:rsidP="00A920FF">
      <w:pPr>
        <w:rPr>
          <w:rFonts w:cstheme="minorHAnsi"/>
          <w:color w:val="0000FF"/>
        </w:rPr>
      </w:pPr>
      <w:r w:rsidRPr="00A920FF">
        <w:rPr>
          <w:rFonts w:cstheme="minorHAnsi"/>
          <w:color w:val="000000"/>
          <w:sz w:val="27"/>
          <w:szCs w:val="27"/>
        </w:rPr>
        <w:fldChar w:fldCharType="end"/>
      </w:r>
      <w:r w:rsidRPr="00A920FF">
        <w:rPr>
          <w:rFonts w:cstheme="minorHAnsi"/>
          <w:color w:val="000000"/>
          <w:sz w:val="27"/>
          <w:szCs w:val="27"/>
        </w:rPr>
        <w:fldChar w:fldCharType="begin"/>
      </w:r>
      <w:r w:rsidRPr="00A920FF">
        <w:rPr>
          <w:rFonts w:cstheme="minorHAnsi"/>
          <w:color w:val="000000"/>
          <w:sz w:val="27"/>
          <w:szCs w:val="27"/>
        </w:rPr>
        <w:instrText xml:space="preserve"> HYPERLINK "https://www.clemessy.com/references/utac-ceram" \t "_blank" </w:instrText>
      </w:r>
      <w:r w:rsidRPr="00A920FF">
        <w:rPr>
          <w:rFonts w:cstheme="minorHAnsi"/>
          <w:color w:val="000000"/>
          <w:sz w:val="27"/>
          <w:szCs w:val="27"/>
        </w:rPr>
        <w:fldChar w:fldCharType="separate"/>
      </w:r>
    </w:p>
    <w:p w:rsidR="00B00060" w:rsidRPr="00A920FF" w:rsidRDefault="00B00060" w:rsidP="00B00060">
      <w:pPr>
        <w:pStyle w:val="Titre2"/>
        <w:spacing w:before="0" w:beforeAutospacing="0" w:after="150" w:afterAutospacing="0" w:line="240" w:lineRule="atLeast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A920FF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UTAC </w:t>
      </w:r>
      <w:proofErr w:type="spellStart"/>
      <w:r w:rsidRPr="00A920FF">
        <w:rPr>
          <w:rFonts w:asciiTheme="minorHAnsi" w:hAnsiTheme="minorHAnsi" w:cstheme="minorHAnsi"/>
          <w:color w:val="000000" w:themeColor="text1"/>
          <w:sz w:val="28"/>
          <w:szCs w:val="28"/>
        </w:rPr>
        <w:t>Ceram</w:t>
      </w:r>
      <w:proofErr w:type="spellEnd"/>
    </w:p>
    <w:p w:rsidR="00B00060" w:rsidRPr="00A920FF" w:rsidRDefault="00B00060" w:rsidP="00B00060">
      <w:pPr>
        <w:pStyle w:val="paragraph"/>
        <w:spacing w:before="0" w:beforeAutospacing="0" w:after="0" w:afterAutospacing="0"/>
        <w:rPr>
          <w:rFonts w:asciiTheme="minorHAnsi" w:hAnsiTheme="minorHAnsi" w:cstheme="minorHAnsi"/>
          <w:color w:val="000000"/>
          <w:sz w:val="27"/>
          <w:szCs w:val="27"/>
        </w:rPr>
      </w:pPr>
      <w:r w:rsidRPr="00A920FF">
        <w:rPr>
          <w:rFonts w:asciiTheme="minorHAnsi" w:hAnsiTheme="minorHAnsi" w:cstheme="minorHAnsi"/>
          <w:color w:val="000000"/>
          <w:sz w:val="27"/>
          <w:szCs w:val="27"/>
        </w:rPr>
        <w:t xml:space="preserve">Les équipes ont fourni le projet clés en main d'un banc à rouleaux silencieux pour le compte </w:t>
      </w:r>
      <w:r w:rsidR="00236A19" w:rsidRPr="00A920FF">
        <w:rPr>
          <w:rFonts w:asciiTheme="minorHAnsi" w:hAnsiTheme="minorHAnsi" w:cstheme="minorHAnsi"/>
          <w:color w:val="000000"/>
          <w:sz w:val="27"/>
          <w:szCs w:val="27"/>
        </w:rPr>
        <w:t>d’UTAC</w:t>
      </w:r>
      <w:r w:rsidRPr="00A920FF">
        <w:rPr>
          <w:rFonts w:asciiTheme="minorHAnsi" w:hAnsiTheme="minorHAnsi" w:cstheme="minorHAnsi"/>
          <w:color w:val="000000"/>
          <w:sz w:val="27"/>
          <w:szCs w:val="27"/>
        </w:rPr>
        <w:t xml:space="preserve"> </w:t>
      </w:r>
      <w:proofErr w:type="spellStart"/>
      <w:r w:rsidRPr="00A920FF">
        <w:rPr>
          <w:rFonts w:asciiTheme="minorHAnsi" w:hAnsiTheme="minorHAnsi" w:cstheme="minorHAnsi"/>
          <w:color w:val="000000"/>
          <w:sz w:val="27"/>
          <w:szCs w:val="27"/>
        </w:rPr>
        <w:t>Cera</w:t>
      </w:r>
      <w:bookmarkStart w:id="0" w:name="_GoBack"/>
      <w:bookmarkEnd w:id="0"/>
      <w:r w:rsidRPr="00A920FF">
        <w:rPr>
          <w:rFonts w:asciiTheme="minorHAnsi" w:hAnsiTheme="minorHAnsi" w:cstheme="minorHAnsi"/>
          <w:color w:val="000000"/>
          <w:sz w:val="27"/>
          <w:szCs w:val="27"/>
        </w:rPr>
        <w:t>m</w:t>
      </w:r>
      <w:proofErr w:type="spellEnd"/>
      <w:r w:rsidRPr="00A920FF">
        <w:rPr>
          <w:rFonts w:asciiTheme="minorHAnsi" w:hAnsiTheme="minorHAnsi" w:cstheme="minorHAnsi"/>
          <w:color w:val="000000"/>
          <w:sz w:val="27"/>
          <w:szCs w:val="27"/>
        </w:rPr>
        <w:t>.</w:t>
      </w:r>
    </w:p>
    <w:p w:rsidR="00B00060" w:rsidRPr="00A920FF" w:rsidRDefault="00B00060" w:rsidP="00B00060">
      <w:pPr>
        <w:rPr>
          <w:rFonts w:cstheme="minorHAnsi"/>
          <w:color w:val="000000"/>
          <w:sz w:val="27"/>
          <w:szCs w:val="27"/>
        </w:rPr>
      </w:pPr>
      <w:r w:rsidRPr="00A920FF">
        <w:rPr>
          <w:rFonts w:cstheme="minorHAnsi"/>
          <w:color w:val="000000"/>
          <w:sz w:val="27"/>
          <w:szCs w:val="27"/>
        </w:rPr>
        <w:fldChar w:fldCharType="end"/>
      </w:r>
    </w:p>
    <w:p w:rsidR="00B00060" w:rsidRPr="00B00060" w:rsidRDefault="00B00060" w:rsidP="00B00060">
      <w:pPr>
        <w:spacing w:after="0" w:line="240" w:lineRule="auto"/>
        <w:rPr>
          <w:rFonts w:eastAsia="Times New Roman" w:cstheme="minorHAnsi"/>
          <w:color w:val="000000"/>
          <w:sz w:val="27"/>
          <w:szCs w:val="27"/>
          <w:lang w:eastAsia="fr-FR"/>
        </w:rPr>
      </w:pPr>
    </w:p>
    <w:p w:rsidR="00B00060" w:rsidRPr="00A920FF" w:rsidRDefault="00B00060" w:rsidP="00B00060">
      <w:pPr>
        <w:rPr>
          <w:rFonts w:cstheme="minorHAnsi"/>
        </w:rPr>
      </w:pPr>
    </w:p>
    <w:p w:rsidR="00A920FF" w:rsidRPr="00A920FF" w:rsidRDefault="00236792" w:rsidP="00A920FF">
      <w:pPr>
        <w:pStyle w:val="Titre2"/>
        <w:spacing w:before="0" w:beforeAutospacing="0" w:after="300" w:afterAutospacing="0" w:line="240" w:lineRule="atLeast"/>
        <w:rPr>
          <w:rFonts w:asciiTheme="minorHAnsi" w:hAnsiTheme="minorHAnsi" w:cstheme="minorHAnsi"/>
          <w:color w:val="000000"/>
          <w:sz w:val="28"/>
          <w:szCs w:val="28"/>
        </w:rPr>
      </w:pPr>
      <w:r w:rsidRPr="00A920FF">
        <w:rPr>
          <w:rFonts w:asciiTheme="minorHAnsi" w:hAnsiTheme="minorHAnsi" w:cstheme="minorHAnsi"/>
          <w:color w:val="000000"/>
          <w:sz w:val="28"/>
          <w:szCs w:val="28"/>
        </w:rPr>
        <w:t>Une approche collaborative</w:t>
      </w:r>
    </w:p>
    <w:p w:rsidR="00236792" w:rsidRPr="00A920FF" w:rsidRDefault="00236792" w:rsidP="00A920FF">
      <w:pPr>
        <w:pStyle w:val="Titre2"/>
        <w:spacing w:before="0" w:beforeAutospacing="0" w:after="300" w:afterAutospacing="0" w:line="240" w:lineRule="atLeast"/>
        <w:rPr>
          <w:rFonts w:asciiTheme="minorHAnsi" w:hAnsiTheme="minorHAnsi" w:cstheme="minorHAnsi"/>
          <w:color w:val="000000"/>
          <w:sz w:val="28"/>
          <w:szCs w:val="28"/>
        </w:rPr>
      </w:pPr>
      <w:r w:rsidRPr="00A920FF">
        <w:rPr>
          <w:rFonts w:asciiTheme="minorHAnsi" w:hAnsiTheme="minorHAnsi" w:cstheme="minorHAnsi"/>
          <w:color w:val="000000"/>
          <w:sz w:val="27"/>
          <w:szCs w:val="27"/>
        </w:rPr>
        <w:t>Nous vous proposons une approche collaborative à 360° qui intègre trois leviers indispensables à votre performance :</w:t>
      </w:r>
    </w:p>
    <w:p w:rsidR="00236792" w:rsidRPr="00A920FF" w:rsidRDefault="00236792" w:rsidP="00236792">
      <w:pPr>
        <w:numPr>
          <w:ilvl w:val="0"/>
          <w:numId w:val="2"/>
        </w:numPr>
        <w:spacing w:before="100" w:beforeAutospacing="1" w:after="100" w:afterAutospacing="1" w:line="450" w:lineRule="atLeast"/>
        <w:ind w:left="1166"/>
        <w:rPr>
          <w:rFonts w:cstheme="minorHAnsi"/>
          <w:color w:val="000000"/>
          <w:sz w:val="27"/>
          <w:szCs w:val="27"/>
        </w:rPr>
      </w:pPr>
      <w:r w:rsidRPr="00A920FF">
        <w:rPr>
          <w:rFonts w:cstheme="minorHAnsi"/>
          <w:color w:val="000000"/>
          <w:sz w:val="27"/>
          <w:szCs w:val="27"/>
        </w:rPr>
        <w:t>L’intégration du numérique et des technologies de l’information dans chacune de nos solutions </w:t>
      </w:r>
    </w:p>
    <w:p w:rsidR="00236792" w:rsidRPr="00A920FF" w:rsidRDefault="00236792" w:rsidP="00236792">
      <w:pPr>
        <w:numPr>
          <w:ilvl w:val="0"/>
          <w:numId w:val="2"/>
        </w:numPr>
        <w:spacing w:before="100" w:beforeAutospacing="1" w:after="100" w:afterAutospacing="1" w:line="450" w:lineRule="atLeast"/>
        <w:ind w:left="1166"/>
        <w:rPr>
          <w:rFonts w:cstheme="minorHAnsi"/>
          <w:color w:val="000000"/>
          <w:sz w:val="27"/>
          <w:szCs w:val="27"/>
        </w:rPr>
      </w:pPr>
      <w:r w:rsidRPr="00A920FF">
        <w:rPr>
          <w:rFonts w:cstheme="minorHAnsi"/>
          <w:color w:val="000000"/>
          <w:sz w:val="27"/>
          <w:szCs w:val="27"/>
        </w:rPr>
        <w:t xml:space="preserve">Une démarche </w:t>
      </w:r>
      <w:proofErr w:type="spellStart"/>
      <w:r w:rsidRPr="00A920FF">
        <w:rPr>
          <w:rFonts w:cstheme="minorHAnsi"/>
          <w:color w:val="000000"/>
          <w:sz w:val="27"/>
          <w:szCs w:val="27"/>
        </w:rPr>
        <w:t>éco-responsable</w:t>
      </w:r>
      <w:proofErr w:type="spellEnd"/>
      <w:r w:rsidRPr="00A920FF">
        <w:rPr>
          <w:rFonts w:cstheme="minorHAnsi"/>
          <w:color w:val="000000"/>
          <w:sz w:val="27"/>
          <w:szCs w:val="27"/>
        </w:rPr>
        <w:t xml:space="preserve"> adaptée aux enjeux bas carbone et qui prend en compte l’humain, sa sécurité et son bien-être</w:t>
      </w:r>
    </w:p>
    <w:p w:rsidR="00236792" w:rsidRPr="00A920FF" w:rsidRDefault="00236792" w:rsidP="00236792">
      <w:pPr>
        <w:numPr>
          <w:ilvl w:val="0"/>
          <w:numId w:val="2"/>
        </w:numPr>
        <w:spacing w:before="100" w:beforeAutospacing="1" w:after="100" w:afterAutospacing="1" w:line="450" w:lineRule="atLeast"/>
        <w:ind w:left="1166"/>
        <w:rPr>
          <w:rFonts w:cstheme="minorHAnsi"/>
          <w:color w:val="000000"/>
          <w:sz w:val="27"/>
          <w:szCs w:val="27"/>
        </w:rPr>
      </w:pPr>
      <w:r w:rsidRPr="00A920FF">
        <w:rPr>
          <w:rFonts w:cstheme="minorHAnsi"/>
          <w:color w:val="000000"/>
          <w:sz w:val="27"/>
          <w:szCs w:val="27"/>
        </w:rPr>
        <w:t>Notre capacité à intervenir selon votre besoin, de la fourniture d’un système jusqu’à la maîtrise d’œuvre globale</w:t>
      </w:r>
    </w:p>
    <w:p w:rsidR="00236792" w:rsidRPr="00A920FF" w:rsidRDefault="00236792" w:rsidP="00B00060">
      <w:pPr>
        <w:rPr>
          <w:rFonts w:cstheme="minorHAnsi"/>
        </w:rPr>
      </w:pPr>
    </w:p>
    <w:p w:rsidR="00236792" w:rsidRPr="00236792" w:rsidRDefault="00236792" w:rsidP="00236792">
      <w:pPr>
        <w:spacing w:after="300" w:line="240" w:lineRule="atLeast"/>
        <w:outlineLvl w:val="1"/>
        <w:rPr>
          <w:rFonts w:eastAsia="Times New Roman" w:cstheme="minorHAnsi"/>
          <w:b/>
          <w:bCs/>
          <w:color w:val="000000"/>
          <w:sz w:val="28"/>
          <w:szCs w:val="28"/>
          <w:lang w:eastAsia="fr-FR"/>
        </w:rPr>
      </w:pPr>
      <w:r w:rsidRPr="00236792">
        <w:rPr>
          <w:rFonts w:eastAsia="Times New Roman" w:cstheme="minorHAnsi"/>
          <w:b/>
          <w:bCs/>
          <w:color w:val="000000"/>
          <w:sz w:val="28"/>
          <w:szCs w:val="28"/>
          <w:lang w:eastAsia="fr-FR"/>
        </w:rPr>
        <w:t>Recherche &amp; Développement</w:t>
      </w:r>
    </w:p>
    <w:p w:rsidR="00236792" w:rsidRPr="00236792" w:rsidRDefault="00236792" w:rsidP="00236792">
      <w:pPr>
        <w:spacing w:after="450" w:line="450" w:lineRule="atLeast"/>
        <w:rPr>
          <w:rFonts w:eastAsia="Times New Roman" w:cstheme="minorHAnsi"/>
          <w:color w:val="000000"/>
          <w:sz w:val="27"/>
          <w:szCs w:val="27"/>
          <w:lang w:eastAsia="fr-FR"/>
        </w:rPr>
      </w:pPr>
      <w:r w:rsidRPr="00236792">
        <w:rPr>
          <w:rFonts w:eastAsia="Times New Roman" w:cstheme="minorHAnsi"/>
          <w:color w:val="000000"/>
          <w:sz w:val="27"/>
          <w:szCs w:val="27"/>
          <w:lang w:eastAsia="fr-FR"/>
        </w:rPr>
        <w:t>Pour répondre à vos enjeux en Recherche et Développement,</w:t>
      </w:r>
    </w:p>
    <w:p w:rsidR="00236792" w:rsidRPr="00236792" w:rsidRDefault="00236792" w:rsidP="00236792">
      <w:pPr>
        <w:numPr>
          <w:ilvl w:val="0"/>
          <w:numId w:val="3"/>
        </w:numPr>
        <w:spacing w:before="100" w:beforeAutospacing="1" w:after="100" w:afterAutospacing="1" w:line="450" w:lineRule="atLeast"/>
        <w:rPr>
          <w:rFonts w:eastAsia="Times New Roman" w:cstheme="minorHAnsi"/>
          <w:color w:val="000000"/>
          <w:sz w:val="27"/>
          <w:szCs w:val="27"/>
          <w:lang w:eastAsia="fr-FR"/>
        </w:rPr>
      </w:pPr>
      <w:r w:rsidRPr="00236792">
        <w:rPr>
          <w:rFonts w:eastAsia="Times New Roman" w:cstheme="minorHAnsi"/>
          <w:color w:val="000000"/>
          <w:sz w:val="27"/>
          <w:szCs w:val="27"/>
          <w:lang w:eastAsia="fr-FR"/>
        </w:rPr>
        <w:t>Assurer l’efficience de la R&amp;D</w:t>
      </w:r>
    </w:p>
    <w:p w:rsidR="00236792" w:rsidRPr="00236792" w:rsidRDefault="00236792" w:rsidP="00236792">
      <w:pPr>
        <w:numPr>
          <w:ilvl w:val="0"/>
          <w:numId w:val="3"/>
        </w:numPr>
        <w:spacing w:before="100" w:beforeAutospacing="1" w:after="100" w:afterAutospacing="1" w:line="450" w:lineRule="atLeast"/>
        <w:rPr>
          <w:rFonts w:eastAsia="Times New Roman" w:cstheme="minorHAnsi"/>
          <w:color w:val="000000"/>
          <w:sz w:val="27"/>
          <w:szCs w:val="27"/>
          <w:lang w:eastAsia="fr-FR"/>
        </w:rPr>
      </w:pPr>
      <w:r w:rsidRPr="00236792">
        <w:rPr>
          <w:rFonts w:eastAsia="Times New Roman" w:cstheme="minorHAnsi"/>
          <w:color w:val="000000"/>
          <w:sz w:val="27"/>
          <w:szCs w:val="27"/>
          <w:lang w:eastAsia="fr-FR"/>
        </w:rPr>
        <w:lastRenderedPageBreak/>
        <w:t>Réduire les temps de cycle de développement, de mise au point et de fiabilisation</w:t>
      </w:r>
    </w:p>
    <w:p w:rsidR="00236792" w:rsidRPr="00236792" w:rsidRDefault="00236792" w:rsidP="00236792">
      <w:pPr>
        <w:numPr>
          <w:ilvl w:val="0"/>
          <w:numId w:val="3"/>
        </w:numPr>
        <w:spacing w:before="100" w:beforeAutospacing="1" w:after="100" w:afterAutospacing="1" w:line="450" w:lineRule="atLeast"/>
        <w:rPr>
          <w:rFonts w:eastAsia="Times New Roman" w:cstheme="minorHAnsi"/>
          <w:color w:val="000000"/>
          <w:sz w:val="27"/>
          <w:szCs w:val="27"/>
          <w:lang w:eastAsia="fr-FR"/>
        </w:rPr>
      </w:pPr>
      <w:r w:rsidRPr="00236792">
        <w:rPr>
          <w:rFonts w:eastAsia="Times New Roman" w:cstheme="minorHAnsi"/>
          <w:color w:val="000000"/>
          <w:sz w:val="27"/>
          <w:szCs w:val="27"/>
          <w:lang w:eastAsia="fr-FR"/>
        </w:rPr>
        <w:t>Valider l’endurance, la performance ou le rendement du produit</w:t>
      </w:r>
    </w:p>
    <w:p w:rsidR="00236792" w:rsidRPr="00236792" w:rsidRDefault="00236792" w:rsidP="00236792">
      <w:pPr>
        <w:spacing w:after="0" w:line="450" w:lineRule="atLeast"/>
        <w:rPr>
          <w:rFonts w:eastAsia="Times New Roman" w:cstheme="minorHAnsi"/>
          <w:color w:val="000000"/>
          <w:sz w:val="27"/>
          <w:szCs w:val="27"/>
          <w:lang w:eastAsia="fr-FR"/>
        </w:rPr>
      </w:pPr>
      <w:r w:rsidRPr="00236792">
        <w:rPr>
          <w:rFonts w:eastAsia="Times New Roman" w:cstheme="minorHAnsi"/>
          <w:color w:val="000000"/>
          <w:sz w:val="27"/>
          <w:szCs w:val="27"/>
          <w:lang w:eastAsia="fr-FR"/>
        </w:rPr>
        <w:t>Nos équipes ont développé des offres et solutions :</w:t>
      </w:r>
    </w:p>
    <w:p w:rsidR="00236792" w:rsidRPr="00236792" w:rsidRDefault="00236792" w:rsidP="00236792">
      <w:pPr>
        <w:numPr>
          <w:ilvl w:val="0"/>
          <w:numId w:val="4"/>
        </w:numPr>
        <w:spacing w:before="100" w:beforeAutospacing="1" w:after="100" w:afterAutospacing="1" w:line="450" w:lineRule="atLeast"/>
        <w:rPr>
          <w:rFonts w:eastAsia="Times New Roman" w:cstheme="minorHAnsi"/>
          <w:color w:val="000000"/>
          <w:sz w:val="27"/>
          <w:szCs w:val="27"/>
          <w:lang w:eastAsia="fr-FR"/>
        </w:rPr>
      </w:pPr>
      <w:hyperlink r:id="rId7" w:tgtFrame="_blank" w:history="1">
        <w:r w:rsidRPr="00A920FF">
          <w:rPr>
            <w:rFonts w:eastAsia="Times New Roman" w:cstheme="minorHAnsi"/>
            <w:b/>
            <w:bCs/>
            <w:color w:val="0000FF"/>
            <w:sz w:val="27"/>
            <w:szCs w:val="27"/>
            <w:u w:val="single"/>
            <w:lang w:eastAsia="fr-FR"/>
          </w:rPr>
          <w:t>Conception et validation sur simulateur numérique</w:t>
        </w:r>
      </w:hyperlink>
    </w:p>
    <w:p w:rsidR="00236792" w:rsidRPr="00236792" w:rsidRDefault="00236792" w:rsidP="00236792">
      <w:pPr>
        <w:numPr>
          <w:ilvl w:val="0"/>
          <w:numId w:val="4"/>
        </w:numPr>
        <w:spacing w:before="100" w:beforeAutospacing="1" w:after="100" w:afterAutospacing="1" w:line="450" w:lineRule="atLeast"/>
        <w:rPr>
          <w:rFonts w:eastAsia="Times New Roman" w:cstheme="minorHAnsi"/>
          <w:color w:val="000000"/>
          <w:sz w:val="27"/>
          <w:szCs w:val="27"/>
          <w:lang w:eastAsia="fr-FR"/>
        </w:rPr>
      </w:pPr>
      <w:hyperlink r:id="rId8" w:tgtFrame="_blank" w:history="1">
        <w:r w:rsidRPr="00A920FF">
          <w:rPr>
            <w:rFonts w:eastAsia="Times New Roman" w:cstheme="minorHAnsi"/>
            <w:b/>
            <w:bCs/>
            <w:color w:val="0000FF"/>
            <w:sz w:val="27"/>
            <w:szCs w:val="27"/>
            <w:u w:val="single"/>
            <w:lang w:eastAsia="fr-FR"/>
          </w:rPr>
          <w:t>Bancs d’essais</w:t>
        </w:r>
      </w:hyperlink>
    </w:p>
    <w:p w:rsidR="00236792" w:rsidRPr="00236792" w:rsidRDefault="00236792" w:rsidP="00236792">
      <w:pPr>
        <w:numPr>
          <w:ilvl w:val="0"/>
          <w:numId w:val="4"/>
        </w:numPr>
        <w:spacing w:before="100" w:beforeAutospacing="1" w:after="100" w:afterAutospacing="1" w:line="450" w:lineRule="atLeast"/>
        <w:rPr>
          <w:rFonts w:eastAsia="Times New Roman" w:cstheme="minorHAnsi"/>
          <w:color w:val="000000"/>
          <w:sz w:val="27"/>
          <w:szCs w:val="27"/>
          <w:lang w:eastAsia="fr-FR"/>
        </w:rPr>
      </w:pPr>
      <w:hyperlink r:id="rId9" w:tgtFrame="_blank" w:history="1">
        <w:r w:rsidRPr="00A920FF">
          <w:rPr>
            <w:rFonts w:eastAsia="Times New Roman" w:cstheme="minorHAnsi"/>
            <w:b/>
            <w:bCs/>
            <w:color w:val="0000FF"/>
            <w:sz w:val="27"/>
            <w:szCs w:val="27"/>
            <w:u w:val="single"/>
            <w:lang w:eastAsia="fr-FR"/>
          </w:rPr>
          <w:t>Jumeaux numériques​ </w:t>
        </w:r>
      </w:hyperlink>
    </w:p>
    <w:p w:rsidR="00236792" w:rsidRPr="00A920FF" w:rsidRDefault="00236792" w:rsidP="00236792">
      <w:pPr>
        <w:numPr>
          <w:ilvl w:val="0"/>
          <w:numId w:val="4"/>
        </w:numPr>
        <w:spacing w:before="100" w:beforeAutospacing="1" w:after="100" w:afterAutospacing="1" w:line="450" w:lineRule="atLeast"/>
        <w:rPr>
          <w:rFonts w:eastAsia="Times New Roman" w:cstheme="minorHAnsi"/>
          <w:color w:val="000000"/>
          <w:sz w:val="27"/>
          <w:szCs w:val="27"/>
          <w:lang w:eastAsia="fr-FR"/>
        </w:rPr>
      </w:pPr>
      <w:hyperlink r:id="rId10" w:tgtFrame="_blank" w:history="1">
        <w:r w:rsidRPr="00A920FF">
          <w:rPr>
            <w:rFonts w:eastAsia="Times New Roman" w:cstheme="minorHAnsi"/>
            <w:b/>
            <w:bCs/>
            <w:color w:val="0000FF"/>
            <w:sz w:val="27"/>
            <w:szCs w:val="27"/>
            <w:u w:val="single"/>
            <w:lang w:eastAsia="fr-FR"/>
          </w:rPr>
          <w:t>Logiciel pilotage de tests </w:t>
        </w:r>
      </w:hyperlink>
    </w:p>
    <w:p w:rsidR="00236792" w:rsidRPr="00A920FF" w:rsidRDefault="00236792" w:rsidP="00236792">
      <w:pPr>
        <w:spacing w:after="300" w:line="240" w:lineRule="atLeast"/>
        <w:outlineLvl w:val="1"/>
        <w:rPr>
          <w:rFonts w:eastAsia="Times New Roman" w:cstheme="minorHAnsi"/>
          <w:b/>
          <w:bCs/>
          <w:color w:val="000000"/>
          <w:sz w:val="36"/>
          <w:szCs w:val="36"/>
          <w:lang w:eastAsia="fr-FR"/>
        </w:rPr>
      </w:pPr>
    </w:p>
    <w:p w:rsidR="00236792" w:rsidRPr="00236792" w:rsidRDefault="00236792" w:rsidP="00236792">
      <w:pPr>
        <w:spacing w:after="300" w:line="240" w:lineRule="atLeast"/>
        <w:outlineLvl w:val="1"/>
        <w:rPr>
          <w:rFonts w:eastAsia="Times New Roman" w:cstheme="minorHAnsi"/>
          <w:b/>
          <w:bCs/>
          <w:color w:val="000000"/>
          <w:sz w:val="28"/>
          <w:szCs w:val="28"/>
          <w:lang w:eastAsia="fr-FR"/>
        </w:rPr>
      </w:pPr>
      <w:r w:rsidRPr="00236792">
        <w:rPr>
          <w:rFonts w:eastAsia="Times New Roman" w:cstheme="minorHAnsi"/>
          <w:b/>
          <w:bCs/>
          <w:color w:val="000000"/>
          <w:sz w:val="28"/>
          <w:szCs w:val="28"/>
          <w:lang w:eastAsia="fr-FR"/>
        </w:rPr>
        <w:t>Production</w:t>
      </w:r>
    </w:p>
    <w:p w:rsidR="00236792" w:rsidRPr="00236792" w:rsidRDefault="00236792" w:rsidP="00236792">
      <w:pPr>
        <w:spacing w:after="450" w:line="450" w:lineRule="atLeast"/>
        <w:rPr>
          <w:rFonts w:eastAsia="Times New Roman" w:cstheme="minorHAnsi"/>
          <w:color w:val="000000"/>
          <w:sz w:val="27"/>
          <w:szCs w:val="27"/>
          <w:lang w:eastAsia="fr-FR"/>
        </w:rPr>
      </w:pPr>
      <w:r w:rsidRPr="00236792">
        <w:rPr>
          <w:rFonts w:eastAsia="Times New Roman" w:cstheme="minorHAnsi"/>
          <w:color w:val="000000"/>
          <w:sz w:val="27"/>
          <w:szCs w:val="27"/>
          <w:lang w:eastAsia="fr-FR"/>
        </w:rPr>
        <w:t>Pour répondre à vos enjeux en Production,</w:t>
      </w:r>
    </w:p>
    <w:p w:rsidR="00236792" w:rsidRPr="00236792" w:rsidRDefault="00236792" w:rsidP="00236792">
      <w:pPr>
        <w:numPr>
          <w:ilvl w:val="0"/>
          <w:numId w:val="5"/>
        </w:numPr>
        <w:spacing w:before="100" w:beforeAutospacing="1" w:after="100" w:afterAutospacing="1" w:line="450" w:lineRule="atLeast"/>
        <w:rPr>
          <w:rFonts w:eastAsia="Times New Roman" w:cstheme="minorHAnsi"/>
          <w:color w:val="000000"/>
          <w:sz w:val="27"/>
          <w:szCs w:val="27"/>
          <w:lang w:eastAsia="fr-FR"/>
        </w:rPr>
      </w:pPr>
      <w:r w:rsidRPr="00236792">
        <w:rPr>
          <w:rFonts w:eastAsia="Times New Roman" w:cstheme="minorHAnsi"/>
          <w:color w:val="000000"/>
          <w:sz w:val="27"/>
          <w:szCs w:val="27"/>
          <w:lang w:eastAsia="fr-FR"/>
        </w:rPr>
        <w:t>Améliorer la performance industrielle</w:t>
      </w:r>
    </w:p>
    <w:p w:rsidR="00236792" w:rsidRPr="00236792" w:rsidRDefault="00236792" w:rsidP="00236792">
      <w:pPr>
        <w:numPr>
          <w:ilvl w:val="0"/>
          <w:numId w:val="5"/>
        </w:numPr>
        <w:spacing w:before="100" w:beforeAutospacing="1" w:after="100" w:afterAutospacing="1" w:line="450" w:lineRule="atLeast"/>
        <w:rPr>
          <w:rFonts w:eastAsia="Times New Roman" w:cstheme="minorHAnsi"/>
          <w:color w:val="000000"/>
          <w:sz w:val="27"/>
          <w:szCs w:val="27"/>
          <w:lang w:eastAsia="fr-FR"/>
        </w:rPr>
      </w:pPr>
      <w:r w:rsidRPr="00236792">
        <w:rPr>
          <w:rFonts w:eastAsia="Times New Roman" w:cstheme="minorHAnsi"/>
          <w:color w:val="000000"/>
          <w:sz w:val="27"/>
          <w:szCs w:val="27"/>
          <w:lang w:eastAsia="fr-FR"/>
        </w:rPr>
        <w:t>Garantir la qualité, la traçabilité ou la conformité des produits</w:t>
      </w:r>
    </w:p>
    <w:p w:rsidR="00236792" w:rsidRPr="00236792" w:rsidRDefault="00236792" w:rsidP="00236792">
      <w:pPr>
        <w:numPr>
          <w:ilvl w:val="0"/>
          <w:numId w:val="5"/>
        </w:numPr>
        <w:spacing w:before="100" w:beforeAutospacing="1" w:after="100" w:afterAutospacing="1" w:line="450" w:lineRule="atLeast"/>
        <w:rPr>
          <w:rFonts w:eastAsia="Times New Roman" w:cstheme="minorHAnsi"/>
          <w:color w:val="000000"/>
          <w:sz w:val="27"/>
          <w:szCs w:val="27"/>
          <w:lang w:eastAsia="fr-FR"/>
        </w:rPr>
      </w:pPr>
      <w:r w:rsidRPr="00236792">
        <w:rPr>
          <w:rFonts w:eastAsia="Times New Roman" w:cstheme="minorHAnsi"/>
          <w:color w:val="000000"/>
          <w:sz w:val="27"/>
          <w:szCs w:val="27"/>
          <w:lang w:eastAsia="fr-FR"/>
        </w:rPr>
        <w:t>Être réactif vis-à-vis du marché </w:t>
      </w:r>
    </w:p>
    <w:p w:rsidR="00236792" w:rsidRPr="00236792" w:rsidRDefault="00236792" w:rsidP="00236792">
      <w:pPr>
        <w:numPr>
          <w:ilvl w:val="0"/>
          <w:numId w:val="5"/>
        </w:numPr>
        <w:spacing w:before="100" w:beforeAutospacing="1" w:after="100" w:afterAutospacing="1" w:line="450" w:lineRule="atLeast"/>
        <w:rPr>
          <w:rFonts w:eastAsia="Times New Roman" w:cstheme="minorHAnsi"/>
          <w:color w:val="000000"/>
          <w:sz w:val="27"/>
          <w:szCs w:val="27"/>
          <w:lang w:eastAsia="fr-FR"/>
        </w:rPr>
      </w:pPr>
      <w:r w:rsidRPr="00236792">
        <w:rPr>
          <w:rFonts w:eastAsia="Times New Roman" w:cstheme="minorHAnsi"/>
          <w:color w:val="000000"/>
          <w:sz w:val="27"/>
          <w:szCs w:val="27"/>
          <w:lang w:eastAsia="fr-FR"/>
        </w:rPr>
        <w:t>Produire au plus juste</w:t>
      </w:r>
    </w:p>
    <w:p w:rsidR="00236792" w:rsidRPr="00236792" w:rsidRDefault="00236792" w:rsidP="00236792">
      <w:pPr>
        <w:numPr>
          <w:ilvl w:val="0"/>
          <w:numId w:val="5"/>
        </w:numPr>
        <w:spacing w:before="100" w:beforeAutospacing="1" w:after="100" w:afterAutospacing="1" w:line="450" w:lineRule="atLeast"/>
        <w:rPr>
          <w:rFonts w:eastAsia="Times New Roman" w:cstheme="minorHAnsi"/>
          <w:color w:val="000000"/>
          <w:sz w:val="27"/>
          <w:szCs w:val="27"/>
          <w:lang w:eastAsia="fr-FR"/>
        </w:rPr>
      </w:pPr>
      <w:r w:rsidRPr="00236792">
        <w:rPr>
          <w:rFonts w:eastAsia="Times New Roman" w:cstheme="minorHAnsi"/>
          <w:color w:val="000000"/>
          <w:sz w:val="27"/>
          <w:szCs w:val="27"/>
          <w:lang w:eastAsia="fr-FR"/>
        </w:rPr>
        <w:t>Personnaliser et fabriquer sur mesure</w:t>
      </w:r>
    </w:p>
    <w:p w:rsidR="00236792" w:rsidRPr="00236792" w:rsidRDefault="00236792" w:rsidP="00236792">
      <w:pPr>
        <w:numPr>
          <w:ilvl w:val="0"/>
          <w:numId w:val="5"/>
        </w:numPr>
        <w:spacing w:before="100" w:beforeAutospacing="1" w:after="100" w:afterAutospacing="1" w:line="450" w:lineRule="atLeast"/>
        <w:rPr>
          <w:rFonts w:eastAsia="Times New Roman" w:cstheme="minorHAnsi"/>
          <w:color w:val="000000"/>
          <w:sz w:val="27"/>
          <w:szCs w:val="27"/>
          <w:lang w:eastAsia="fr-FR"/>
        </w:rPr>
      </w:pPr>
      <w:r w:rsidRPr="00236792">
        <w:rPr>
          <w:rFonts w:eastAsia="Times New Roman" w:cstheme="minorHAnsi"/>
          <w:color w:val="000000"/>
          <w:sz w:val="27"/>
          <w:szCs w:val="27"/>
          <w:lang w:eastAsia="fr-FR"/>
        </w:rPr>
        <w:t>Assister les opérateurs et garantir leur sécurité</w:t>
      </w:r>
    </w:p>
    <w:p w:rsidR="00236792" w:rsidRPr="00236792" w:rsidRDefault="00236792" w:rsidP="00236792">
      <w:pPr>
        <w:numPr>
          <w:ilvl w:val="0"/>
          <w:numId w:val="5"/>
        </w:numPr>
        <w:spacing w:before="100" w:beforeAutospacing="1" w:after="100" w:afterAutospacing="1" w:line="450" w:lineRule="atLeast"/>
        <w:rPr>
          <w:rFonts w:eastAsia="Times New Roman" w:cstheme="minorHAnsi"/>
          <w:color w:val="000000"/>
          <w:sz w:val="27"/>
          <w:szCs w:val="27"/>
          <w:lang w:eastAsia="fr-FR"/>
        </w:rPr>
      </w:pPr>
      <w:r w:rsidRPr="00236792">
        <w:rPr>
          <w:rFonts w:eastAsia="Times New Roman" w:cstheme="minorHAnsi"/>
          <w:color w:val="000000"/>
          <w:sz w:val="27"/>
          <w:szCs w:val="27"/>
          <w:lang w:eastAsia="fr-FR"/>
        </w:rPr>
        <w:t>Favoriser le développement durable, l’éco-responsabilité</w:t>
      </w:r>
    </w:p>
    <w:p w:rsidR="00236792" w:rsidRPr="00236792" w:rsidRDefault="00236792" w:rsidP="00236792">
      <w:pPr>
        <w:spacing w:after="0" w:line="450" w:lineRule="atLeast"/>
        <w:rPr>
          <w:rFonts w:eastAsia="Times New Roman" w:cstheme="minorHAnsi"/>
          <w:color w:val="000000"/>
          <w:sz w:val="27"/>
          <w:szCs w:val="27"/>
          <w:lang w:eastAsia="fr-FR"/>
        </w:rPr>
      </w:pPr>
      <w:r w:rsidRPr="00236792">
        <w:rPr>
          <w:rFonts w:eastAsia="Times New Roman" w:cstheme="minorHAnsi"/>
          <w:color w:val="000000"/>
          <w:sz w:val="27"/>
          <w:szCs w:val="27"/>
          <w:lang w:eastAsia="fr-FR"/>
        </w:rPr>
        <w:t>Nos équipes ont développé des offres et solutions :</w:t>
      </w:r>
    </w:p>
    <w:p w:rsidR="00236792" w:rsidRPr="00236792" w:rsidRDefault="00236792" w:rsidP="00236792">
      <w:pPr>
        <w:numPr>
          <w:ilvl w:val="0"/>
          <w:numId w:val="6"/>
        </w:numPr>
        <w:spacing w:before="100" w:beforeAutospacing="1" w:after="100" w:afterAutospacing="1" w:line="450" w:lineRule="atLeast"/>
        <w:rPr>
          <w:rFonts w:eastAsia="Times New Roman" w:cstheme="minorHAnsi"/>
          <w:color w:val="000000"/>
          <w:sz w:val="27"/>
          <w:szCs w:val="27"/>
          <w:lang w:eastAsia="fr-FR"/>
        </w:rPr>
      </w:pPr>
      <w:hyperlink r:id="rId11" w:tgtFrame="_blank" w:history="1">
        <w:r w:rsidRPr="00A920FF">
          <w:rPr>
            <w:rFonts w:eastAsia="Times New Roman" w:cstheme="minorHAnsi"/>
            <w:b/>
            <w:bCs/>
            <w:color w:val="0000FF"/>
            <w:sz w:val="27"/>
            <w:szCs w:val="27"/>
            <w:u w:val="single"/>
            <w:lang w:eastAsia="fr-FR"/>
          </w:rPr>
          <w:t>Systèmes d’assemblage</w:t>
        </w:r>
      </w:hyperlink>
      <w:r w:rsidRPr="00A920FF">
        <w:rPr>
          <w:rFonts w:eastAsia="Times New Roman" w:cstheme="minorHAnsi"/>
          <w:b/>
          <w:bCs/>
          <w:color w:val="000000"/>
          <w:sz w:val="27"/>
          <w:szCs w:val="27"/>
          <w:lang w:eastAsia="fr-FR"/>
        </w:rPr>
        <w:t> </w:t>
      </w:r>
    </w:p>
    <w:p w:rsidR="00236792" w:rsidRPr="00236792" w:rsidRDefault="00236792" w:rsidP="00236792">
      <w:pPr>
        <w:numPr>
          <w:ilvl w:val="0"/>
          <w:numId w:val="6"/>
        </w:numPr>
        <w:spacing w:before="100" w:beforeAutospacing="1" w:after="100" w:afterAutospacing="1" w:line="450" w:lineRule="atLeast"/>
        <w:rPr>
          <w:rFonts w:eastAsia="Times New Roman" w:cstheme="minorHAnsi"/>
          <w:color w:val="000000"/>
          <w:sz w:val="27"/>
          <w:szCs w:val="27"/>
          <w:lang w:eastAsia="fr-FR"/>
        </w:rPr>
      </w:pPr>
      <w:hyperlink r:id="rId12" w:tgtFrame="_blank" w:history="1">
        <w:r w:rsidRPr="00A920FF">
          <w:rPr>
            <w:rFonts w:eastAsia="Times New Roman" w:cstheme="minorHAnsi"/>
            <w:b/>
            <w:bCs/>
            <w:color w:val="0000FF"/>
            <w:sz w:val="27"/>
            <w:szCs w:val="27"/>
            <w:u w:val="single"/>
            <w:lang w:eastAsia="fr-FR"/>
          </w:rPr>
          <w:t>Systèmes d’essais</w:t>
        </w:r>
      </w:hyperlink>
    </w:p>
    <w:p w:rsidR="00236792" w:rsidRPr="00236792" w:rsidRDefault="00236792" w:rsidP="00236792">
      <w:pPr>
        <w:numPr>
          <w:ilvl w:val="0"/>
          <w:numId w:val="6"/>
        </w:numPr>
        <w:spacing w:before="100" w:beforeAutospacing="1" w:after="100" w:afterAutospacing="1" w:line="450" w:lineRule="atLeast"/>
        <w:rPr>
          <w:rFonts w:eastAsia="Times New Roman" w:cstheme="minorHAnsi"/>
          <w:color w:val="000000"/>
          <w:sz w:val="27"/>
          <w:szCs w:val="27"/>
          <w:lang w:eastAsia="fr-FR"/>
        </w:rPr>
      </w:pPr>
      <w:hyperlink r:id="rId13" w:tgtFrame="_blank" w:history="1">
        <w:r w:rsidRPr="00A920FF">
          <w:rPr>
            <w:rFonts w:eastAsia="Times New Roman" w:cstheme="minorHAnsi"/>
            <w:b/>
            <w:bCs/>
            <w:color w:val="0000FF"/>
            <w:sz w:val="27"/>
            <w:szCs w:val="27"/>
            <w:u w:val="single"/>
            <w:lang w:eastAsia="fr-FR"/>
          </w:rPr>
          <w:t>Contrôle de conformité </w:t>
        </w:r>
      </w:hyperlink>
    </w:p>
    <w:p w:rsidR="00236792" w:rsidRPr="00236792" w:rsidRDefault="00236792" w:rsidP="00236792">
      <w:pPr>
        <w:numPr>
          <w:ilvl w:val="0"/>
          <w:numId w:val="6"/>
        </w:numPr>
        <w:spacing w:before="100" w:beforeAutospacing="1" w:after="100" w:afterAutospacing="1" w:line="450" w:lineRule="atLeast"/>
        <w:rPr>
          <w:rFonts w:eastAsia="Times New Roman" w:cstheme="minorHAnsi"/>
          <w:color w:val="000000"/>
          <w:sz w:val="27"/>
          <w:szCs w:val="27"/>
          <w:lang w:eastAsia="fr-FR"/>
        </w:rPr>
      </w:pPr>
      <w:hyperlink r:id="rId14" w:tgtFrame="_blank" w:history="1">
        <w:r w:rsidRPr="00A920FF">
          <w:rPr>
            <w:rFonts w:eastAsia="Times New Roman" w:cstheme="minorHAnsi"/>
            <w:b/>
            <w:bCs/>
            <w:color w:val="0000FF"/>
            <w:sz w:val="27"/>
            <w:szCs w:val="27"/>
            <w:u w:val="single"/>
            <w:lang w:eastAsia="fr-FR"/>
          </w:rPr>
          <w:t>Systèmes d’analyse </w:t>
        </w:r>
      </w:hyperlink>
    </w:p>
    <w:p w:rsidR="00236792" w:rsidRPr="00236792" w:rsidRDefault="00236792" w:rsidP="00236792">
      <w:pPr>
        <w:numPr>
          <w:ilvl w:val="0"/>
          <w:numId w:val="6"/>
        </w:numPr>
        <w:spacing w:before="100" w:beforeAutospacing="1" w:after="100" w:afterAutospacing="1" w:line="450" w:lineRule="atLeast"/>
        <w:rPr>
          <w:rFonts w:eastAsia="Times New Roman" w:cstheme="minorHAnsi"/>
          <w:color w:val="000000"/>
          <w:sz w:val="27"/>
          <w:szCs w:val="27"/>
          <w:lang w:eastAsia="fr-FR"/>
        </w:rPr>
      </w:pPr>
      <w:hyperlink r:id="rId15" w:tgtFrame="_blank" w:history="1">
        <w:r w:rsidRPr="00A920FF">
          <w:rPr>
            <w:rFonts w:eastAsia="Times New Roman" w:cstheme="minorHAnsi"/>
            <w:b/>
            <w:bCs/>
            <w:color w:val="0000FF"/>
            <w:sz w:val="27"/>
            <w:szCs w:val="27"/>
            <w:u w:val="single"/>
            <w:lang w:eastAsia="fr-FR"/>
          </w:rPr>
          <w:t>Systèmes de pilotage ​et de contrôle commande </w:t>
        </w:r>
      </w:hyperlink>
    </w:p>
    <w:p w:rsidR="00236792" w:rsidRPr="00236792" w:rsidRDefault="00236792" w:rsidP="00236792">
      <w:pPr>
        <w:numPr>
          <w:ilvl w:val="0"/>
          <w:numId w:val="6"/>
        </w:numPr>
        <w:spacing w:before="100" w:beforeAutospacing="1" w:after="100" w:afterAutospacing="1" w:line="450" w:lineRule="atLeast"/>
        <w:rPr>
          <w:rFonts w:eastAsia="Times New Roman" w:cstheme="minorHAnsi"/>
          <w:color w:val="000000"/>
          <w:sz w:val="27"/>
          <w:szCs w:val="27"/>
          <w:lang w:eastAsia="fr-FR"/>
        </w:rPr>
      </w:pPr>
      <w:hyperlink r:id="rId16" w:tgtFrame="_blank" w:history="1">
        <w:r w:rsidRPr="00A920FF">
          <w:rPr>
            <w:rFonts w:eastAsia="Times New Roman" w:cstheme="minorHAnsi"/>
            <w:b/>
            <w:bCs/>
            <w:color w:val="0000FF"/>
            <w:sz w:val="27"/>
            <w:szCs w:val="27"/>
            <w:u w:val="single"/>
            <w:lang w:eastAsia="fr-FR"/>
          </w:rPr>
          <w:t>Suivi de production​ / MES</w:t>
        </w:r>
      </w:hyperlink>
      <w:r w:rsidRPr="00A920FF">
        <w:rPr>
          <w:rFonts w:eastAsia="Times New Roman" w:cstheme="minorHAnsi"/>
          <w:b/>
          <w:bCs/>
          <w:color w:val="000000"/>
          <w:sz w:val="27"/>
          <w:szCs w:val="27"/>
          <w:lang w:eastAsia="fr-FR"/>
        </w:rPr>
        <w:t> </w:t>
      </w:r>
    </w:p>
    <w:p w:rsidR="00236792" w:rsidRPr="00236792" w:rsidRDefault="00236792" w:rsidP="00236792">
      <w:pPr>
        <w:numPr>
          <w:ilvl w:val="0"/>
          <w:numId w:val="6"/>
        </w:numPr>
        <w:spacing w:before="100" w:beforeAutospacing="1" w:after="100" w:afterAutospacing="1" w:line="450" w:lineRule="atLeast"/>
        <w:rPr>
          <w:rFonts w:eastAsia="Times New Roman" w:cstheme="minorHAnsi"/>
          <w:color w:val="000000"/>
          <w:sz w:val="27"/>
          <w:szCs w:val="27"/>
          <w:lang w:eastAsia="fr-FR"/>
        </w:rPr>
      </w:pPr>
      <w:hyperlink r:id="rId17" w:tgtFrame="_blank" w:history="1">
        <w:proofErr w:type="spellStart"/>
        <w:r w:rsidRPr="00A920FF">
          <w:rPr>
            <w:rFonts w:eastAsia="Times New Roman" w:cstheme="minorHAnsi"/>
            <w:b/>
            <w:bCs/>
            <w:color w:val="0000FF"/>
            <w:sz w:val="27"/>
            <w:szCs w:val="27"/>
            <w:u w:val="single"/>
            <w:lang w:eastAsia="fr-FR"/>
          </w:rPr>
          <w:t>Cybersécurité</w:t>
        </w:r>
        <w:proofErr w:type="spellEnd"/>
        <w:r w:rsidRPr="00A920FF">
          <w:rPr>
            <w:rFonts w:eastAsia="Times New Roman" w:cstheme="minorHAnsi"/>
            <w:b/>
            <w:bCs/>
            <w:color w:val="0000FF"/>
            <w:sz w:val="27"/>
            <w:szCs w:val="27"/>
            <w:u w:val="single"/>
            <w:lang w:eastAsia="fr-FR"/>
          </w:rPr>
          <w:t xml:space="preserve"> des systèmes industriels​</w:t>
        </w:r>
      </w:hyperlink>
    </w:p>
    <w:p w:rsidR="00236792" w:rsidRPr="00236792" w:rsidRDefault="00236792" w:rsidP="00236792">
      <w:pPr>
        <w:numPr>
          <w:ilvl w:val="0"/>
          <w:numId w:val="6"/>
        </w:numPr>
        <w:spacing w:before="100" w:beforeAutospacing="1" w:after="100" w:afterAutospacing="1" w:line="450" w:lineRule="atLeast"/>
        <w:rPr>
          <w:rFonts w:eastAsia="Times New Roman" w:cstheme="minorHAnsi"/>
          <w:color w:val="000000"/>
          <w:sz w:val="27"/>
          <w:szCs w:val="27"/>
          <w:lang w:eastAsia="fr-FR"/>
        </w:rPr>
      </w:pPr>
      <w:hyperlink r:id="rId18" w:tgtFrame="_blank" w:history="1">
        <w:r w:rsidRPr="00A920FF">
          <w:rPr>
            <w:rFonts w:eastAsia="Times New Roman" w:cstheme="minorHAnsi"/>
            <w:b/>
            <w:bCs/>
            <w:color w:val="0000FF"/>
            <w:sz w:val="27"/>
            <w:szCs w:val="27"/>
            <w:u w:val="single"/>
            <w:lang w:eastAsia="fr-FR"/>
          </w:rPr>
          <w:t>Tableaux connectés​ </w:t>
        </w:r>
      </w:hyperlink>
    </w:p>
    <w:p w:rsidR="00236792" w:rsidRPr="00236792" w:rsidRDefault="00236792" w:rsidP="00236792">
      <w:pPr>
        <w:numPr>
          <w:ilvl w:val="0"/>
          <w:numId w:val="6"/>
        </w:numPr>
        <w:spacing w:before="100" w:beforeAutospacing="1" w:after="100" w:afterAutospacing="1" w:line="450" w:lineRule="atLeast"/>
        <w:rPr>
          <w:rFonts w:eastAsia="Times New Roman" w:cstheme="minorHAnsi"/>
          <w:color w:val="000000"/>
          <w:sz w:val="27"/>
          <w:szCs w:val="27"/>
          <w:lang w:eastAsia="fr-FR"/>
        </w:rPr>
      </w:pPr>
      <w:hyperlink r:id="rId19" w:tgtFrame="_blank" w:history="1">
        <w:r w:rsidRPr="00A920FF">
          <w:rPr>
            <w:rFonts w:eastAsia="Times New Roman" w:cstheme="minorHAnsi"/>
            <w:b/>
            <w:bCs/>
            <w:color w:val="0000FF"/>
            <w:sz w:val="27"/>
            <w:szCs w:val="27"/>
            <w:u w:val="single"/>
            <w:lang w:eastAsia="fr-FR"/>
          </w:rPr>
          <w:t>Optimisation de la performance </w:t>
        </w:r>
      </w:hyperlink>
    </w:p>
    <w:p w:rsidR="00236792" w:rsidRPr="00236792" w:rsidRDefault="00236792" w:rsidP="00236792">
      <w:pPr>
        <w:numPr>
          <w:ilvl w:val="0"/>
          <w:numId w:val="6"/>
        </w:numPr>
        <w:spacing w:before="100" w:beforeAutospacing="1" w:after="100" w:afterAutospacing="1" w:line="450" w:lineRule="atLeast"/>
        <w:rPr>
          <w:rFonts w:eastAsia="Times New Roman" w:cstheme="minorHAnsi"/>
          <w:color w:val="000000"/>
          <w:sz w:val="27"/>
          <w:szCs w:val="27"/>
          <w:lang w:eastAsia="fr-FR"/>
        </w:rPr>
      </w:pPr>
      <w:hyperlink r:id="rId20" w:tgtFrame="_blank" w:history="1">
        <w:r w:rsidRPr="00A920FF">
          <w:rPr>
            <w:rFonts w:eastAsia="Times New Roman" w:cstheme="minorHAnsi"/>
            <w:b/>
            <w:bCs/>
            <w:color w:val="0000FF"/>
            <w:sz w:val="27"/>
            <w:szCs w:val="27"/>
            <w:u w:val="single"/>
            <w:lang w:eastAsia="fr-FR"/>
          </w:rPr>
          <w:t>Lean </w:t>
        </w:r>
        <w:proofErr w:type="spellStart"/>
        <w:r w:rsidRPr="00A920FF">
          <w:rPr>
            <w:rFonts w:eastAsia="Times New Roman" w:cstheme="minorHAnsi"/>
            <w:b/>
            <w:bCs/>
            <w:color w:val="0000FF"/>
            <w:sz w:val="27"/>
            <w:szCs w:val="27"/>
            <w:u w:val="single"/>
            <w:lang w:eastAsia="fr-FR"/>
          </w:rPr>
          <w:t>manufacturing</w:t>
        </w:r>
        <w:proofErr w:type="spellEnd"/>
        <w:r w:rsidRPr="00A920FF">
          <w:rPr>
            <w:rFonts w:eastAsia="Times New Roman" w:cstheme="minorHAnsi"/>
            <w:b/>
            <w:bCs/>
            <w:color w:val="0000FF"/>
            <w:sz w:val="27"/>
            <w:szCs w:val="27"/>
            <w:u w:val="single"/>
            <w:lang w:eastAsia="fr-FR"/>
          </w:rPr>
          <w:t>​ </w:t>
        </w:r>
      </w:hyperlink>
    </w:p>
    <w:p w:rsidR="00A920FF" w:rsidRPr="00A920FF" w:rsidRDefault="00236792" w:rsidP="00236792">
      <w:pPr>
        <w:spacing w:before="100" w:beforeAutospacing="1" w:after="100" w:afterAutospacing="1" w:line="450" w:lineRule="atLeast"/>
        <w:rPr>
          <w:rFonts w:eastAsia="Times New Roman" w:cstheme="minorHAnsi"/>
          <w:b/>
          <w:color w:val="000000"/>
          <w:sz w:val="28"/>
          <w:szCs w:val="28"/>
          <w:lang w:eastAsia="fr-FR"/>
        </w:rPr>
      </w:pPr>
      <w:r w:rsidRPr="00A920FF">
        <w:rPr>
          <w:rFonts w:eastAsia="Times New Roman" w:cstheme="minorHAnsi"/>
          <w:b/>
          <w:color w:val="000000"/>
          <w:sz w:val="28"/>
          <w:szCs w:val="28"/>
          <w:lang w:eastAsia="fr-FR"/>
        </w:rPr>
        <w:t>Contact</w:t>
      </w:r>
    </w:p>
    <w:p w:rsidR="00236792" w:rsidRPr="00A920FF" w:rsidRDefault="00236792" w:rsidP="00236792">
      <w:pPr>
        <w:spacing w:before="100" w:beforeAutospacing="1" w:after="100" w:afterAutospacing="1" w:line="450" w:lineRule="atLeast"/>
        <w:rPr>
          <w:rFonts w:eastAsia="Times New Roman" w:cstheme="minorHAnsi"/>
          <w:b/>
          <w:color w:val="000000"/>
          <w:sz w:val="28"/>
          <w:szCs w:val="28"/>
          <w:lang w:eastAsia="fr-FR"/>
        </w:rPr>
      </w:pPr>
      <w:hyperlink r:id="rId21" w:history="1">
        <w:r w:rsidRPr="00A920FF">
          <w:rPr>
            <w:rStyle w:val="Lienhypertexte"/>
            <w:rFonts w:cstheme="minorHAnsi"/>
          </w:rPr>
          <w:t>https://www.eiffageenergiesystemes.com/contact</w:t>
        </w:r>
      </w:hyperlink>
    </w:p>
    <w:p w:rsidR="00A920FF" w:rsidRPr="00A920FF" w:rsidRDefault="00236792" w:rsidP="00236792">
      <w:pPr>
        <w:spacing w:before="100" w:beforeAutospacing="1" w:after="100" w:afterAutospacing="1" w:line="450" w:lineRule="atLeast"/>
        <w:rPr>
          <w:rFonts w:cstheme="minorHAnsi"/>
          <w:b/>
          <w:sz w:val="28"/>
          <w:szCs w:val="28"/>
        </w:rPr>
      </w:pPr>
      <w:r w:rsidRPr="00A920FF">
        <w:rPr>
          <w:rFonts w:cstheme="minorHAnsi"/>
          <w:b/>
          <w:sz w:val="28"/>
          <w:szCs w:val="28"/>
        </w:rPr>
        <w:t>Job Eiffage</w:t>
      </w:r>
    </w:p>
    <w:p w:rsidR="00A920FF" w:rsidRPr="00A920FF" w:rsidRDefault="00A920FF" w:rsidP="00236792">
      <w:pPr>
        <w:spacing w:before="100" w:beforeAutospacing="1" w:after="100" w:afterAutospacing="1" w:line="450" w:lineRule="atLeast"/>
        <w:rPr>
          <w:rFonts w:eastAsia="Times New Roman" w:cstheme="minorHAnsi"/>
          <w:b/>
          <w:color w:val="000000"/>
          <w:sz w:val="28"/>
          <w:szCs w:val="28"/>
          <w:lang w:eastAsia="fr-FR"/>
        </w:rPr>
      </w:pPr>
      <w:hyperlink r:id="rId22" w:history="1">
        <w:r w:rsidRPr="00A920FF">
          <w:rPr>
            <w:rStyle w:val="Lienhypertexte"/>
            <w:rFonts w:eastAsia="Times New Roman" w:cstheme="minorHAnsi"/>
            <w:b/>
            <w:sz w:val="28"/>
            <w:szCs w:val="28"/>
            <w:lang w:eastAsia="fr-FR"/>
          </w:rPr>
          <w:t>https://jobs.eiffage.com/Eiffage/jobs/developpeur-web-h-f-15845</w:t>
        </w:r>
      </w:hyperlink>
    </w:p>
    <w:p w:rsidR="00A920FF" w:rsidRPr="00A920FF" w:rsidRDefault="00A920FF" w:rsidP="00236792">
      <w:pPr>
        <w:spacing w:before="100" w:beforeAutospacing="1" w:after="100" w:afterAutospacing="1" w:line="450" w:lineRule="atLeast"/>
        <w:rPr>
          <w:rFonts w:eastAsia="Times New Roman" w:cstheme="minorHAnsi"/>
          <w:b/>
          <w:color w:val="000000"/>
          <w:sz w:val="28"/>
          <w:szCs w:val="28"/>
          <w:lang w:eastAsia="fr-FR"/>
        </w:rPr>
      </w:pPr>
      <w:r w:rsidRPr="00A920FF">
        <w:rPr>
          <w:rFonts w:eastAsia="Times New Roman" w:cstheme="minorHAnsi"/>
          <w:b/>
          <w:color w:val="000000"/>
          <w:sz w:val="28"/>
          <w:szCs w:val="28"/>
          <w:lang w:eastAsia="fr-FR"/>
        </w:rPr>
        <w:t xml:space="preserve">Candidature spontané site </w:t>
      </w:r>
    </w:p>
    <w:p w:rsidR="00A920FF" w:rsidRDefault="00A920FF" w:rsidP="00236792">
      <w:pPr>
        <w:spacing w:before="100" w:beforeAutospacing="1" w:after="100" w:afterAutospacing="1" w:line="450" w:lineRule="atLeast"/>
        <w:rPr>
          <w:rFonts w:eastAsia="Times New Roman" w:cstheme="minorHAnsi"/>
          <w:b/>
          <w:color w:val="000000"/>
          <w:sz w:val="28"/>
          <w:szCs w:val="28"/>
          <w:lang w:eastAsia="fr-FR"/>
        </w:rPr>
      </w:pPr>
      <w:hyperlink r:id="rId23" w:history="1">
        <w:r w:rsidRPr="0053519E">
          <w:rPr>
            <w:rStyle w:val="Lienhypertexte"/>
            <w:rFonts w:eastAsia="Times New Roman" w:cstheme="minorHAnsi"/>
            <w:b/>
            <w:sz w:val="28"/>
            <w:szCs w:val="28"/>
            <w:lang w:eastAsia="fr-FR"/>
          </w:rPr>
          <w:t>https://eiffage.referrals.selectminds.com/Eiffage</w:t>
        </w:r>
      </w:hyperlink>
    </w:p>
    <w:p w:rsidR="00A920FF" w:rsidRDefault="00A920FF" w:rsidP="00236792">
      <w:pPr>
        <w:spacing w:before="100" w:beforeAutospacing="1" w:after="100" w:afterAutospacing="1" w:line="450" w:lineRule="atLeast"/>
        <w:rPr>
          <w:rFonts w:eastAsia="Times New Roman" w:cstheme="minorHAnsi"/>
          <w:b/>
          <w:color w:val="000000"/>
          <w:sz w:val="28"/>
          <w:szCs w:val="28"/>
          <w:lang w:eastAsia="fr-FR"/>
        </w:rPr>
      </w:pPr>
    </w:p>
    <w:p w:rsidR="00A920FF" w:rsidRDefault="00A920FF" w:rsidP="00236792">
      <w:pPr>
        <w:spacing w:before="100" w:beforeAutospacing="1" w:after="100" w:afterAutospacing="1" w:line="450" w:lineRule="atLeast"/>
        <w:rPr>
          <w:rFonts w:eastAsia="Times New Roman" w:cstheme="minorHAnsi"/>
          <w:b/>
          <w:color w:val="000000"/>
          <w:sz w:val="28"/>
          <w:szCs w:val="28"/>
          <w:lang w:eastAsia="fr-FR"/>
        </w:rPr>
      </w:pPr>
      <w:r>
        <w:rPr>
          <w:rFonts w:eastAsia="Times New Roman" w:cstheme="minorHAnsi"/>
          <w:b/>
          <w:color w:val="000000"/>
          <w:sz w:val="28"/>
          <w:szCs w:val="28"/>
          <w:lang w:eastAsia="fr-FR"/>
        </w:rPr>
        <w:t xml:space="preserve">Actualité Eiffage </w:t>
      </w:r>
    </w:p>
    <w:p w:rsidR="00A920FF" w:rsidRDefault="00ED1DF9" w:rsidP="00236792">
      <w:pPr>
        <w:spacing w:before="100" w:beforeAutospacing="1" w:after="100" w:afterAutospacing="1" w:line="450" w:lineRule="atLeast"/>
        <w:rPr>
          <w:rFonts w:eastAsia="Times New Roman" w:cstheme="minorHAnsi"/>
          <w:b/>
          <w:color w:val="000000"/>
          <w:sz w:val="28"/>
          <w:szCs w:val="28"/>
          <w:lang w:eastAsia="fr-FR"/>
        </w:rPr>
      </w:pPr>
      <w:hyperlink r:id="rId24" w:history="1">
        <w:r w:rsidRPr="0053519E">
          <w:rPr>
            <w:rStyle w:val="Lienhypertexte"/>
            <w:rFonts w:eastAsia="Times New Roman" w:cstheme="minorHAnsi"/>
            <w:b/>
            <w:sz w:val="28"/>
            <w:szCs w:val="28"/>
            <w:lang w:eastAsia="fr-FR"/>
          </w:rPr>
          <w:t>https://news.google.com/search?q=eiffage&amp;hl=fr&amp;gl=FR&amp;ceid=FR%3Afr</w:t>
        </w:r>
      </w:hyperlink>
    </w:p>
    <w:p w:rsidR="00ED1DF9" w:rsidRDefault="00ED1DF9" w:rsidP="00236792">
      <w:pPr>
        <w:spacing w:before="100" w:beforeAutospacing="1" w:after="100" w:afterAutospacing="1" w:line="450" w:lineRule="atLeast"/>
        <w:rPr>
          <w:rFonts w:eastAsia="Times New Roman" w:cstheme="minorHAnsi"/>
          <w:b/>
          <w:color w:val="000000"/>
          <w:sz w:val="28"/>
          <w:szCs w:val="28"/>
          <w:lang w:eastAsia="fr-FR"/>
        </w:rPr>
      </w:pPr>
      <w:r>
        <w:rPr>
          <w:rFonts w:eastAsia="Times New Roman" w:cstheme="minorHAnsi"/>
          <w:b/>
          <w:color w:val="000000"/>
          <w:sz w:val="28"/>
          <w:szCs w:val="28"/>
          <w:lang w:eastAsia="fr-FR"/>
        </w:rPr>
        <w:t>Prévisions Eiffage pour 2022</w:t>
      </w:r>
    </w:p>
    <w:p w:rsidR="00ED1DF9" w:rsidRDefault="00ED1DF9" w:rsidP="00236792">
      <w:pPr>
        <w:spacing w:before="100" w:beforeAutospacing="1" w:after="100" w:afterAutospacing="1" w:line="450" w:lineRule="atLeast"/>
        <w:rPr>
          <w:rFonts w:eastAsia="Times New Roman" w:cstheme="minorHAnsi"/>
          <w:b/>
          <w:color w:val="000000"/>
          <w:sz w:val="28"/>
          <w:szCs w:val="28"/>
          <w:lang w:eastAsia="fr-FR"/>
        </w:rPr>
      </w:pPr>
      <w:hyperlink r:id="rId25" w:history="1">
        <w:r w:rsidRPr="0053519E">
          <w:rPr>
            <w:rStyle w:val="Lienhypertexte"/>
            <w:rFonts w:eastAsia="Times New Roman" w:cstheme="minorHAnsi"/>
            <w:b/>
            <w:sz w:val="28"/>
            <w:szCs w:val="28"/>
            <w:lang w:eastAsia="fr-FR"/>
          </w:rPr>
          <w:t>https://parc-haute-borne.fr/action-eiffage-avis-et-prevision-pour-2022/</w:t>
        </w:r>
      </w:hyperlink>
    </w:p>
    <w:p w:rsidR="00ED1DF9" w:rsidRPr="00A920FF" w:rsidRDefault="00ED1DF9" w:rsidP="00236792">
      <w:pPr>
        <w:spacing w:before="100" w:beforeAutospacing="1" w:after="100" w:afterAutospacing="1" w:line="450" w:lineRule="atLeast"/>
        <w:rPr>
          <w:rFonts w:eastAsia="Times New Roman" w:cstheme="minorHAnsi"/>
          <w:b/>
          <w:color w:val="000000"/>
          <w:sz w:val="28"/>
          <w:szCs w:val="28"/>
          <w:lang w:eastAsia="fr-FR"/>
        </w:rPr>
      </w:pPr>
    </w:p>
    <w:p w:rsidR="00A920FF" w:rsidRPr="00A920FF" w:rsidRDefault="00A920FF" w:rsidP="00236792">
      <w:pPr>
        <w:spacing w:before="100" w:beforeAutospacing="1" w:after="100" w:afterAutospacing="1" w:line="450" w:lineRule="atLeast"/>
        <w:rPr>
          <w:rFonts w:cstheme="minorHAnsi"/>
          <w:b/>
          <w:sz w:val="28"/>
          <w:szCs w:val="28"/>
        </w:rPr>
      </w:pPr>
    </w:p>
    <w:sectPr w:rsidR="00A920FF" w:rsidRPr="00A920FF">
      <w:headerReference w:type="default" r:id="rId2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3DBA" w:rsidRDefault="00913DBA" w:rsidP="00B00060">
      <w:pPr>
        <w:spacing w:after="0" w:line="240" w:lineRule="auto"/>
      </w:pPr>
      <w:r>
        <w:separator/>
      </w:r>
    </w:p>
  </w:endnote>
  <w:endnote w:type="continuationSeparator" w:id="0">
    <w:p w:rsidR="00913DBA" w:rsidRDefault="00913DBA" w:rsidP="00B000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3DBA" w:rsidRDefault="00913DBA" w:rsidP="00B00060">
      <w:pPr>
        <w:spacing w:after="0" w:line="240" w:lineRule="auto"/>
      </w:pPr>
      <w:r>
        <w:separator/>
      </w:r>
    </w:p>
  </w:footnote>
  <w:footnote w:type="continuationSeparator" w:id="0">
    <w:p w:rsidR="00913DBA" w:rsidRDefault="00913DBA" w:rsidP="00B000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0060" w:rsidRDefault="00B00060">
    <w:pPr>
      <w:pStyle w:val="En-tte"/>
    </w:pPr>
    <w:r>
      <w:t xml:space="preserve">Sabah </w:t>
    </w:r>
    <w:proofErr w:type="spellStart"/>
    <w:r>
      <w:t>Dekkoumi</w:t>
    </w:r>
    <w:proofErr w:type="spellEnd"/>
    <w:r>
      <w:ptab w:relativeTo="margin" w:alignment="center" w:leader="none"/>
    </w:r>
    <w:r>
      <w:t>Fiche de renseignement entreprise</w:t>
    </w:r>
    <w:r>
      <w:ptab w:relativeTo="margin" w:alignment="right" w:leader="none"/>
    </w:r>
    <w:r>
      <w:t>Le 23/05/2022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204E4C"/>
    <w:multiLevelType w:val="multilevel"/>
    <w:tmpl w:val="F8FC9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B80532"/>
    <w:multiLevelType w:val="multilevel"/>
    <w:tmpl w:val="1826E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A468A9"/>
    <w:multiLevelType w:val="multilevel"/>
    <w:tmpl w:val="DE561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7878F3"/>
    <w:multiLevelType w:val="multilevel"/>
    <w:tmpl w:val="C13A7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EB6A29"/>
    <w:multiLevelType w:val="multilevel"/>
    <w:tmpl w:val="F7E23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D0C1C22"/>
    <w:multiLevelType w:val="multilevel"/>
    <w:tmpl w:val="0CCA1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060"/>
    <w:rsid w:val="00236792"/>
    <w:rsid w:val="00236A19"/>
    <w:rsid w:val="00877D77"/>
    <w:rsid w:val="00913DBA"/>
    <w:rsid w:val="00A920FF"/>
    <w:rsid w:val="00B00060"/>
    <w:rsid w:val="00ED1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1A8AFC7-204C-4292-AF49-FE434D010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000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link w:val="Titre2Car"/>
    <w:uiPriority w:val="9"/>
    <w:qFormat/>
    <w:rsid w:val="00B0006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000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00060"/>
  </w:style>
  <w:style w:type="paragraph" w:styleId="Pieddepage">
    <w:name w:val="footer"/>
    <w:basedOn w:val="Normal"/>
    <w:link w:val="PieddepageCar"/>
    <w:uiPriority w:val="99"/>
    <w:unhideWhenUsed/>
    <w:rsid w:val="00B000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00060"/>
  </w:style>
  <w:style w:type="paragraph" w:styleId="NormalWeb">
    <w:name w:val="Normal (Web)"/>
    <w:basedOn w:val="Normal"/>
    <w:uiPriority w:val="99"/>
    <w:semiHidden/>
    <w:unhideWhenUsed/>
    <w:rsid w:val="00B000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B00060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B0006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lev">
    <w:name w:val="Strong"/>
    <w:basedOn w:val="Policepardfaut"/>
    <w:uiPriority w:val="22"/>
    <w:qFormat/>
    <w:rsid w:val="00B00060"/>
    <w:rPr>
      <w:b/>
      <w:bCs/>
    </w:rPr>
  </w:style>
  <w:style w:type="character" w:customStyle="1" w:styleId="titletext">
    <w:name w:val="title__text"/>
    <w:basedOn w:val="Policepardfaut"/>
    <w:rsid w:val="00B00060"/>
  </w:style>
  <w:style w:type="character" w:styleId="Lienhypertexte">
    <w:name w:val="Hyperlink"/>
    <w:basedOn w:val="Policepardfaut"/>
    <w:uiPriority w:val="99"/>
    <w:unhideWhenUsed/>
    <w:rsid w:val="00B00060"/>
    <w:rPr>
      <w:color w:val="0000FF"/>
      <w:u w:val="single"/>
    </w:rPr>
  </w:style>
  <w:style w:type="character" w:customStyle="1" w:styleId="parallax-data">
    <w:name w:val="parallax-data"/>
    <w:basedOn w:val="Policepardfaut"/>
    <w:rsid w:val="00B00060"/>
  </w:style>
  <w:style w:type="paragraph" w:customStyle="1" w:styleId="paragraph">
    <w:name w:val="paragraph"/>
    <w:basedOn w:val="Normal"/>
    <w:rsid w:val="00B000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167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25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46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5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03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94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89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32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3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488499">
          <w:marLeft w:val="0"/>
          <w:marRight w:val="0"/>
          <w:marTop w:val="0"/>
          <w:marBottom w:val="12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8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80390">
                  <w:marLeft w:val="6300"/>
                  <w:marRight w:val="0"/>
                  <w:marTop w:val="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318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780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9578424">
                  <w:marLeft w:val="6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877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3968315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084526">
              <w:marLeft w:val="6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70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824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817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828971">
              <w:marLeft w:val="6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459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927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005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9185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91130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8538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46965">
                          <w:marLeft w:val="0"/>
                          <w:marRight w:val="0"/>
                          <w:marTop w:val="0"/>
                          <w:marBottom w:val="7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5496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8769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44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131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8437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20977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8211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040997">
                          <w:marLeft w:val="0"/>
                          <w:marRight w:val="0"/>
                          <w:marTop w:val="0"/>
                          <w:marBottom w:val="7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9776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543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396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335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6999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6376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722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342886">
                          <w:marLeft w:val="0"/>
                          <w:marRight w:val="0"/>
                          <w:marTop w:val="0"/>
                          <w:marBottom w:val="7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5682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51006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516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613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9020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35089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275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9049740">
                          <w:marLeft w:val="0"/>
                          <w:marRight w:val="0"/>
                          <w:marTop w:val="0"/>
                          <w:marBottom w:val="7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1850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5563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764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747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2884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13108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3892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848000">
                          <w:marLeft w:val="0"/>
                          <w:marRight w:val="0"/>
                          <w:marTop w:val="0"/>
                          <w:marBottom w:val="7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5496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6387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576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579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1607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817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9787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541767">
                          <w:marLeft w:val="0"/>
                          <w:marRight w:val="0"/>
                          <w:marTop w:val="0"/>
                          <w:marBottom w:val="7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948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404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20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7849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4628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0161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2783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389671">
                          <w:marLeft w:val="0"/>
                          <w:marRight w:val="0"/>
                          <w:marTop w:val="0"/>
                          <w:marBottom w:val="7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5690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722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581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82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6509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9660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9262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147703">
                          <w:marLeft w:val="0"/>
                          <w:marRight w:val="0"/>
                          <w:marTop w:val="0"/>
                          <w:marBottom w:val="7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288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400236">
          <w:marLeft w:val="0"/>
          <w:marRight w:val="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497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01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75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69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8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lemessy.com/industries_du_futur/bancs_essais" TargetMode="External"/><Relationship Id="rId13" Type="http://schemas.openxmlformats.org/officeDocument/2006/relationships/hyperlink" Target="https://www.clemessy.com/industries-du-futur/controle-de-conformite" TargetMode="External"/><Relationship Id="rId18" Type="http://schemas.openxmlformats.org/officeDocument/2006/relationships/hyperlink" Target="https://www.clemessy.com/industries-du-futur/tableaux-connectes" TargetMode="External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hyperlink" Target="https://www.eiffageenergiesystemes.com/contact" TargetMode="External"/><Relationship Id="rId7" Type="http://schemas.openxmlformats.org/officeDocument/2006/relationships/hyperlink" Target="https://www.clemessy.com/industries_du_futur/conception_validation_sur_simulateur_numerique" TargetMode="External"/><Relationship Id="rId12" Type="http://schemas.openxmlformats.org/officeDocument/2006/relationships/hyperlink" Target="https://www.clemessy.com/industries-du-futur/systeme-essais" TargetMode="External"/><Relationship Id="rId17" Type="http://schemas.openxmlformats.org/officeDocument/2006/relationships/hyperlink" Target="https://www.clemessy.com/industries-du-futur/cybersecurite-des-systemes-industriels" TargetMode="External"/><Relationship Id="rId25" Type="http://schemas.openxmlformats.org/officeDocument/2006/relationships/hyperlink" Target="https://parc-haute-borne.fr/action-eiffage-avis-et-prevision-pour-2022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clemessy.com/industries-du-futur/suivi-production-MES" TargetMode="External"/><Relationship Id="rId20" Type="http://schemas.openxmlformats.org/officeDocument/2006/relationships/hyperlink" Target="https://www.clemessy.com/industries-du-futur/lean-manufacturin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clemessy.com/industries-du-futur/systemes-assemblage" TargetMode="External"/><Relationship Id="rId24" Type="http://schemas.openxmlformats.org/officeDocument/2006/relationships/hyperlink" Target="https://news.google.com/search?q=eiffage&amp;hl=fr&amp;gl=FR&amp;ceid=FR%3Afr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clemessy.com/industries-du-futur/systemes-pilotage-controle-commande" TargetMode="External"/><Relationship Id="rId23" Type="http://schemas.openxmlformats.org/officeDocument/2006/relationships/hyperlink" Target="https://eiffage.referrals.selectminds.com/Eiffage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www.clemessy.com/industries-du-futur/logiciel-pilotage-de-tests" TargetMode="External"/><Relationship Id="rId19" Type="http://schemas.openxmlformats.org/officeDocument/2006/relationships/hyperlink" Target="https://www.clemessy.com/industries-du-futur/optimisation-performanc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lemessy.com/industries_du_futur/jumeaux_numeriques" TargetMode="External"/><Relationship Id="rId14" Type="http://schemas.openxmlformats.org/officeDocument/2006/relationships/hyperlink" Target="https://www.clemessy.com/industries-du-futur/systemes-analyse" TargetMode="External"/><Relationship Id="rId22" Type="http://schemas.openxmlformats.org/officeDocument/2006/relationships/hyperlink" Target="https://jobs.eiffage.com/Eiffage/jobs/developpeur-web-h-f-15845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5</Pages>
  <Words>1101</Words>
  <Characters>6060</Characters>
  <Application>Microsoft Office Word</Application>
  <DocSecurity>0</DocSecurity>
  <Lines>50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Stagiaire</dc:creator>
  <cp:keywords/>
  <dc:description/>
  <cp:lastModifiedBy>Stagiaire</cp:lastModifiedBy>
  <cp:revision>1</cp:revision>
  <dcterms:created xsi:type="dcterms:W3CDTF">2022-05-23T09:23:00Z</dcterms:created>
  <dcterms:modified xsi:type="dcterms:W3CDTF">2022-05-23T10:09:00Z</dcterms:modified>
</cp:coreProperties>
</file>