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40224" w14:textId="069ECF43" w:rsidR="00766D8E" w:rsidRPr="009219C7" w:rsidRDefault="009219C7" w:rsidP="009219C7">
      <w:pPr>
        <w:spacing w:after="0" w:line="36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r w:rsidR="00766D8E" w:rsidRPr="009219C7">
        <w:rPr>
          <w:rFonts w:ascii="Times New Roman" w:hAnsi="Times New Roman" w:cs="Times New Roman"/>
          <w:sz w:val="24"/>
          <w:szCs w:val="24"/>
          <w:shd w:val="clear" w:color="auto" w:fill="FFFFFF"/>
        </w:rPr>
        <w:t>обильный робот HV-100</w:t>
      </w:r>
    </w:p>
    <w:p w14:paraId="078F5A57" w14:textId="43CC8429" w:rsidR="003073B9" w:rsidRPr="009219C7" w:rsidRDefault="003073B9" w:rsidP="009219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19C7">
        <w:rPr>
          <w:rStyle w:val="a4"/>
          <w:rFonts w:ascii="Times New Roman" w:hAnsi="Times New Roman" w:cs="Times New Roman"/>
          <w:sz w:val="28"/>
          <w:szCs w:val="28"/>
        </w:rPr>
        <w:t>2 слайд</w:t>
      </w:r>
    </w:p>
    <w:p w14:paraId="034306A2" w14:textId="465E23B2" w:rsidR="00766D8E" w:rsidRPr="009219C7" w:rsidRDefault="00766D8E" w:rsidP="009219C7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9219C7">
        <w:rPr>
          <w:rStyle w:val="a4"/>
          <w:rFonts w:ascii="Times New Roman" w:hAnsi="Times New Roman" w:cs="Times New Roman"/>
          <w:color w:val="333333"/>
          <w:sz w:val="24"/>
          <w:szCs w:val="24"/>
        </w:rPr>
        <w:t>Harvest</w:t>
      </w:r>
      <w:proofErr w:type="spellEnd"/>
      <w:r w:rsidRPr="009219C7">
        <w:rPr>
          <w:rStyle w:val="a4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219C7">
        <w:rPr>
          <w:rStyle w:val="a4"/>
          <w:rFonts w:ascii="Times New Roman" w:hAnsi="Times New Roman" w:cs="Times New Roman"/>
          <w:color w:val="333333"/>
          <w:sz w:val="24"/>
          <w:szCs w:val="24"/>
        </w:rPr>
        <w:t>Automation</w:t>
      </w:r>
      <w:proofErr w:type="spellEnd"/>
      <w:r w:rsidRPr="009219C7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="0061426C" w:rsidRPr="009219C7">
        <w:rPr>
          <w:rFonts w:ascii="Times New Roman" w:hAnsi="Times New Roman" w:cs="Times New Roman"/>
          <w:color w:val="333333"/>
          <w:sz w:val="24"/>
          <w:szCs w:val="24"/>
        </w:rPr>
        <w:t xml:space="preserve">– это </w:t>
      </w:r>
      <w:r w:rsidRPr="009219C7">
        <w:rPr>
          <w:rFonts w:ascii="Times New Roman" w:hAnsi="Times New Roman" w:cs="Times New Roman"/>
          <w:color w:val="333333"/>
          <w:sz w:val="24"/>
          <w:szCs w:val="24"/>
        </w:rPr>
        <w:t>стартап, целью которого является создание роботов-помощников для сельского хозяйства, в данный момент они уже предлагают коммерческое решение для тепличных хозяйств, выращивающих горшечные растения — </w:t>
      </w:r>
      <w:r w:rsidRPr="009219C7">
        <w:rPr>
          <w:rFonts w:ascii="Times New Roman" w:hAnsi="Times New Roman" w:cs="Times New Roman"/>
          <w:b/>
          <w:bCs/>
          <w:color w:val="333333"/>
          <w:sz w:val="24"/>
          <w:szCs w:val="24"/>
        </w:rPr>
        <w:t>роботы садовники HV-100</w:t>
      </w:r>
      <w:r w:rsidRPr="009219C7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4C3D24" w:rsidRPr="009219C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14:paraId="248C50C3" w14:textId="4A069FCC" w:rsidR="004C3D24" w:rsidRPr="009219C7" w:rsidRDefault="004C3D24" w:rsidP="009219C7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9219C7">
        <w:rPr>
          <w:rFonts w:ascii="Times New Roman" w:hAnsi="Times New Roman" w:cs="Times New Roman"/>
          <w:color w:val="333333"/>
          <w:sz w:val="24"/>
          <w:szCs w:val="24"/>
        </w:rPr>
        <w:t xml:space="preserve">Учитывая проблемы дефицита рабочей силы, </w:t>
      </w:r>
      <w:proofErr w:type="spellStart"/>
      <w:r w:rsidRPr="009219C7">
        <w:rPr>
          <w:rFonts w:ascii="Times New Roman" w:hAnsi="Times New Roman" w:cs="Times New Roman"/>
          <w:color w:val="333333"/>
          <w:sz w:val="24"/>
          <w:szCs w:val="24"/>
        </w:rPr>
        <w:t>Harvest</w:t>
      </w:r>
      <w:proofErr w:type="spellEnd"/>
      <w:r w:rsidRPr="009219C7">
        <w:rPr>
          <w:rFonts w:ascii="Times New Roman" w:hAnsi="Times New Roman" w:cs="Times New Roman"/>
          <w:color w:val="333333"/>
          <w:sz w:val="24"/>
          <w:szCs w:val="24"/>
        </w:rPr>
        <w:t xml:space="preserve"> позволяет производителям создавать</w:t>
      </w:r>
      <w:r w:rsidR="003073B9" w:rsidRPr="009219C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219C7">
        <w:rPr>
          <w:rFonts w:ascii="Times New Roman" w:hAnsi="Times New Roman" w:cs="Times New Roman"/>
          <w:color w:val="333333"/>
          <w:sz w:val="24"/>
          <w:szCs w:val="24"/>
        </w:rPr>
        <w:t>устойчивую рабочую силу роботов, работающих безопасно вместе с людьми</w:t>
      </w:r>
      <w:r w:rsidR="003073B9" w:rsidRPr="009219C7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9219C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3073B9" w:rsidRPr="009219C7">
        <w:rPr>
          <w:rFonts w:ascii="Times New Roman" w:hAnsi="Times New Roman" w:cs="Times New Roman"/>
          <w:color w:val="333333"/>
          <w:sz w:val="24"/>
          <w:szCs w:val="24"/>
        </w:rPr>
        <w:t>С помощью этих роботов появляется возможность</w:t>
      </w:r>
      <w:r w:rsidRPr="009219C7">
        <w:rPr>
          <w:rFonts w:ascii="Times New Roman" w:hAnsi="Times New Roman" w:cs="Times New Roman"/>
          <w:color w:val="333333"/>
          <w:sz w:val="24"/>
          <w:szCs w:val="24"/>
        </w:rPr>
        <w:t xml:space="preserve"> увеличить</w:t>
      </w:r>
      <w:r w:rsidR="003073B9" w:rsidRPr="009219C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219C7">
        <w:rPr>
          <w:rFonts w:ascii="Times New Roman" w:hAnsi="Times New Roman" w:cs="Times New Roman"/>
          <w:color w:val="333333"/>
          <w:sz w:val="24"/>
          <w:szCs w:val="24"/>
        </w:rPr>
        <w:t>производительность, эффективность работы и качество растений, а также уменьшить производственные затраты.</w:t>
      </w:r>
    </w:p>
    <w:p w14:paraId="7B2D1FF6" w14:textId="340BFAF5" w:rsidR="00937572" w:rsidRPr="009219C7" w:rsidRDefault="00937572" w:rsidP="009219C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4BFE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9219C7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</w:p>
    <w:p w14:paraId="105FE2F9" w14:textId="77777777" w:rsidR="00937572" w:rsidRPr="009219C7" w:rsidRDefault="00937572" w:rsidP="009219C7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219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Роботы могут автономно переставить сотни горшков из одной зоны в другую, делая сортировку, или изменяя параметры расстановки (расстояние между горшками).</w:t>
      </w:r>
    </w:p>
    <w:p w14:paraId="4AA75475" w14:textId="2F76C2E4" w:rsidR="00937572" w:rsidRPr="009219C7" w:rsidRDefault="00937572" w:rsidP="009219C7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9219C7">
        <w:rPr>
          <w:rFonts w:ascii="Times New Roman" w:hAnsi="Times New Roman" w:cs="Times New Roman"/>
          <w:color w:val="333333"/>
          <w:sz w:val="24"/>
          <w:szCs w:val="24"/>
        </w:rPr>
        <w:t>Для работы робота необходима только специальная желтая полоса детектор — относительно которой они определяют своё положение.</w:t>
      </w:r>
    </w:p>
    <w:p w14:paraId="06724016" w14:textId="77777777" w:rsidR="00937572" w:rsidRPr="009219C7" w:rsidRDefault="00937572" w:rsidP="009219C7">
      <w:pPr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Характеристики:</w:t>
      </w:r>
    </w:p>
    <w:p w14:paraId="76E54579" w14:textId="77777777" w:rsidR="00937572" w:rsidRPr="009219C7" w:rsidRDefault="00937572" w:rsidP="009219C7">
      <w:pPr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высокая точность размещения</w:t>
      </w:r>
    </w:p>
    <w:p w14:paraId="54A72406" w14:textId="384A54A6" w:rsidR="00937572" w:rsidRPr="009219C7" w:rsidRDefault="00937572" w:rsidP="009219C7">
      <w:pPr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охватывает большинств</w:t>
      </w:r>
      <w:r w:rsidR="009219C7" w:rsidRPr="009219C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</w:t>
      </w:r>
      <w:r w:rsidRPr="009219C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общих размеров контейнеров</w:t>
      </w:r>
    </w:p>
    <w:p w14:paraId="2B1DD7C4" w14:textId="77777777" w:rsidR="00937572" w:rsidRPr="009219C7" w:rsidRDefault="00937572" w:rsidP="009219C7">
      <w:pPr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быстрая замена аккумуляторной батареи</w:t>
      </w:r>
    </w:p>
    <w:p w14:paraId="32EB4F06" w14:textId="77777777" w:rsidR="00937572" w:rsidRPr="009219C7" w:rsidRDefault="00937572" w:rsidP="009219C7">
      <w:pPr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минимальная подготовка и настройка</w:t>
      </w:r>
    </w:p>
    <w:p w14:paraId="3C5B4EEC" w14:textId="19D8A5AC" w:rsidR="009219C7" w:rsidRPr="009219C7" w:rsidRDefault="00937572" w:rsidP="009219C7">
      <w:pPr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всепогодная 24-часовая работ</w:t>
      </w:r>
      <w:r w:rsidR="00744BFE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</w:t>
      </w:r>
    </w:p>
    <w:p w14:paraId="781ECA9A" w14:textId="3CAD0B5C" w:rsidR="00766D8E" w:rsidRPr="009219C7" w:rsidRDefault="009219C7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9219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 слайд</w:t>
      </w:r>
    </w:p>
    <w:p w14:paraId="1C279ECD" w14:textId="43C1AD36" w:rsidR="00766D8E" w:rsidRPr="009219C7" w:rsidRDefault="00766D8E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Робот HV-100 состоит из:</w:t>
      </w:r>
    </w:p>
    <w:p w14:paraId="3703EC40" w14:textId="77777777" w:rsidR="00766D8E" w:rsidRPr="009219C7" w:rsidRDefault="00766D8E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 – лазерный дальномер</w:t>
      </w:r>
    </w:p>
    <w:p w14:paraId="2C8B1B8F" w14:textId="77777777" w:rsidR="00766D8E" w:rsidRPr="009219C7" w:rsidRDefault="00766D8E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 – детектор линии</w:t>
      </w:r>
    </w:p>
    <w:p w14:paraId="6FACFB49" w14:textId="77777777" w:rsidR="00766D8E" w:rsidRPr="009219C7" w:rsidRDefault="00766D8E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 – манипулятор</w:t>
      </w:r>
    </w:p>
    <w:p w14:paraId="5A312484" w14:textId="77777777" w:rsidR="00766D8E" w:rsidRPr="009219C7" w:rsidRDefault="00766D8E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 – старт/остановка робота</w:t>
      </w:r>
    </w:p>
    <w:p w14:paraId="2A52C5AE" w14:textId="77777777" w:rsidR="00766D8E" w:rsidRPr="009219C7" w:rsidRDefault="00766D8E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 – блок электроники с пользовательским интерфейсом</w:t>
      </w:r>
    </w:p>
    <w:p w14:paraId="608BA703" w14:textId="00EBF6E0" w:rsidR="009219C7" w:rsidRDefault="00766D8E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 – ролик для баланса</w:t>
      </w:r>
    </w:p>
    <w:p w14:paraId="776AA2D9" w14:textId="50F656DE" w:rsidR="009219C7" w:rsidRDefault="009219C7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156F6794" w14:textId="6DE565F0" w:rsidR="009219C7" w:rsidRDefault="009219C7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1484ABD7" w14:textId="40C11020" w:rsidR="009219C7" w:rsidRDefault="009219C7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49947E3B" w14:textId="60BB78C5" w:rsidR="009219C7" w:rsidRDefault="009219C7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13150785" w14:textId="28CE26A6" w:rsidR="009219C7" w:rsidRDefault="009219C7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07AD8407" w14:textId="77777777" w:rsidR="009219C7" w:rsidRPr="009219C7" w:rsidRDefault="009219C7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674ABBD6" w14:textId="77777777" w:rsidR="009219C7" w:rsidRPr="009219C7" w:rsidRDefault="009219C7" w:rsidP="009219C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19C7">
        <w:rPr>
          <w:rFonts w:ascii="Times New Roman" w:hAnsi="Times New Roman" w:cs="Times New Roman"/>
          <w:b/>
          <w:bCs/>
          <w:sz w:val="28"/>
          <w:szCs w:val="28"/>
        </w:rPr>
        <w:lastRenderedPageBreak/>
        <w:t>5 слайд</w:t>
      </w:r>
    </w:p>
    <w:p w14:paraId="3914FB2D" w14:textId="275868A4" w:rsidR="009219C7" w:rsidRPr="009219C7" w:rsidRDefault="009219C7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Габариты: 60 см в ширину, 53 см в высоту</w:t>
      </w:r>
    </w:p>
    <w:p w14:paraId="74F4BF8B" w14:textId="77777777" w:rsidR="009219C7" w:rsidRPr="009219C7" w:rsidRDefault="009219C7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Вес: 40 кг.</w:t>
      </w:r>
    </w:p>
    <w:p w14:paraId="6C651B4C" w14:textId="77777777" w:rsidR="009219C7" w:rsidRPr="009219C7" w:rsidRDefault="009219C7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Время работы: 7-8 часов автономной работы (между перезагрузками батарей).</w:t>
      </w:r>
    </w:p>
    <w:p w14:paraId="7DD530B6" w14:textId="77777777" w:rsidR="009219C7" w:rsidRPr="009219C7" w:rsidRDefault="009219C7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Полезная нагрузка: </w:t>
      </w:r>
    </w:p>
    <w:p w14:paraId="76BAAAED" w14:textId="77777777" w:rsidR="009219C7" w:rsidRPr="009219C7" w:rsidRDefault="009219C7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Масса переносимого груза до 10 кг</w:t>
      </w:r>
    </w:p>
    <w:p w14:paraId="723C4D31" w14:textId="77777777" w:rsidR="009219C7" w:rsidRPr="009219C7" w:rsidRDefault="009219C7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Диаметр груза от 13 до 32 см</w:t>
      </w:r>
    </w:p>
    <w:p w14:paraId="0E6A3DD3" w14:textId="77777777" w:rsidR="009219C7" w:rsidRPr="009219C7" w:rsidRDefault="009219C7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Высота груза от 15 до 38 см</w:t>
      </w:r>
    </w:p>
    <w:p w14:paraId="1CD28638" w14:textId="268D2C43" w:rsidR="009219C7" w:rsidRDefault="009219C7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219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Цена: $130 000 за группу из четырех роботов.</w:t>
      </w:r>
    </w:p>
    <w:p w14:paraId="10E7BBEB" w14:textId="2520D4FA" w:rsidR="004F3B71" w:rsidRDefault="004F3B71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41A3EEEE" w14:textId="77777777" w:rsidR="004F3B71" w:rsidRPr="004F3B71" w:rsidRDefault="004F3B71" w:rsidP="004F3B71">
      <w:pPr>
        <w:shd w:val="clear" w:color="auto" w:fill="FFFFFF"/>
        <w:spacing w:after="360" w:line="312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4F3B7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Начиная с 2010 года, стартап получил порядка $24 </w:t>
      </w:r>
      <w:proofErr w:type="gramStart"/>
      <w:r w:rsidRPr="004F3B7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млн.</w:t>
      </w:r>
      <w:proofErr w:type="gramEnd"/>
      <w:r w:rsidRPr="004F3B7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финансирования. С 2013 года — первые коммерческие продажи. В 2014 года компания планирует выход на Европейский рынок. В данный момент роботизировано уже более 20 теплиц.</w:t>
      </w:r>
    </w:p>
    <w:p w14:paraId="4911F0EF" w14:textId="77777777" w:rsidR="004F3B71" w:rsidRPr="004F3B71" w:rsidRDefault="004F3B71" w:rsidP="004F3B71">
      <w:pPr>
        <w:shd w:val="clear" w:color="auto" w:fill="FFFFFF"/>
        <w:spacing w:after="360" w:line="312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4F3B7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Данное направление поддерживается не только бизнесом, но и государственно: департамент агрохозяйства США (</w:t>
      </w:r>
      <w:proofErr w:type="spellStart"/>
      <w:r w:rsidRPr="004F3B7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The</w:t>
      </w:r>
      <w:proofErr w:type="spellEnd"/>
      <w:r w:rsidRPr="004F3B7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U.S. </w:t>
      </w:r>
      <w:proofErr w:type="spellStart"/>
      <w:r w:rsidRPr="004F3B7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Department</w:t>
      </w:r>
      <w:proofErr w:type="spellEnd"/>
      <w:r w:rsidRPr="004F3B7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4F3B7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of</w:t>
      </w:r>
      <w:proofErr w:type="spellEnd"/>
      <w:r w:rsidRPr="004F3B7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4F3B7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Agriculture’s</w:t>
      </w:r>
      <w:proofErr w:type="spellEnd"/>
      <w:r w:rsidRPr="004F3B7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(USDA) в 2013 году выделяли $4.5 млн грант на задачи роботизации сельского хозяйства.</w:t>
      </w:r>
    </w:p>
    <w:p w14:paraId="779753E8" w14:textId="298BBD0D" w:rsidR="004F3B71" w:rsidRPr="004F3B71" w:rsidRDefault="004F3B71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F3B7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3 слайд </w:t>
      </w:r>
    </w:p>
    <w:p w14:paraId="70E06D2B" w14:textId="0AD3DAD8" w:rsidR="004F3B71" w:rsidRPr="009219C7" w:rsidRDefault="004F3B71" w:rsidP="009219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Перенести горшечное растение — на первый взгляд не такая сложная задача, но в больших теплицах — этих горшков миллионы. И по технологическому процессу (поливка, обработка, пространство для роста, подрезка, сортировка, прода</w:t>
      </w:r>
      <w:bookmarkStart w:id="0" w:name="_GoBack"/>
      <w:bookmarkEnd w:id="0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жа) необходимо перемещать всё это количество — то это уже не назовёшь высоко интеллектуальной работой, это становится рутиной — перенести 5000 горшков в день…</w:t>
      </w:r>
    </w:p>
    <w:p w14:paraId="6A9167DF" w14:textId="77777777" w:rsidR="009219C7" w:rsidRPr="00766D8E" w:rsidRDefault="009219C7" w:rsidP="009219C7">
      <w:p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Arial"/>
          <w:color w:val="333333"/>
          <w:sz w:val="18"/>
          <w:szCs w:val="18"/>
          <w:lang w:eastAsia="ru-RU"/>
        </w:rPr>
      </w:pPr>
    </w:p>
    <w:sectPr w:rsidR="009219C7" w:rsidRPr="00766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B08"/>
    <w:multiLevelType w:val="multilevel"/>
    <w:tmpl w:val="DAA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C522A"/>
    <w:multiLevelType w:val="multilevel"/>
    <w:tmpl w:val="983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5C"/>
    <w:rsid w:val="003073B9"/>
    <w:rsid w:val="004C3D24"/>
    <w:rsid w:val="004F3B71"/>
    <w:rsid w:val="005569CE"/>
    <w:rsid w:val="0061426C"/>
    <w:rsid w:val="00744BFE"/>
    <w:rsid w:val="00766D8E"/>
    <w:rsid w:val="009219C7"/>
    <w:rsid w:val="00937572"/>
    <w:rsid w:val="00940E26"/>
    <w:rsid w:val="00B3615C"/>
    <w:rsid w:val="00E1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E1003"/>
  <w15:chartTrackingRefBased/>
  <w15:docId w15:val="{040D29EE-EEAD-4EA1-8067-49A41F8F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66D8E"/>
    <w:rPr>
      <w:b/>
      <w:bCs/>
    </w:rPr>
  </w:style>
  <w:style w:type="paragraph" w:customStyle="1" w:styleId="rtejustify">
    <w:name w:val="rtejustify"/>
    <w:basedOn w:val="a"/>
    <w:rsid w:val="0076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21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2019-12-02T07:28:00Z</dcterms:created>
  <dcterms:modified xsi:type="dcterms:W3CDTF">2019-12-02T19:14:00Z</dcterms:modified>
</cp:coreProperties>
</file>