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25 juin 2026</w:t>
      </w:r>
    </w:p>
    <w:p>
      <w:r>
        <w:t xml:space="preserve">Dre Anne-Sophie Vuagniaux</w:t>
      </w:r>
    </w:p>
    <w:p>
      <w:r>
        <w:t xml:space="preserve">Centre hospitalier universitaire vaudois (CHUV)</w:t>
      </w:r>
    </w:p>
    <w:p>
      <w:r>
        <w:t xml:space="preserve">Rue du Lac 46, 1003 Lausanne</w:t>
      </w:r>
    </w:p>
    <w:p>
      <w:r>
        <w:t xml:space="preserve">Tél. 021 555 54 46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Lausanne, le 25 juin 2026</w:t>
      </w:r>
    </w:p>
    <w:p>
      <w:r>
        <w:t xml:space="preserve">Objet : Fabienne Girardin, né(e) en 1968, consultation pour une consultation de dermatologie.</w:t>
      </w:r>
    </w:p>
    <w:p>
      <w:r>
        <w:t xml:space="preserve">N° AVS : 756.7231.2149.25</w:t>
      </w:r>
    </w:p>
    <w:p>
      <w:r>
        <w:t xml:space="preserve">Cher collègue,</w:t>
      </w:r>
    </w:p>
    <w:p>
      <w:r>
        <w:t xml:space="preserve">J'ai reçu Fabienne Girardin le 8 juin 2026 pour une consultation de dermatologie.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amoxicilline est poursuivi à la dose habituelle. Fabienne Girardin a été informé(e) des modalités de suivi et du calendrier des prochains rendez-vous.</w:t>
      </w:r>
    </w:p>
    <w:p>
      <w:r>
        <w:t xml:space="preserve">Je vous laisse poursuivre la prise en charge habituelle. Prochain rendez-vous : 23 septembre 2026.</w:t>
      </w:r>
    </w:p>
    <w:p>
      <w:r>
        <w:t xml:space="preserve">Confraternellement,</w:t>
      </w:r>
    </w:p>
    <w:p>
      <w:r>
        <w:t xml:space="preserve">Dre Anne-Sophie Vuagniaux</w:t>
      </w:r>
    </w:p>
  </w:body>
</w:document>
</file>