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9 mai 2026</w:t>
      </w:r>
    </w:p>
    <w:p>
      <w:r>
        <w:t xml:space="preserve">Dr Besnik Rossi</w:t>
      </w:r>
    </w:p>
    <w:p>
      <w:r>
        <w:t xml:space="preserve">Hôpital fribourgeois (HFR)</w:t>
      </w:r>
    </w:p>
    <w:p>
      <w:r>
        <w:t xml:space="preserve">Route de Chancy 34, 2610 Saint-Imier</w:t>
      </w:r>
    </w:p>
    <w:p>
      <w:r>
        <w:t xml:space="preserve">Tél. 021 555 66 98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Saint-Imier, le 9 mai 2026</w:t>
      </w:r>
    </w:p>
    <w:p>
      <w:r>
        <w:t xml:space="preserve">Objet : Pierre-Alain Oberson, né(e) en 1963, consultation pour un bilan neurologique.</w:t>
      </w:r>
    </w:p>
    <w:p>
      <w:r>
        <w:t xml:space="preserve">N° AVS : 756.5450.3683.20</w:t>
      </w:r>
    </w:p>
    <w:p>
      <w:r>
        <w:t xml:space="preserve">Chère consœur,</w:t>
      </w:r>
    </w:p>
    <w:p>
      <w:r>
        <w:t xml:space="preserve">J'ai reçu M. Oberson le 7 mai 2026 pour un bilan neurologique.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bisoprolol est poursuivi à la dose habituelle. Pierre-Alain Oberson a été informé(e) des modalités de suivi et du calendrier des prochains rendez-vous.</w:t>
      </w:r>
    </w:p>
    <w:p>
      <w:r>
        <w:t xml:space="preserve">Je reverrai le patient dans trois mois, sauf complication. Prochain rendez-vous : 7 août 2026.</w:t>
      </w:r>
    </w:p>
    <w:p>
      <w:r>
        <w:t xml:space="preserve">Confraternellement,</w:t>
      </w:r>
    </w:p>
    <w:p>
      <w:r>
        <w:t xml:space="preserve">Dr Besnik Rossi</w:t>
      </w:r>
    </w:p>
  </w:body>
</w:document>
</file>