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Facture FAC-2026-122</w:t>
      </w:r>
    </w:p>
    <w:p>
      <w:r>
        <w:t xml:space="preserve">Garage Martin &amp; Fils SARL</w:t>
      </w:r>
    </w:p>
    <w:p>
      <w:r>
        <w:t xml:space="preserve">place de l'Hôtel de Ville 47</w:t>
      </w:r>
    </w:p>
    <w:p>
      <w:r>
        <w:t xml:space="preserve">Facture n° FAC-2026-122</w:t>
      </w:r>
    </w:p>
    <w:p>
      <w:r>
        <w:t xml:space="preserve">Date : 1er juillet 2026</w:t>
      </w:r>
    </w:p>
    <w:p>
      <w:r>
        <w:t xml:space="preserve">Client : Cabinet médical des Voirons, 8 rue du Léman, 74100 Annemasse</w:t>
      </w:r>
    </w:p>
    <w:p>
      <w:r>
        <w:t xml:space="preserve">Solution hydroalcoolique 500 mL — 4 × 7,80 € = 31,20 €</w:t>
      </w:r>
    </w:p>
    <w:p>
      <w:r>
        <w:t xml:space="preserve">Ramette de papier A4 — 12 × 5,90 € = 70,80 €</w:t>
      </w:r>
    </w:p>
    <w:p>
      <w:r>
        <w:t xml:space="preserve">Solution hydroalcoolique 500 mL — 6 × 7,80 € = 46,80 €</w:t>
      </w:r>
    </w:p>
    <w:p>
      <w:r>
        <w:t xml:space="preserve">Total HT : 148,80 €</w:t>
      </w:r>
    </w:p>
    <w:p>
      <w:r>
        <w:t xml:space="preserve">TVA : 29,76 €</w:t>
      </w:r>
    </w:p>
    <w:p>
      <w:r>
        <w:t xml:space="preserve">Total à payer : 178,56 €</w:t>
      </w:r>
    </w:p>
    <w:p>
      <w:r>
        <w:t xml:space="preserve">Échéance : 31 juillet 2026</w:t>
      </w:r>
    </w:p>
    <w:p>
      <w:r>
        <w:t xml:space="preserve">Coordonnées bancaires : IBAN FR76 2667 0928 8112 0402 0717 990</w:t>
      </w:r>
    </w:p>
  </w:body>
</w:document>
</file>