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Contrat de nettoyage</w:t>
      </w:r>
    </w:p>
    <w:p>
      <w:r>
        <w:t xml:space="preserve">CONTRAT N° CTR-2026-0146</w:t>
      </w:r>
    </w:p>
    <w:p>
      <w:r>
        <w:t xml:space="preserve">Entre EDF et Cabinet médical des Voirons, représenté par Dr Hélène Marchetti.</w:t>
      </w:r>
    </w:p>
    <w:p>
      <w:r>
        <w:t xml:space="preserve">Article 1 — Objet. Le prestataire assure nettoyage des locaux et du matériel du cabinet.</w:t>
      </w:r>
    </w:p>
    <w:p>
      <w:r>
        <w:t xml:space="preserve">Article 2 — Durée. Le contrat prend effet le 16 mai 2026 pour une durée d'un an, soit jusqu'au 16 mai 2027, renouvelable par tacite reconduction.</w:t>
      </w:r>
    </w:p>
    <w:p>
      <w:r>
        <w:t xml:space="preserve">Article 3 — Prix. Le prix annuel est de 3 053,33 €, payable à réception de facture.</w:t>
      </w:r>
    </w:p>
    <w:p>
      <w:r>
        <w:t xml:space="preserve">Article 4 — Résiliation. Chaque partie peut résilier le contrat par lettre recommandée, trois mois avant l'échéance.</w:t>
      </w:r>
    </w:p>
    <w:p>
      <w:r>
        <w:t xml:space="preserve">Fait en deux exemplaires, à Annemasse.</w:t>
      </w:r>
    </w:p>
  </w:body>
</w:document>
</file>