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4 août 2026</w:t>
      </w:r>
    </w:p>
    <w:p>
      <w:r>
        <w:t xml:space="preserve">Dr Jean Dupont</w:t>
      </w:r>
    </w:p>
    <w:p>
      <w:r>
        <w:t xml:space="preserve">Hôpital fribourgeois</w:t>
      </w:r>
    </w:p>
    <w:p>
      <w:r>
        <w:t xml:space="preserve">Route de Lausanne 36, 1201 Genève</w:t>
      </w:r>
    </w:p>
    <w:p>
      <w:r>
        <w:t xml:space="preserve">Tél. 022 555 44 19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Genève, le 4 août 2026</w:t>
      </w:r>
    </w:p>
    <w:p>
      <w:r>
        <w:t xml:space="preserve">Objet : Monsieur Ibrahim Demirci, né(e) en 1981, consultation pour une surveillance thyroïdienne.</w:t>
      </w:r>
    </w:p>
    <w:p>
      <w:r>
        <w:t xml:space="preserve">N° AVS : 756.8473.2358.91</w:t>
      </w:r>
    </w:p>
    <w:p>
      <w:r>
        <w:t xml:space="preserve">Cher confrère,</w:t>
      </w:r>
    </w:p>
    <w:p>
      <w:r>
        <w:t xml:space="preserve">J'ai reçu Ibrahim Demirci le 16 juillet 2026 pour une surveillance thyroïdienne.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warfarine est poursuivi à la dose habituelle. I. Demirci a été informé(e) des modalités de suivi et du calendrier des prochains rendez-vous.</w:t>
      </w:r>
    </w:p>
    <w:p>
      <w:r>
        <w:t xml:space="preserve">Je reverrai le patient dans trois mois, sauf complication. Prochain rendez-vous : 2 novembre 2026.</w:t>
      </w:r>
    </w:p>
    <w:p>
      <w:r>
        <w:t xml:space="preserve">Confraternellement,</w:t>
      </w:r>
    </w:p>
    <w:p>
      <w:r>
        <w:t xml:space="preserve">Dr Jean Dupont</w:t>
      </w:r>
    </w:p>
  </w:body>
</w:document>
</file>