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8E39A" w14:textId="77777777" w:rsidR="005C38A8" w:rsidRPr="001E694D" w:rsidRDefault="005C38A8">
      <w:pPr>
        <w:tabs>
          <w:tab w:val="left" w:pos="4569"/>
        </w:tabs>
        <w:rPr>
          <w:rFonts w:ascii="Open Sans" w:hAnsi="Open Sans" w:cs="Open Sans"/>
          <w:b/>
          <w:bCs/>
          <w:color w:val="FFFFFF" w:themeColor="background1"/>
          <w:sz w:val="66"/>
          <w:szCs w:val="66"/>
        </w:rPr>
      </w:pPr>
      <w:bookmarkStart w:id="0" w:name="_Hlk177044597"/>
      <w:r>
        <w:rPr>
          <w:noProof/>
        </w:rPr>
        <w:drawing>
          <wp:anchor distT="360045" distB="180340" distL="114300" distR="114300" simplePos="0" relativeHeight="251658240" behindDoc="1" locked="0" layoutInCell="1" allowOverlap="1" wp14:anchorId="7F440040" wp14:editId="6ECA85D7">
            <wp:simplePos x="0" y="0"/>
            <wp:positionH relativeFrom="page">
              <wp:posOffset>9525</wp:posOffset>
            </wp:positionH>
            <wp:positionV relativeFrom="page">
              <wp:posOffset>990600</wp:posOffset>
            </wp:positionV>
            <wp:extent cx="7553325" cy="2555875"/>
            <wp:effectExtent l="0" t="0" r="9525" b="0"/>
            <wp:wrapNone/>
            <wp:docPr id="964923080" name="Picture 96492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0875" name="Picture 535800875">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553325" cy="2555875"/>
                    </a:xfrm>
                    <a:prstGeom prst="rect">
                      <a:avLst/>
                    </a:prstGeom>
                    <a:noFill/>
                    <a:ln>
                      <a:noFill/>
                    </a:ln>
                    <a:extLst>
                      <a:ext uri="{53640926-AAD7-44D8-BBD7-CCE9431645EC}">
                        <a14:shadowObscured xmlns:a14="http://schemas.microsoft.com/office/drawing/2010/main"/>
                      </a:ext>
                    </a:extLst>
                  </pic:spPr>
                </pic:pic>
              </a:graphicData>
            </a:graphic>
          </wp:anchor>
        </w:drawing>
      </w:r>
      <w:r w:rsidRPr="001E694D">
        <w:rPr>
          <w:rFonts w:ascii="Open Sans" w:hAnsi="Open Sans" w:cs="Open Sans"/>
          <w:b/>
          <w:bCs/>
          <w:color w:val="FFFFFF" w:themeColor="background1"/>
          <w:sz w:val="66"/>
          <w:szCs w:val="66"/>
        </w:rPr>
        <w:t>Performance</w:t>
      </w:r>
    </w:p>
    <w:p w14:paraId="789045B0" w14:textId="77777777" w:rsidR="005C38A8" w:rsidRPr="001E694D" w:rsidRDefault="005C38A8">
      <w:pPr>
        <w:rPr>
          <w:rFonts w:ascii="Open Sans" w:hAnsi="Open Sans" w:cs="Open Sans"/>
          <w:b/>
          <w:bCs/>
          <w:color w:val="FFFFFF" w:themeColor="background1"/>
          <w:sz w:val="66"/>
          <w:szCs w:val="66"/>
        </w:rPr>
      </w:pPr>
      <w:r w:rsidRPr="001E694D">
        <w:rPr>
          <w:rFonts w:ascii="Open Sans" w:hAnsi="Open Sans" w:cs="Open Sans"/>
          <w:b/>
          <w:bCs/>
          <w:color w:val="FFFFFF" w:themeColor="background1"/>
          <w:sz w:val="66"/>
          <w:szCs w:val="66"/>
        </w:rPr>
        <w:t>Report</w:t>
      </w:r>
    </w:p>
    <w:p w14:paraId="51CE5A5C" w14:textId="77777777" w:rsidR="005C38A8" w:rsidRPr="001E694D" w:rsidRDefault="005C38A8">
      <w:pPr>
        <w:spacing w:before="480"/>
        <w:rPr>
          <w:rFonts w:ascii="Open Sans" w:hAnsi="Open Sans" w:cs="Open Sans"/>
          <w:b/>
          <w:color w:val="FFFFFF" w:themeColor="background1"/>
          <w:sz w:val="32"/>
        </w:rPr>
      </w:pPr>
      <w:r w:rsidRPr="001E694D">
        <w:rPr>
          <w:rFonts w:ascii="Open Sans" w:hAnsi="Open Sans" w:cs="Open Sans"/>
          <w:b/>
          <w:color w:val="FFFFFF" w:themeColor="background1"/>
          <w:sz w:val="32"/>
        </w:rPr>
        <w:t>1800 951 822</w:t>
      </w:r>
    </w:p>
    <w:p w14:paraId="746D6B23" w14:textId="77777777" w:rsidR="005C38A8" w:rsidRPr="001E694D" w:rsidRDefault="005C38A8">
      <w:pPr>
        <w:pStyle w:val="ContactNumber"/>
        <w:framePr w:hRule="auto" w:wrap="auto" w:vAnchor="margin" w:yAlign="inline"/>
        <w:spacing w:after="600"/>
        <w:rPr>
          <w:rFonts w:ascii="Open Sans" w:hAnsi="Open Sans" w:cs="Open Sans"/>
        </w:rPr>
      </w:pPr>
      <w:r w:rsidRPr="001E694D">
        <w:rPr>
          <w:rFonts w:ascii="Open Sans" w:hAnsi="Open Sans" w:cs="Open Sans"/>
        </w:rPr>
        <w:t>Agedcarequality.gov.au</w:t>
      </w:r>
    </w:p>
    <w:p w14:paraId="2BECBDB4" w14:textId="77777777" w:rsidR="005C38A8" w:rsidRPr="00A36AA9" w:rsidRDefault="005C38A8" w:rsidP="00683434">
      <w:pPr>
        <w:pStyle w:val="ContactNumber"/>
        <w:framePr w:hRule="auto" w:wrap="auto" w:vAnchor="margin" w:yAlign="inline"/>
        <w:spacing w:after="120" w:line="240" w:lineRule="auto"/>
        <w:rPr>
          <w:rFonts w:ascii="Arial" w:hAnsi="Arial" w:cs="Arial"/>
        </w:rPr>
      </w:pPr>
      <w:r w:rsidRPr="00A36AA9">
        <w:rPr>
          <w:rFonts w:ascii="Arial" w:hAnsi="Arial" w:cs="Arial"/>
        </w:rPr>
        <w:t>edcarequality.gov.au</w:t>
      </w:r>
    </w:p>
    <w:tbl>
      <w:tblPr>
        <w:tblStyle w:val="TableGrid"/>
        <w:tblW w:w="10341" w:type="dxa"/>
        <w:tblInd w:w="-142" w:type="dxa"/>
        <w:tblLook w:val="0480" w:firstRow="0" w:lastRow="0" w:firstColumn="1" w:lastColumn="0" w:noHBand="0" w:noVBand="1"/>
      </w:tblPr>
      <w:tblGrid>
        <w:gridCol w:w="3227"/>
        <w:gridCol w:w="7114"/>
      </w:tblGrid>
      <w:tr w:rsidR="00011A92" w14:paraId="02F8091F" w14:textId="77777777" w:rsidTr="00B91EAE">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343678DC" w14:textId="77777777" w:rsidR="005C38A8" w:rsidRPr="00A36AA9" w:rsidRDefault="005C38A8">
            <w:pPr>
              <w:pStyle w:val="CoverHeading"/>
              <w:spacing w:before="0" w:after="120" w:line="22" w:lineRule="atLeast"/>
              <w:rPr>
                <w:rFonts w:ascii="Open Sans" w:eastAsia="Open Sans" w:hAnsi="Open Sans" w:cs="Open Sans"/>
                <w:sz w:val="24"/>
              </w:rPr>
            </w:pPr>
            <w:bookmarkStart w:id="1" w:name="_Hlk112236758"/>
            <w:r w:rsidRPr="7196F993">
              <w:rPr>
                <w:rFonts w:ascii="Open Sans" w:eastAsia="Open Sans" w:hAnsi="Open Sans" w:cs="Open Sans"/>
                <w:sz w:val="24"/>
              </w:rPr>
              <w:t>Name:</w:t>
            </w:r>
          </w:p>
        </w:tc>
        <w:tc>
          <w:tcPr>
            <w:tcW w:w="7114" w:type="dxa"/>
            <w:shd w:val="clear" w:color="auto" w:fill="auto"/>
          </w:tcPr>
          <w:p w14:paraId="28C75AED" w14:textId="77777777" w:rsidR="005C38A8" w:rsidRPr="00485483" w:rsidRDefault="005C38A8">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485483">
              <w:rPr>
                <w:rFonts w:ascii="Open Sans" w:eastAsia="Open Sans" w:hAnsi="Open Sans" w:cs="Open Sans"/>
              </w:rPr>
              <w:t>Ada Cottage Home Care</w:t>
            </w:r>
          </w:p>
        </w:tc>
      </w:tr>
      <w:tr w:rsidR="00011A92" w14:paraId="68289FD5"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082A7A2" w14:textId="77777777" w:rsidR="005C38A8" w:rsidRPr="00A36AA9" w:rsidRDefault="005C38A8">
            <w:pPr>
              <w:pStyle w:val="CoverHeading"/>
              <w:spacing w:after="120" w:line="22" w:lineRule="atLeast"/>
              <w:rPr>
                <w:rFonts w:ascii="Open Sans" w:eastAsia="Open Sans" w:hAnsi="Open Sans" w:cs="Open Sans"/>
                <w:sz w:val="24"/>
              </w:rPr>
            </w:pPr>
            <w:r w:rsidRPr="7196F993">
              <w:rPr>
                <w:rFonts w:ascii="Open Sans" w:eastAsia="Open Sans" w:hAnsi="Open Sans" w:cs="Open Sans"/>
                <w:sz w:val="24"/>
              </w:rPr>
              <w:t>Commission ID:</w:t>
            </w:r>
          </w:p>
        </w:tc>
        <w:tc>
          <w:tcPr>
            <w:tcW w:w="7114" w:type="dxa"/>
            <w:shd w:val="clear" w:color="auto" w:fill="auto"/>
          </w:tcPr>
          <w:p w14:paraId="2F659C44" w14:textId="77777777" w:rsidR="005C38A8" w:rsidRPr="00485483" w:rsidRDefault="005C38A8">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eastAsia="Open Sans" w:hAnsi="Open Sans" w:cs="Open Sans"/>
              </w:rPr>
            </w:pPr>
            <w:r w:rsidRPr="00485483">
              <w:rPr>
                <w:rFonts w:ascii="Open Sans" w:eastAsia="Open Sans" w:hAnsi="Open Sans" w:cs="Open Sans"/>
              </w:rPr>
              <w:t>200076</w:t>
            </w:r>
          </w:p>
        </w:tc>
      </w:tr>
      <w:tr w:rsidR="00011A92" w14:paraId="22B78FDC" w14:textId="77777777" w:rsidTr="00B91EAE">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98891D8" w14:textId="77777777" w:rsidR="005C38A8" w:rsidRPr="00A36AA9" w:rsidRDefault="005C38A8">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Address:</w:t>
            </w:r>
          </w:p>
        </w:tc>
        <w:tc>
          <w:tcPr>
            <w:tcW w:w="7114" w:type="dxa"/>
            <w:shd w:val="clear" w:color="auto" w:fill="auto"/>
          </w:tcPr>
          <w:p w14:paraId="074FFD5D" w14:textId="77777777" w:rsidR="005C38A8" w:rsidRPr="00485483" w:rsidRDefault="005C38A8">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E53679">
              <w:rPr>
                <w:rFonts w:ascii="Open Sans" w:eastAsia="Times New Roman" w:hAnsi="Open Sans" w:cs="Open Sans"/>
                <w:lang w:eastAsia="en-AU"/>
              </w:rPr>
              <w:t>93-95 Angus Avenue, KANDOS, New South Wales, 2848</w:t>
            </w:r>
          </w:p>
        </w:tc>
      </w:tr>
      <w:tr w:rsidR="00011A92" w14:paraId="46DF5AB7"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716B1CD" w14:textId="77777777" w:rsidR="005C38A8" w:rsidRPr="00A36AA9" w:rsidRDefault="005C38A8">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Activity type:</w:t>
            </w:r>
          </w:p>
        </w:tc>
        <w:tc>
          <w:tcPr>
            <w:tcW w:w="7114" w:type="dxa"/>
            <w:shd w:val="clear" w:color="auto" w:fill="auto"/>
          </w:tcPr>
          <w:p w14:paraId="3CAFFF3B" w14:textId="77777777" w:rsidR="005C38A8" w:rsidRPr="00481883" w:rsidRDefault="005C38A8">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eastAsia="Open Sans" w:hAnsi="Open Sans" w:cs="Open Sans"/>
              </w:rPr>
            </w:pPr>
            <w:r w:rsidRPr="00481883">
              <w:rPr>
                <w:rFonts w:ascii="Open Sans" w:eastAsia="Open Sans" w:hAnsi="Open Sans" w:cs="Open Sans"/>
              </w:rPr>
              <w:t>Assessment contact (performance assessment) – site</w:t>
            </w:r>
          </w:p>
        </w:tc>
      </w:tr>
      <w:tr w:rsidR="00011A92" w14:paraId="0BB58269" w14:textId="77777777" w:rsidTr="00B91EAE">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1A807FC" w14:textId="77777777" w:rsidR="005C38A8" w:rsidRPr="00A36AA9" w:rsidRDefault="005C38A8">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Activity date:</w:t>
            </w:r>
          </w:p>
        </w:tc>
        <w:tc>
          <w:tcPr>
            <w:tcW w:w="7114" w:type="dxa"/>
            <w:shd w:val="clear" w:color="auto" w:fill="auto"/>
          </w:tcPr>
          <w:p w14:paraId="2646F86F" w14:textId="77777777" w:rsidR="005C38A8" w:rsidRPr="00481883" w:rsidRDefault="005C38A8">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481883">
              <w:rPr>
                <w:rFonts w:ascii="Open Sans" w:hAnsi="Open Sans" w:cs="Open Sans"/>
              </w:rPr>
              <w:t>30 April 2025</w:t>
            </w:r>
            <w:r w:rsidRPr="00481883">
              <w:rPr>
                <w:rFonts w:ascii="Open Sans" w:eastAsia="Open Sans" w:hAnsi="Open Sans" w:cs="Open Sans"/>
              </w:rPr>
              <w:t xml:space="preserve"> to 1 May 2025</w:t>
            </w:r>
          </w:p>
        </w:tc>
      </w:tr>
      <w:tr w:rsidR="00011A92" w14:paraId="14AA2E8C"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4D58AB15" w14:textId="77777777" w:rsidR="005C38A8" w:rsidRPr="00A36AA9" w:rsidRDefault="005C38A8">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Performance report date:</w:t>
            </w:r>
          </w:p>
        </w:tc>
        <w:sdt>
          <w:sdtPr>
            <w:rPr>
              <w:rFonts w:ascii="Open Sans" w:hAnsi="Open Sans" w:cs="Open Sans"/>
            </w:rPr>
            <w:id w:val="351199025"/>
            <w:placeholder>
              <w:docPart w:val="A7F4949C78414813B67B25D37262F9D8"/>
            </w:placeholder>
            <w:date w:fullDate="2025-06-20T00:00:00Z">
              <w:dateFormat w:val="d MMMM yyyy"/>
              <w:lid w:val="en-AU"/>
              <w:storeMappedDataAs w:val="dateTime"/>
              <w:calendar w:val="gregorian"/>
            </w:date>
          </w:sdtPr>
          <w:sdtEndPr/>
          <w:sdtContent>
            <w:tc>
              <w:tcPr>
                <w:tcW w:w="7114" w:type="dxa"/>
                <w:shd w:val="clear" w:color="auto" w:fill="auto"/>
              </w:tcPr>
              <w:p w14:paraId="5DA817E9" w14:textId="3042BDFD" w:rsidR="005C38A8" w:rsidRPr="00481883" w:rsidRDefault="00B91EAE">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eastAsia="Open Sans" w:hAnsi="Open Sans" w:cs="Open Sans"/>
                  </w:rPr>
                </w:pPr>
                <w:r>
                  <w:rPr>
                    <w:rFonts w:ascii="Open Sans" w:hAnsi="Open Sans" w:cs="Open Sans"/>
                  </w:rPr>
                  <w:t>20 June 2025</w:t>
                </w:r>
              </w:p>
            </w:tc>
          </w:sdtContent>
        </w:sdt>
      </w:tr>
    </w:tbl>
    <w:bookmarkEnd w:id="1"/>
    <w:p w14:paraId="5FC86FB9" w14:textId="77777777" w:rsidR="005C38A8" w:rsidRPr="00A36AA9" w:rsidRDefault="005C38A8">
      <w:pPr>
        <w:pStyle w:val="NormalArial"/>
        <w:spacing w:before="240" w:after="0"/>
        <w:rPr>
          <w:rFonts w:ascii="Open Sans" w:eastAsia="Open Sans" w:hAnsi="Open Sans" w:cs="Open Sans"/>
        </w:rPr>
      </w:pPr>
      <w:r w:rsidRPr="7196F993">
        <w:rPr>
          <w:rFonts w:ascii="Open Sans" w:eastAsia="Open Sans" w:hAnsi="Open Sans" w:cs="Open Sans"/>
        </w:rPr>
        <w:t>This performance report</w:t>
      </w:r>
      <w:r w:rsidRPr="7196F993">
        <w:rPr>
          <w:rFonts w:ascii="Open Sans" w:eastAsia="Open Sans" w:hAnsi="Open Sans" w:cs="Open Sans"/>
          <w:b/>
        </w:rPr>
        <w:t xml:space="preserve"> is published</w:t>
      </w:r>
      <w:r w:rsidRPr="7196F993">
        <w:rPr>
          <w:rFonts w:ascii="Open Sans" w:eastAsia="Open Sans" w:hAnsi="Open Sans" w:cs="Open Sans"/>
        </w:rPr>
        <w:t xml:space="preserve"> on the Aged Care Quality and Safety Commission’s (the </w:t>
      </w:r>
      <w:r w:rsidRPr="7196F993">
        <w:rPr>
          <w:rFonts w:ascii="Open Sans" w:eastAsia="Open Sans" w:hAnsi="Open Sans" w:cs="Open Sans"/>
          <w:b/>
        </w:rPr>
        <w:t>Commission</w:t>
      </w:r>
      <w:r w:rsidRPr="7196F993">
        <w:rPr>
          <w:rFonts w:ascii="Open Sans" w:eastAsia="Open Sans" w:hAnsi="Open Sans" w:cs="Open Sans"/>
        </w:rPr>
        <w:t>) website under the Aged Care Quality and Safety Commission Rules 2018.</w:t>
      </w:r>
      <w:r w:rsidRPr="7196F993">
        <w:rPr>
          <w:rFonts w:ascii="Open Sans" w:eastAsia="Open Sans" w:hAnsi="Open Sans" w:cs="Open Sans"/>
        </w:rPr>
        <w:br w:type="page"/>
      </w:r>
    </w:p>
    <w:bookmarkEnd w:id="0"/>
    <w:p w14:paraId="2772F542" w14:textId="77777777" w:rsidR="005C38A8" w:rsidRPr="00B82817" w:rsidRDefault="005C38A8">
      <w:pPr>
        <w:pStyle w:val="Heading1"/>
        <w:spacing w:before="0" w:after="240" w:line="22" w:lineRule="atLeast"/>
        <w:rPr>
          <w:rFonts w:ascii="Open Sans" w:eastAsia="Open Sans" w:hAnsi="Open Sans" w:cs="Open Sans"/>
          <w:color w:val="781E77"/>
        </w:rPr>
      </w:pPr>
      <w:r w:rsidRPr="0924680F">
        <w:rPr>
          <w:rFonts w:ascii="Open Sans" w:eastAsia="Open Sans" w:hAnsi="Open Sans" w:cs="Open Sans"/>
          <w:color w:val="781E77"/>
        </w:rPr>
        <w:lastRenderedPageBreak/>
        <w:t>Service</w:t>
      </w:r>
      <w:r>
        <w:rPr>
          <w:rFonts w:ascii="Open Sans" w:eastAsia="Open Sans" w:hAnsi="Open Sans" w:cs="Open Sans"/>
          <w:color w:val="781E77"/>
        </w:rPr>
        <w:t>s</w:t>
      </w:r>
      <w:r w:rsidRPr="0924680F">
        <w:rPr>
          <w:rFonts w:ascii="Open Sans" w:eastAsia="Open Sans" w:hAnsi="Open Sans" w:cs="Open Sans"/>
          <w:color w:val="781E77"/>
        </w:rPr>
        <w:t xml:space="preserve"> included in this assessment</w:t>
      </w:r>
    </w:p>
    <w:p w14:paraId="73AC0019" w14:textId="3229F535" w:rsidR="005C38A8" w:rsidRPr="00785136" w:rsidRDefault="005C38A8" w:rsidP="00683434">
      <w:pPr>
        <w:rPr>
          <w:rFonts w:ascii="Open Sans" w:eastAsia="Open Sans" w:hAnsi="Open Sans" w:cs="Open Sans"/>
          <w:color w:val="781E77"/>
        </w:rPr>
      </w:pPr>
      <w:bookmarkStart w:id="2" w:name="SERVICEALLOCATIONLIST"/>
      <w:r>
        <w:rPr>
          <w:rFonts w:ascii="Arial" w:eastAsia="Arial" w:hAnsi="Arial" w:cs="Arial"/>
        </w:rPr>
        <w:t>Home Care Packages (</w:t>
      </w:r>
      <w:r>
        <w:rPr>
          <w:rFonts w:ascii="Arial" w:eastAsia="Arial" w:hAnsi="Arial" w:cs="Arial"/>
          <w:b/>
          <w:bCs/>
        </w:rPr>
        <w:t>HCP</w:t>
      </w:r>
      <w:r>
        <w:rPr>
          <w:rFonts w:ascii="Arial" w:eastAsia="Arial" w:hAnsi="Arial" w:cs="Arial"/>
        </w:rPr>
        <w:t>) included:</w:t>
      </w:r>
      <w:r>
        <w:rPr>
          <w:rFonts w:ascii="Arial" w:eastAsia="Arial" w:hAnsi="Arial" w:cs="Arial"/>
        </w:rPr>
        <w:br/>
        <w:t xml:space="preserve">Provider: 643 RSL </w:t>
      </w:r>
      <w:proofErr w:type="spellStart"/>
      <w:r>
        <w:rPr>
          <w:rFonts w:ascii="Arial" w:eastAsia="Arial" w:hAnsi="Arial" w:cs="Arial"/>
        </w:rPr>
        <w:t>LifeCare</w:t>
      </w:r>
      <w:proofErr w:type="spellEnd"/>
      <w:r>
        <w:rPr>
          <w:rFonts w:ascii="Arial" w:eastAsia="Arial" w:hAnsi="Arial" w:cs="Arial"/>
        </w:rPr>
        <w:t xml:space="preserve"> Limited</w:t>
      </w:r>
      <w:r>
        <w:rPr>
          <w:rFonts w:ascii="Arial" w:eastAsia="Arial" w:hAnsi="Arial" w:cs="Arial"/>
        </w:rPr>
        <w:br/>
        <w:t>Service: 17268 Ada Caring Connections CACPs</w:t>
      </w:r>
      <w:r>
        <w:rPr>
          <w:rFonts w:ascii="Arial" w:eastAsia="Arial" w:hAnsi="Arial" w:cs="Arial"/>
        </w:rPr>
        <w:br/>
        <w:t xml:space="preserve">Service: 27036 </w:t>
      </w:r>
      <w:proofErr w:type="spellStart"/>
      <w:r>
        <w:rPr>
          <w:rFonts w:ascii="Arial" w:eastAsia="Arial" w:hAnsi="Arial" w:cs="Arial"/>
        </w:rPr>
        <w:t>LifeCare</w:t>
      </w:r>
      <w:proofErr w:type="spellEnd"/>
      <w:r>
        <w:rPr>
          <w:rFonts w:ascii="Arial" w:eastAsia="Arial" w:hAnsi="Arial" w:cs="Arial"/>
        </w:rPr>
        <w:t xml:space="preserve"> at Home South Coast QLD</w:t>
      </w:r>
      <w:r>
        <w:rPr>
          <w:rFonts w:ascii="Arial" w:eastAsia="Arial" w:hAnsi="Arial" w:cs="Arial"/>
        </w:rPr>
        <w:br/>
      </w:r>
      <w:r>
        <w:rPr>
          <w:rFonts w:ascii="Arial" w:eastAsia="Arial" w:hAnsi="Arial" w:cs="Arial"/>
        </w:rPr>
        <w:br/>
        <w:t>Commonwealth Home Support Programme (</w:t>
      </w:r>
      <w:r>
        <w:rPr>
          <w:rFonts w:ascii="Arial" w:eastAsia="Arial" w:hAnsi="Arial" w:cs="Arial"/>
          <w:b/>
          <w:bCs/>
        </w:rPr>
        <w:t>CHSP</w:t>
      </w:r>
      <w:r>
        <w:rPr>
          <w:rFonts w:ascii="Arial" w:eastAsia="Arial" w:hAnsi="Arial" w:cs="Arial"/>
        </w:rPr>
        <w:t>) included:</w:t>
      </w:r>
      <w:r>
        <w:rPr>
          <w:rFonts w:ascii="Arial" w:eastAsia="Arial" w:hAnsi="Arial" w:cs="Arial"/>
        </w:rPr>
        <w:br/>
        <w:t xml:space="preserve">Provider: 7432 RSL </w:t>
      </w:r>
      <w:proofErr w:type="spellStart"/>
      <w:r>
        <w:rPr>
          <w:rFonts w:ascii="Arial" w:eastAsia="Arial" w:hAnsi="Arial" w:cs="Arial"/>
        </w:rPr>
        <w:t>LifeCare</w:t>
      </w:r>
      <w:proofErr w:type="spellEnd"/>
      <w:r>
        <w:rPr>
          <w:rFonts w:ascii="Arial" w:eastAsia="Arial" w:hAnsi="Arial" w:cs="Arial"/>
        </w:rPr>
        <w:t xml:space="preserve"> Limited</w:t>
      </w:r>
      <w:r>
        <w:rPr>
          <w:rFonts w:ascii="Arial" w:eastAsia="Arial" w:hAnsi="Arial" w:cs="Arial"/>
        </w:rPr>
        <w:br/>
        <w:t xml:space="preserve">Service: 24949 RSL </w:t>
      </w:r>
      <w:proofErr w:type="spellStart"/>
      <w:r>
        <w:rPr>
          <w:rFonts w:ascii="Arial" w:eastAsia="Arial" w:hAnsi="Arial" w:cs="Arial"/>
        </w:rPr>
        <w:t>LifeCare</w:t>
      </w:r>
      <w:proofErr w:type="spellEnd"/>
      <w:r>
        <w:rPr>
          <w:rFonts w:ascii="Arial" w:eastAsia="Arial" w:hAnsi="Arial" w:cs="Arial"/>
        </w:rPr>
        <w:t xml:space="preserve"> Limited - Community and Home Support</w:t>
      </w:r>
      <w:r>
        <w:br/>
      </w:r>
      <w:bookmarkEnd w:id="2"/>
      <w:r>
        <w:br/>
      </w:r>
      <w:r w:rsidRPr="00683434">
        <w:rPr>
          <w:rFonts w:ascii="Open Sans" w:eastAsia="Open Sans" w:hAnsi="Open Sans" w:cs="Open Sans"/>
          <w:b/>
          <w:bCs/>
          <w:color w:val="781E77"/>
          <w:sz w:val="30"/>
          <w:szCs w:val="28"/>
        </w:rPr>
        <w:t>This performance report</w:t>
      </w:r>
    </w:p>
    <w:p w14:paraId="288CB300" w14:textId="6BBE4B21" w:rsidR="005C38A8" w:rsidRPr="00785136" w:rsidRDefault="005C38A8">
      <w:pPr>
        <w:pStyle w:val="NormalArial"/>
        <w:rPr>
          <w:rFonts w:ascii="Open Sans" w:eastAsia="Open Sans" w:hAnsi="Open Sans" w:cs="Open Sans"/>
        </w:rPr>
      </w:pPr>
      <w:r w:rsidRPr="00785136">
        <w:rPr>
          <w:rFonts w:ascii="Open Sans" w:eastAsia="Open Sans" w:hAnsi="Open Sans" w:cs="Open Sans"/>
        </w:rPr>
        <w:t>This performance report</w:t>
      </w:r>
      <w:r w:rsidRPr="00785136">
        <w:rPr>
          <w:rFonts w:ascii="Open Sans" w:eastAsia="Open Sans" w:hAnsi="Open Sans" w:cs="Open Sans"/>
          <w:color w:val="auto"/>
        </w:rPr>
        <w:t xml:space="preserve"> has been prepared by</w:t>
      </w:r>
      <w:r w:rsidRPr="00785136">
        <w:rPr>
          <w:rFonts w:ascii="Open Sans" w:eastAsia="Open Sans" w:hAnsi="Open Sans" w:cs="Open Sans"/>
          <w:color w:val="0000FF"/>
        </w:rPr>
        <w:t xml:space="preserve"> </w:t>
      </w:r>
      <w:r w:rsidR="00580BBE">
        <w:rPr>
          <w:rFonts w:ascii="Open Sans" w:hAnsi="Open Sans" w:cs="Open Sans"/>
        </w:rPr>
        <w:t>A. Cachia</w:t>
      </w:r>
      <w:r w:rsidRPr="00785136">
        <w:rPr>
          <w:rFonts w:ascii="Open Sans" w:eastAsia="Open Sans" w:hAnsi="Open Sans" w:cs="Open Sans"/>
        </w:rPr>
        <w:t>, delegate of the Aged Care Quality and Safety Commissioner (Commissioner)</w:t>
      </w:r>
      <w:r>
        <w:rPr>
          <w:rStyle w:val="FootnoteReference"/>
          <w:rFonts w:ascii="Open Sans" w:eastAsia="Open Sans" w:hAnsi="Open Sans" w:cs="Open Sans"/>
        </w:rPr>
        <w:footnoteReference w:id="1"/>
      </w:r>
      <w:r w:rsidRPr="00785136">
        <w:rPr>
          <w:rFonts w:ascii="Open Sans" w:eastAsia="Open Sans" w:hAnsi="Open Sans" w:cs="Open Sans"/>
        </w:rPr>
        <w:t xml:space="preserve">. </w:t>
      </w:r>
    </w:p>
    <w:p w14:paraId="38BBC8DD" w14:textId="77777777" w:rsidR="005C38A8" w:rsidRPr="00785136" w:rsidRDefault="005C38A8">
      <w:pPr>
        <w:pStyle w:val="NormalArial"/>
        <w:rPr>
          <w:rFonts w:ascii="Open Sans" w:eastAsia="Open Sans" w:hAnsi="Open Sans" w:cs="Open Sans"/>
        </w:rPr>
      </w:pPr>
      <w:r w:rsidRPr="00785136">
        <w:rPr>
          <w:rFonts w:ascii="Open Sans" w:eastAsia="Open Sans" w:hAnsi="Open Sans" w:cs="Open Sans"/>
        </w:rPr>
        <w:t>This performance report details the Commissioner’s assessment of the provider’s performance, in relation to the service</w:t>
      </w:r>
      <w:r>
        <w:rPr>
          <w:rFonts w:ascii="Open Sans" w:eastAsia="Open Sans" w:hAnsi="Open Sans" w:cs="Open Sans"/>
        </w:rPr>
        <w:t>s it operates</w:t>
      </w:r>
      <w:r w:rsidRPr="00785136">
        <w:rPr>
          <w:rFonts w:ascii="Open Sans" w:eastAsia="Open Sans" w:hAnsi="Open Sans" w:cs="Open Sans"/>
        </w:rPr>
        <w:t>, against the Aged Care Quality Standards (Quality Standards). The Quality Standards and requirements are assessed as either compliant or non-compliant at the Standard and requirement level where applicable.</w:t>
      </w:r>
    </w:p>
    <w:p w14:paraId="1715932A" w14:textId="77777777" w:rsidR="005C38A8" w:rsidRPr="00785136" w:rsidRDefault="005C38A8">
      <w:pPr>
        <w:pStyle w:val="NormalArial"/>
        <w:rPr>
          <w:rFonts w:ascii="Open Sans" w:eastAsia="Open Sans" w:hAnsi="Open Sans" w:cs="Open Sans"/>
        </w:rPr>
      </w:pPr>
      <w:r w:rsidRPr="00785136">
        <w:rPr>
          <w:rFonts w:ascii="Open Sans" w:eastAsia="Open Sans" w:hAnsi="Open Sans" w:cs="Open Sans"/>
        </w:rPr>
        <w:t>The report also specifies any areas in which improvements must be made to ensure the Quality Standards are complied with.</w:t>
      </w:r>
    </w:p>
    <w:p w14:paraId="31BB73AC" w14:textId="77777777" w:rsidR="005C38A8" w:rsidRPr="00785136" w:rsidRDefault="005C38A8">
      <w:pPr>
        <w:pStyle w:val="Heading1"/>
        <w:spacing w:before="240" w:after="240" w:line="22" w:lineRule="atLeast"/>
        <w:rPr>
          <w:rFonts w:ascii="Open Sans" w:hAnsi="Open Sans" w:cs="Open Sans"/>
          <w:color w:val="781E77"/>
        </w:rPr>
      </w:pPr>
      <w:r w:rsidRPr="00785136">
        <w:rPr>
          <w:rFonts w:ascii="Open Sans" w:hAnsi="Open Sans" w:cs="Open Sans"/>
          <w:color w:val="781E77"/>
        </w:rPr>
        <w:t>Material relied on</w:t>
      </w:r>
    </w:p>
    <w:p w14:paraId="7F5156E9" w14:textId="77777777" w:rsidR="005C38A8" w:rsidRPr="00785136" w:rsidRDefault="005C38A8">
      <w:pPr>
        <w:pStyle w:val="NormalArial"/>
        <w:rPr>
          <w:rFonts w:ascii="Open Sans" w:eastAsia="Open Sans" w:hAnsi="Open Sans" w:cs="Open Sans"/>
        </w:rPr>
      </w:pPr>
      <w:r w:rsidRPr="00785136">
        <w:rPr>
          <w:rFonts w:ascii="Open Sans" w:eastAsia="Open Sans" w:hAnsi="Open Sans" w:cs="Open Sans"/>
        </w:rPr>
        <w:t>The following information has been considered in preparing the performance report:</w:t>
      </w:r>
    </w:p>
    <w:p w14:paraId="6E802925" w14:textId="261BEBA1" w:rsidR="005C38A8" w:rsidRPr="00785136" w:rsidRDefault="005C38A8">
      <w:pPr>
        <w:pStyle w:val="ListParagraph"/>
        <w:numPr>
          <w:ilvl w:val="0"/>
          <w:numId w:val="2"/>
        </w:numPr>
        <w:spacing w:line="22" w:lineRule="atLeast"/>
        <w:ind w:left="714" w:hanging="357"/>
        <w:rPr>
          <w:rFonts w:ascii="Open Sans" w:eastAsia="Open Sans" w:hAnsi="Open Sans" w:cs="Open Sans"/>
          <w:color w:val="0000FF"/>
        </w:rPr>
      </w:pPr>
      <w:r w:rsidRPr="00785136">
        <w:rPr>
          <w:rFonts w:ascii="Open Sans" w:eastAsia="Open Sans" w:hAnsi="Open Sans" w:cs="Open Sans"/>
        </w:rPr>
        <w:t xml:space="preserve">the assessment team’s report for </w:t>
      </w:r>
      <w:r w:rsidRPr="00785136">
        <w:rPr>
          <w:rFonts w:ascii="Open Sans" w:eastAsia="Open Sans" w:hAnsi="Open Sans" w:cs="Open Sans"/>
          <w:color w:val="auto"/>
        </w:rPr>
        <w:t xml:space="preserve">the Assessment </w:t>
      </w:r>
      <w:r w:rsidR="00580BBE">
        <w:rPr>
          <w:rFonts w:ascii="Open Sans" w:eastAsia="Open Sans" w:hAnsi="Open Sans" w:cs="Open Sans"/>
          <w:color w:val="auto"/>
        </w:rPr>
        <w:t>C</w:t>
      </w:r>
      <w:r w:rsidRPr="00785136">
        <w:rPr>
          <w:rFonts w:ascii="Open Sans" w:eastAsia="Open Sans" w:hAnsi="Open Sans" w:cs="Open Sans"/>
          <w:color w:val="auto"/>
        </w:rPr>
        <w:t xml:space="preserve">ontact (performance assessment) – site report was informed </w:t>
      </w:r>
      <w:r w:rsidRPr="00837CB9">
        <w:rPr>
          <w:rFonts w:ascii="Open Sans" w:eastAsia="Open Sans" w:hAnsi="Open Sans" w:cs="Open Sans"/>
          <w:color w:val="auto"/>
        </w:rPr>
        <w:t>by a site assessment, observations, review of documents and interviews with staff</w:t>
      </w:r>
      <w:r w:rsidR="00837CB9" w:rsidRPr="00837CB9">
        <w:rPr>
          <w:rFonts w:ascii="Open Sans" w:eastAsia="Open Sans" w:hAnsi="Open Sans" w:cs="Open Sans"/>
          <w:color w:val="auto"/>
        </w:rPr>
        <w:t xml:space="preserve"> and</w:t>
      </w:r>
      <w:r w:rsidRPr="00837CB9">
        <w:rPr>
          <w:rFonts w:ascii="Open Sans" w:eastAsia="Open Sans" w:hAnsi="Open Sans" w:cs="Open Sans"/>
          <w:color w:val="auto"/>
        </w:rPr>
        <w:t xml:space="preserve"> older people/representatives</w:t>
      </w:r>
      <w:r w:rsidR="00837CB9" w:rsidRPr="00837CB9">
        <w:rPr>
          <w:rFonts w:ascii="Open Sans" w:eastAsia="Open Sans" w:hAnsi="Open Sans" w:cs="Open Sans"/>
          <w:color w:val="auto"/>
        </w:rPr>
        <w:t>.</w:t>
      </w:r>
    </w:p>
    <w:p w14:paraId="45B75E10" w14:textId="3A044638" w:rsidR="005C38A8" w:rsidRPr="00CA4FCF" w:rsidRDefault="005C38A8">
      <w:pPr>
        <w:pStyle w:val="ListParagraph"/>
        <w:numPr>
          <w:ilvl w:val="0"/>
          <w:numId w:val="2"/>
        </w:numPr>
        <w:spacing w:line="22" w:lineRule="atLeast"/>
        <w:ind w:left="714" w:hanging="357"/>
        <w:rPr>
          <w:rFonts w:ascii="Open Sans" w:eastAsia="Open Sans" w:hAnsi="Open Sans" w:cs="Open Sans"/>
          <w:color w:val="FF0000"/>
        </w:rPr>
      </w:pPr>
      <w:r w:rsidRPr="00785136">
        <w:rPr>
          <w:rFonts w:ascii="Open Sans" w:eastAsia="Open Sans" w:hAnsi="Open Sans" w:cs="Open Sans"/>
        </w:rPr>
        <w:t>the provider’s response to the assessment team’s report received</w:t>
      </w:r>
      <w:r w:rsidR="007C6DA4">
        <w:rPr>
          <w:rFonts w:ascii="Open Sans" w:eastAsia="Open Sans" w:hAnsi="Open Sans" w:cs="Open Sans"/>
        </w:rPr>
        <w:t xml:space="preserve"> on 6 June 2025.</w:t>
      </w:r>
    </w:p>
    <w:p w14:paraId="5005552C" w14:textId="72B646B3" w:rsidR="005C38A8" w:rsidRPr="005E2F9B" w:rsidRDefault="005C38A8">
      <w:pPr>
        <w:pStyle w:val="Heading1"/>
        <w:spacing w:before="0" w:after="240" w:line="22" w:lineRule="atLeast"/>
        <w:rPr>
          <w:rFonts w:ascii="Open Sans" w:eastAsia="Open Sans" w:hAnsi="Open Sans" w:cs="Open Sans"/>
          <w:color w:val="781E77"/>
          <w:szCs w:val="30"/>
        </w:rPr>
      </w:pPr>
      <w:r w:rsidRPr="005E2F9B">
        <w:rPr>
          <w:rFonts w:ascii="Open Sans" w:eastAsia="Open Sans" w:hAnsi="Open Sans" w:cs="Open Sans"/>
          <w:color w:val="781E77"/>
          <w:szCs w:val="30"/>
        </w:rPr>
        <w:lastRenderedPageBreak/>
        <w:t>Assessment summary for Home Care Packages (HCP)</w:t>
      </w:r>
      <w:r w:rsidRPr="005E2F9B">
        <w:rPr>
          <w:rFonts w:ascii="Open Sans" w:hAnsi="Open Sans" w:cs="Open Sans"/>
          <w:szCs w:val="30"/>
        </w:rPr>
        <w:t xml:space="preserve"> </w:t>
      </w:r>
    </w:p>
    <w:tbl>
      <w:tblPr>
        <w:tblStyle w:val="TableGrid"/>
        <w:tblW w:w="5108" w:type="pct"/>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7400"/>
        <w:gridCol w:w="3014"/>
      </w:tblGrid>
      <w:tr w:rsidR="00011A92" w14:paraId="3470E172" w14:textId="77777777" w:rsidTr="00B91EA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77A15033" w14:textId="77777777" w:rsidR="005C38A8" w:rsidRPr="005663F6" w:rsidRDefault="005C38A8">
            <w:pPr>
              <w:keepNext/>
              <w:spacing w:before="0" w:line="22" w:lineRule="atLeast"/>
              <w:ind w:right="-109"/>
              <w:rPr>
                <w:rFonts w:ascii="Open Sans" w:hAnsi="Open Sans" w:cs="Open Sans"/>
              </w:rPr>
            </w:pPr>
            <w:bookmarkStart w:id="3" w:name="_Hlk177044633"/>
            <w:r w:rsidRPr="005663F6">
              <w:rPr>
                <w:rFonts w:ascii="Open Sans" w:hAnsi="Open Sans" w:cs="Open Sans"/>
              </w:rPr>
              <w:t>Standard 1</w:t>
            </w:r>
            <w:r w:rsidRPr="005663F6">
              <w:rPr>
                <w:rFonts w:ascii="Open Sans" w:hAnsi="Open Sans" w:cs="Open Sans"/>
                <w:b w:val="0"/>
              </w:rPr>
              <w:t xml:space="preserve"> Consumer dignity and choice</w:t>
            </w:r>
          </w:p>
        </w:tc>
        <w:tc>
          <w:tcPr>
            <w:tcW w:w="1447" w:type="pct"/>
            <w:shd w:val="clear" w:color="auto" w:fill="auto"/>
          </w:tcPr>
          <w:p w14:paraId="028E9EDB" w14:textId="1F49B112" w:rsidR="005C38A8" w:rsidRPr="00B91EAE" w:rsidRDefault="005663F6">
            <w:pPr>
              <w:pStyle w:val="ListBullet"/>
              <w:numPr>
                <w:ilvl w:val="0"/>
                <w:numId w:val="0"/>
              </w:numPr>
              <w:tabs>
                <w:tab w:val="num" w:pos="360"/>
              </w:tabs>
              <w:spacing w:before="0" w:after="12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B91EAE">
              <w:rPr>
                <w:rFonts w:ascii="Open Sans" w:hAnsi="Open Sans" w:cs="Open Sans"/>
              </w:rPr>
              <w:t>Not applicable as not all requirements have been assessed</w:t>
            </w:r>
          </w:p>
        </w:tc>
      </w:tr>
      <w:tr w:rsidR="00011A92" w14:paraId="15B6391F" w14:textId="77777777" w:rsidTr="00B91EAE">
        <w:trPr>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69859A7F" w14:textId="77777777" w:rsidR="005C38A8" w:rsidRPr="005663F6" w:rsidRDefault="005C38A8">
            <w:pPr>
              <w:keepNext/>
              <w:spacing w:before="0" w:line="22" w:lineRule="atLeast"/>
              <w:ind w:right="-109"/>
              <w:rPr>
                <w:rFonts w:ascii="Open Sans" w:hAnsi="Open Sans" w:cs="Open Sans"/>
              </w:rPr>
            </w:pPr>
            <w:r w:rsidRPr="005663F6">
              <w:rPr>
                <w:rFonts w:ascii="Open Sans" w:hAnsi="Open Sans" w:cs="Open Sans"/>
                <w:b/>
              </w:rPr>
              <w:t>Standard 2</w:t>
            </w:r>
            <w:r w:rsidRPr="005663F6">
              <w:rPr>
                <w:rFonts w:ascii="Open Sans" w:hAnsi="Open Sans" w:cs="Open Sans"/>
              </w:rPr>
              <w:t xml:space="preserve"> Ongoing assessment and planning with consumers</w:t>
            </w:r>
          </w:p>
        </w:tc>
        <w:tc>
          <w:tcPr>
            <w:tcW w:w="1447" w:type="pct"/>
            <w:shd w:val="clear" w:color="auto" w:fill="auto"/>
          </w:tcPr>
          <w:p w14:paraId="4584E0F0" w14:textId="1402E71D" w:rsidR="005C38A8" w:rsidRPr="00B91EAE" w:rsidRDefault="00CF025D">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738822491"/>
                <w:placeholder>
                  <w:docPart w:val="B9F14742D4514A098774C24D47FAE33A"/>
                </w:placeholder>
                <w:dropDownList>
                  <w:listItem w:displayText="choose a rating" w:value="choose a rating"/>
                  <w:listItem w:displayText="Compliant" w:value="Compliant"/>
                  <w:listItem w:displayText="Not Compliant" w:value="Not Compliant"/>
                </w:dropDownList>
              </w:sdtPr>
              <w:sdtEndPr/>
              <w:sdtContent>
                <w:r w:rsidR="009A5B2F" w:rsidRPr="00B91EAE">
                  <w:rPr>
                    <w:rFonts w:ascii="Open Sans" w:hAnsi="Open Sans" w:cs="Open Sans"/>
                    <w:b/>
                  </w:rPr>
                  <w:t>Not Compliant</w:t>
                </w:r>
              </w:sdtContent>
            </w:sdt>
          </w:p>
        </w:tc>
      </w:tr>
      <w:tr w:rsidR="00011A92" w14:paraId="3A007EA3" w14:textId="77777777" w:rsidTr="00B91EA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0ABA1D40"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3</w:t>
            </w:r>
            <w:r w:rsidRPr="005663F6">
              <w:rPr>
                <w:rFonts w:ascii="Open Sans" w:hAnsi="Open Sans" w:cs="Open Sans"/>
              </w:rPr>
              <w:t xml:space="preserve"> Personal care and clinical care</w:t>
            </w:r>
          </w:p>
        </w:tc>
        <w:tc>
          <w:tcPr>
            <w:tcW w:w="1447" w:type="pct"/>
            <w:shd w:val="clear" w:color="auto" w:fill="auto"/>
          </w:tcPr>
          <w:p w14:paraId="2100E290" w14:textId="01C2C3A9" w:rsidR="005C38A8" w:rsidRPr="00B91EAE" w:rsidRDefault="00CF025D">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980338785"/>
                <w:placeholder>
                  <w:docPart w:val="50302EB450AE4271BAB7A846E4F7F4F6"/>
                </w:placeholder>
                <w:dropDownList>
                  <w:listItem w:displayText="choose a rating" w:value="choose a rating"/>
                  <w:listItem w:displayText="Compliant" w:value="Compliant"/>
                  <w:listItem w:displayText="Not Compliant" w:value="Not Compliant"/>
                </w:dropDownList>
              </w:sdtPr>
              <w:sdtEndPr/>
              <w:sdtContent>
                <w:r w:rsidR="00DE3EB5" w:rsidRPr="00B91EAE">
                  <w:rPr>
                    <w:rFonts w:ascii="Open Sans" w:hAnsi="Open Sans" w:cs="Open Sans"/>
                    <w:b/>
                  </w:rPr>
                  <w:t>Not Compliant</w:t>
                </w:r>
              </w:sdtContent>
            </w:sdt>
          </w:p>
        </w:tc>
      </w:tr>
      <w:tr w:rsidR="00011A92" w14:paraId="4BD7929C" w14:textId="77777777" w:rsidTr="00B91EAE">
        <w:trPr>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40070244"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4</w:t>
            </w:r>
            <w:r w:rsidRPr="005663F6">
              <w:rPr>
                <w:rFonts w:ascii="Open Sans" w:hAnsi="Open Sans" w:cs="Open Sans"/>
              </w:rPr>
              <w:t xml:space="preserve"> Services and supports for daily living</w:t>
            </w:r>
          </w:p>
        </w:tc>
        <w:tc>
          <w:tcPr>
            <w:tcW w:w="1447" w:type="pct"/>
            <w:shd w:val="clear" w:color="auto" w:fill="auto"/>
          </w:tcPr>
          <w:p w14:paraId="67EEB661" w14:textId="2BD6D5B6" w:rsidR="005C38A8" w:rsidRPr="00B91EAE" w:rsidRDefault="000B4420">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r w:rsidRPr="00B91EAE">
              <w:rPr>
                <w:rFonts w:ascii="Open Sans" w:hAnsi="Open Sans" w:cs="Open Sans"/>
                <w:b/>
              </w:rPr>
              <w:t>Not applicable as not all requirements have been assessed</w:t>
            </w:r>
          </w:p>
        </w:tc>
      </w:tr>
      <w:tr w:rsidR="00011A92" w14:paraId="09A75B20" w14:textId="77777777" w:rsidTr="00B91EA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5BB89885"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6</w:t>
            </w:r>
            <w:r w:rsidRPr="005663F6">
              <w:rPr>
                <w:rFonts w:ascii="Open Sans" w:hAnsi="Open Sans" w:cs="Open Sans"/>
              </w:rPr>
              <w:t xml:space="preserve"> Feedback and complaints</w:t>
            </w:r>
          </w:p>
        </w:tc>
        <w:tc>
          <w:tcPr>
            <w:tcW w:w="1447" w:type="pct"/>
            <w:shd w:val="clear" w:color="auto" w:fill="auto"/>
          </w:tcPr>
          <w:p w14:paraId="53C00C5E" w14:textId="77777777" w:rsidR="005C38A8" w:rsidRPr="00B91EAE" w:rsidRDefault="00CF025D">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562303556"/>
                <w:placeholder>
                  <w:docPart w:val="E4ED7B4B9B7749B19714A98D90432D89"/>
                </w:placeholder>
                <w:dropDownList>
                  <w:listItem w:displayText="choose a rating" w:value="choose a rating"/>
                  <w:listItem w:displayText="Compliant" w:value="Compliant"/>
                  <w:listItem w:displayText="Not Compliant" w:value="Not Compliant"/>
                </w:dropDownList>
              </w:sdtPr>
              <w:sdtEndPr/>
              <w:sdtContent>
                <w:r w:rsidR="005C38A8" w:rsidRPr="00B91EAE">
                  <w:rPr>
                    <w:rFonts w:ascii="Open Sans" w:hAnsi="Open Sans" w:cs="Open Sans"/>
                    <w:b/>
                  </w:rPr>
                  <w:t>Compliant</w:t>
                </w:r>
              </w:sdtContent>
            </w:sdt>
          </w:p>
        </w:tc>
      </w:tr>
      <w:tr w:rsidR="00011A92" w14:paraId="4303F35B" w14:textId="77777777" w:rsidTr="00B91EAE">
        <w:trPr>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4288F3A8"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8</w:t>
            </w:r>
            <w:r w:rsidRPr="005663F6">
              <w:rPr>
                <w:rFonts w:ascii="Open Sans" w:hAnsi="Open Sans" w:cs="Open Sans"/>
              </w:rPr>
              <w:t xml:space="preserve"> Organisational governance</w:t>
            </w:r>
          </w:p>
        </w:tc>
        <w:tc>
          <w:tcPr>
            <w:tcW w:w="1447" w:type="pct"/>
            <w:shd w:val="clear" w:color="auto" w:fill="auto"/>
          </w:tcPr>
          <w:p w14:paraId="1AF84F39" w14:textId="12341E88" w:rsidR="005C38A8" w:rsidRPr="00B91EAE" w:rsidRDefault="00CF025D">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893857239"/>
                <w:placeholder>
                  <w:docPart w:val="16C60CB17DE3436CB129676EFA392526"/>
                </w:placeholder>
                <w:dropDownList>
                  <w:listItem w:displayText="choose a rating" w:value="choose a rating"/>
                  <w:listItem w:displayText="Compliant" w:value="Compliant"/>
                  <w:listItem w:displayText="Not Compliant" w:value="Not Compliant"/>
                </w:dropDownList>
              </w:sdtPr>
              <w:sdtEndPr/>
              <w:sdtContent>
                <w:r w:rsidR="009A5B2F" w:rsidRPr="00B91EAE">
                  <w:rPr>
                    <w:rFonts w:ascii="Open Sans" w:hAnsi="Open Sans" w:cs="Open Sans"/>
                    <w:b/>
                  </w:rPr>
                  <w:t>Not Compliant</w:t>
                </w:r>
              </w:sdtContent>
            </w:sdt>
          </w:p>
        </w:tc>
      </w:tr>
    </w:tbl>
    <w:bookmarkEnd w:id="3"/>
    <w:p w14:paraId="38079C9B" w14:textId="77777777" w:rsidR="005C38A8" w:rsidRPr="005E2F9B" w:rsidRDefault="005C38A8">
      <w:pPr>
        <w:pStyle w:val="Heading1"/>
        <w:spacing w:before="240" w:after="240" w:line="22" w:lineRule="atLeast"/>
        <w:rPr>
          <w:rFonts w:ascii="Open Sans" w:hAnsi="Open Sans" w:cs="Open Sans"/>
          <w:color w:val="781E77"/>
          <w:szCs w:val="30"/>
        </w:rPr>
      </w:pPr>
      <w:r w:rsidRPr="005E2F9B">
        <w:rPr>
          <w:rFonts w:ascii="Open Sans" w:hAnsi="Open Sans" w:cs="Open Sans"/>
          <w:color w:val="781E77"/>
          <w:szCs w:val="30"/>
        </w:rPr>
        <w:t>Assessment summary for Commonwealth Home Support Programme (CHSP)</w:t>
      </w:r>
    </w:p>
    <w:tbl>
      <w:tblPr>
        <w:tblStyle w:val="TableGrid"/>
        <w:tblW w:w="5108" w:type="pct"/>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7259"/>
        <w:gridCol w:w="3155"/>
      </w:tblGrid>
      <w:tr w:rsidR="00011A92" w14:paraId="5DA855CD" w14:textId="77777777" w:rsidTr="00B91EA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85" w:type="pct"/>
            <w:shd w:val="clear" w:color="auto" w:fill="auto"/>
          </w:tcPr>
          <w:p w14:paraId="170FBF67" w14:textId="77777777" w:rsidR="005C38A8" w:rsidRPr="005663F6" w:rsidRDefault="005C38A8">
            <w:pPr>
              <w:keepNext/>
              <w:spacing w:before="0" w:line="22" w:lineRule="atLeast"/>
              <w:ind w:right="-109"/>
              <w:rPr>
                <w:rFonts w:ascii="Open Sans" w:hAnsi="Open Sans" w:cs="Open Sans"/>
              </w:rPr>
            </w:pPr>
            <w:r w:rsidRPr="005663F6">
              <w:rPr>
                <w:rFonts w:ascii="Open Sans" w:hAnsi="Open Sans" w:cs="Open Sans"/>
              </w:rPr>
              <w:t>Standard 1</w:t>
            </w:r>
            <w:r w:rsidRPr="005663F6">
              <w:rPr>
                <w:rFonts w:ascii="Open Sans" w:hAnsi="Open Sans" w:cs="Open Sans"/>
                <w:b w:val="0"/>
              </w:rPr>
              <w:t xml:space="preserve"> Consumer dignity and choice</w:t>
            </w:r>
          </w:p>
        </w:tc>
        <w:tc>
          <w:tcPr>
            <w:tcW w:w="1515" w:type="pct"/>
            <w:shd w:val="clear" w:color="auto" w:fill="auto"/>
          </w:tcPr>
          <w:p w14:paraId="522E84C5" w14:textId="6695E1B1" w:rsidR="005C38A8" w:rsidRPr="00B91EAE" w:rsidRDefault="005663F6">
            <w:pPr>
              <w:pStyle w:val="ListBullet"/>
              <w:numPr>
                <w:ilvl w:val="0"/>
                <w:numId w:val="0"/>
              </w:numPr>
              <w:tabs>
                <w:tab w:val="num" w:pos="360"/>
              </w:tabs>
              <w:spacing w:before="0" w:after="12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B91EAE">
              <w:rPr>
                <w:rFonts w:ascii="Open Sans" w:hAnsi="Open Sans" w:cs="Open Sans"/>
              </w:rPr>
              <w:t>Not applicable as not all requirements have been assessed</w:t>
            </w:r>
          </w:p>
        </w:tc>
      </w:tr>
      <w:tr w:rsidR="00011A92" w14:paraId="33E2231F" w14:textId="77777777" w:rsidTr="00B91EAE">
        <w:trPr>
          <w:trHeight w:val="227"/>
        </w:trPr>
        <w:tc>
          <w:tcPr>
            <w:cnfStyle w:val="001000000000" w:firstRow="0" w:lastRow="0" w:firstColumn="1" w:lastColumn="0" w:oddVBand="0" w:evenVBand="0" w:oddHBand="0" w:evenHBand="0" w:firstRowFirstColumn="0" w:firstRowLastColumn="0" w:lastRowFirstColumn="0" w:lastRowLastColumn="0"/>
            <w:tcW w:w="3485" w:type="pct"/>
            <w:shd w:val="clear" w:color="auto" w:fill="auto"/>
          </w:tcPr>
          <w:p w14:paraId="1DF08A51" w14:textId="77777777" w:rsidR="005C38A8" w:rsidRPr="005663F6" w:rsidRDefault="005C38A8">
            <w:pPr>
              <w:keepNext/>
              <w:spacing w:before="0" w:line="22" w:lineRule="atLeast"/>
              <w:ind w:right="-109"/>
              <w:rPr>
                <w:rFonts w:ascii="Open Sans" w:hAnsi="Open Sans" w:cs="Open Sans"/>
              </w:rPr>
            </w:pPr>
            <w:r w:rsidRPr="005663F6">
              <w:rPr>
                <w:rFonts w:ascii="Open Sans" w:hAnsi="Open Sans" w:cs="Open Sans"/>
                <w:b/>
              </w:rPr>
              <w:t>Standard 2</w:t>
            </w:r>
            <w:r w:rsidRPr="005663F6">
              <w:rPr>
                <w:rFonts w:ascii="Open Sans" w:hAnsi="Open Sans" w:cs="Open Sans"/>
              </w:rPr>
              <w:t xml:space="preserve"> Ongoing assessment and planning with consumers</w:t>
            </w:r>
          </w:p>
        </w:tc>
        <w:tc>
          <w:tcPr>
            <w:tcW w:w="1515" w:type="pct"/>
            <w:shd w:val="clear" w:color="auto" w:fill="auto"/>
          </w:tcPr>
          <w:p w14:paraId="2FF70E08" w14:textId="446013E3" w:rsidR="005C38A8" w:rsidRPr="00B91EAE" w:rsidRDefault="00CF025D">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474576503"/>
                <w:placeholder>
                  <w:docPart w:val="5CDED3F96A5C477699174572CD92C941"/>
                </w:placeholder>
                <w:dropDownList>
                  <w:listItem w:displayText="choose a rating" w:value="choose a rating"/>
                  <w:listItem w:displayText="Compliant" w:value="Compliant"/>
                  <w:listItem w:displayText="Not Compliant" w:value="Not Compliant"/>
                </w:dropDownList>
              </w:sdtPr>
              <w:sdtEndPr/>
              <w:sdtContent>
                <w:r w:rsidR="00000445" w:rsidRPr="00B91EAE">
                  <w:rPr>
                    <w:rFonts w:ascii="Open Sans" w:hAnsi="Open Sans" w:cs="Open Sans"/>
                    <w:b/>
                  </w:rPr>
                  <w:t>Not Compliant</w:t>
                </w:r>
              </w:sdtContent>
            </w:sdt>
          </w:p>
        </w:tc>
      </w:tr>
      <w:tr w:rsidR="00011A92" w14:paraId="2CA7B259" w14:textId="77777777" w:rsidTr="00B91EA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85" w:type="pct"/>
            <w:shd w:val="clear" w:color="auto" w:fill="auto"/>
          </w:tcPr>
          <w:p w14:paraId="056A2A6A"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3</w:t>
            </w:r>
            <w:r w:rsidRPr="005663F6">
              <w:rPr>
                <w:rFonts w:ascii="Open Sans" w:hAnsi="Open Sans" w:cs="Open Sans"/>
              </w:rPr>
              <w:t xml:space="preserve"> Personal care and clinical care</w:t>
            </w:r>
          </w:p>
        </w:tc>
        <w:tc>
          <w:tcPr>
            <w:tcW w:w="1515" w:type="pct"/>
            <w:shd w:val="clear" w:color="auto" w:fill="auto"/>
          </w:tcPr>
          <w:p w14:paraId="54E9E94B" w14:textId="7FF98BC7" w:rsidR="005C38A8" w:rsidRPr="00B91EAE" w:rsidRDefault="00CF025D">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074275103"/>
                <w:placeholder>
                  <w:docPart w:val="850DF5DD003142C0A3112D24AD4F511A"/>
                </w:placeholder>
                <w:dropDownList>
                  <w:listItem w:displayText="choose a rating" w:value="choose a rating"/>
                  <w:listItem w:displayText="Compliant" w:value="Compliant"/>
                  <w:listItem w:displayText="Not Compliant" w:value="Not Compliant"/>
                </w:dropDownList>
              </w:sdtPr>
              <w:sdtEndPr/>
              <w:sdtContent>
                <w:r w:rsidR="00DE3EB5" w:rsidRPr="00B91EAE">
                  <w:rPr>
                    <w:rFonts w:ascii="Open Sans" w:hAnsi="Open Sans" w:cs="Open Sans"/>
                    <w:b/>
                  </w:rPr>
                  <w:t>Not Compliant</w:t>
                </w:r>
              </w:sdtContent>
            </w:sdt>
          </w:p>
        </w:tc>
      </w:tr>
      <w:tr w:rsidR="00011A92" w14:paraId="21C65DAC" w14:textId="77777777" w:rsidTr="00B91EAE">
        <w:trPr>
          <w:trHeight w:val="227"/>
        </w:trPr>
        <w:tc>
          <w:tcPr>
            <w:cnfStyle w:val="001000000000" w:firstRow="0" w:lastRow="0" w:firstColumn="1" w:lastColumn="0" w:oddVBand="0" w:evenVBand="0" w:oddHBand="0" w:evenHBand="0" w:firstRowFirstColumn="0" w:firstRowLastColumn="0" w:lastRowFirstColumn="0" w:lastRowLastColumn="0"/>
            <w:tcW w:w="3485" w:type="pct"/>
            <w:shd w:val="clear" w:color="auto" w:fill="auto"/>
          </w:tcPr>
          <w:p w14:paraId="3871BA7A"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4</w:t>
            </w:r>
            <w:r w:rsidRPr="005663F6">
              <w:rPr>
                <w:rFonts w:ascii="Open Sans" w:hAnsi="Open Sans" w:cs="Open Sans"/>
              </w:rPr>
              <w:t xml:space="preserve"> Services and supports for daily living</w:t>
            </w:r>
          </w:p>
        </w:tc>
        <w:tc>
          <w:tcPr>
            <w:tcW w:w="1515" w:type="pct"/>
            <w:shd w:val="clear" w:color="auto" w:fill="auto"/>
          </w:tcPr>
          <w:p w14:paraId="7E0BB25C" w14:textId="74821236" w:rsidR="005C38A8" w:rsidRPr="00B91EAE" w:rsidRDefault="000B4420">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r w:rsidRPr="00B91EAE">
              <w:rPr>
                <w:rFonts w:ascii="Open Sans" w:hAnsi="Open Sans" w:cs="Open Sans"/>
                <w:b/>
              </w:rPr>
              <w:t>Not applicable as not all requirements have been assessed</w:t>
            </w:r>
          </w:p>
        </w:tc>
      </w:tr>
      <w:tr w:rsidR="00011A92" w14:paraId="7A52EB6D" w14:textId="77777777" w:rsidTr="00B91EAE">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485" w:type="pct"/>
            <w:shd w:val="clear" w:color="auto" w:fill="auto"/>
          </w:tcPr>
          <w:p w14:paraId="4060359D"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6</w:t>
            </w:r>
            <w:r w:rsidRPr="005663F6">
              <w:rPr>
                <w:rFonts w:ascii="Open Sans" w:hAnsi="Open Sans" w:cs="Open Sans"/>
              </w:rPr>
              <w:t xml:space="preserve"> Feedback and complaints</w:t>
            </w:r>
          </w:p>
        </w:tc>
        <w:tc>
          <w:tcPr>
            <w:tcW w:w="1515" w:type="pct"/>
            <w:shd w:val="clear" w:color="auto" w:fill="auto"/>
          </w:tcPr>
          <w:p w14:paraId="45F59B48" w14:textId="77777777" w:rsidR="005C38A8" w:rsidRPr="00B91EAE" w:rsidRDefault="00CF025D">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352360374"/>
                <w:placeholder>
                  <w:docPart w:val="962907B57F2E49F081C9DCF7249191CE"/>
                </w:placeholder>
                <w:dropDownList>
                  <w:listItem w:displayText="choose a rating" w:value="choose a rating"/>
                  <w:listItem w:displayText="Compliant" w:value="Compliant"/>
                  <w:listItem w:displayText="Not Compliant" w:value="Not Compliant"/>
                </w:dropDownList>
              </w:sdtPr>
              <w:sdtEndPr/>
              <w:sdtContent>
                <w:r w:rsidR="005C38A8" w:rsidRPr="00B91EAE">
                  <w:rPr>
                    <w:rFonts w:ascii="Open Sans" w:hAnsi="Open Sans" w:cs="Open Sans"/>
                    <w:b/>
                  </w:rPr>
                  <w:t>Compliant</w:t>
                </w:r>
              </w:sdtContent>
            </w:sdt>
          </w:p>
        </w:tc>
      </w:tr>
      <w:tr w:rsidR="00011A92" w14:paraId="6D4ADADC" w14:textId="77777777" w:rsidTr="00B91EAE">
        <w:trPr>
          <w:trHeight w:val="227"/>
        </w:trPr>
        <w:tc>
          <w:tcPr>
            <w:cnfStyle w:val="001000000000" w:firstRow="0" w:lastRow="0" w:firstColumn="1" w:lastColumn="0" w:oddVBand="0" w:evenVBand="0" w:oddHBand="0" w:evenHBand="0" w:firstRowFirstColumn="0" w:firstRowLastColumn="0" w:lastRowFirstColumn="0" w:lastRowLastColumn="0"/>
            <w:tcW w:w="3485" w:type="pct"/>
            <w:shd w:val="clear" w:color="auto" w:fill="auto"/>
          </w:tcPr>
          <w:p w14:paraId="7602BB80" w14:textId="77777777" w:rsidR="005C38A8" w:rsidRPr="005663F6" w:rsidRDefault="005C38A8">
            <w:pPr>
              <w:keepNext/>
              <w:spacing w:before="0" w:line="22" w:lineRule="atLeast"/>
              <w:rPr>
                <w:rFonts w:ascii="Open Sans" w:hAnsi="Open Sans" w:cs="Open Sans"/>
              </w:rPr>
            </w:pPr>
            <w:r w:rsidRPr="005663F6">
              <w:rPr>
                <w:rFonts w:ascii="Open Sans" w:hAnsi="Open Sans" w:cs="Open Sans"/>
                <w:b/>
              </w:rPr>
              <w:t>Standard 8</w:t>
            </w:r>
            <w:r w:rsidRPr="005663F6">
              <w:rPr>
                <w:rFonts w:ascii="Open Sans" w:hAnsi="Open Sans" w:cs="Open Sans"/>
              </w:rPr>
              <w:t xml:space="preserve"> Organisational governance</w:t>
            </w:r>
          </w:p>
        </w:tc>
        <w:tc>
          <w:tcPr>
            <w:tcW w:w="1515" w:type="pct"/>
            <w:shd w:val="clear" w:color="auto" w:fill="auto"/>
          </w:tcPr>
          <w:p w14:paraId="61E019CE" w14:textId="21EB345F" w:rsidR="005C38A8" w:rsidRPr="00B91EAE" w:rsidRDefault="00CF025D">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sdt>
              <w:sdtPr>
                <w:rPr>
                  <w:rFonts w:ascii="Open Sans" w:hAnsi="Open Sans" w:cs="Open Sans"/>
                  <w:b/>
                </w:rPr>
                <w:alias w:val="Compliance Rating"/>
                <w:tag w:val="Compliance Rating"/>
                <w:id w:val="1139529477"/>
                <w:placeholder>
                  <w:docPart w:val="16A778DE3A874A79A44354DB15E0B8E5"/>
                </w:placeholder>
                <w:dropDownList>
                  <w:listItem w:displayText="choose a rating" w:value="choose a rating"/>
                  <w:listItem w:displayText="Compliant" w:value="Compliant"/>
                  <w:listItem w:displayText="Not Compliant" w:value="Not Compliant"/>
                </w:dropDownList>
              </w:sdtPr>
              <w:sdtEndPr/>
              <w:sdtContent>
                <w:r w:rsidR="00DE3EB5" w:rsidRPr="00B91EAE">
                  <w:rPr>
                    <w:rFonts w:ascii="Open Sans" w:hAnsi="Open Sans" w:cs="Open Sans"/>
                    <w:b/>
                  </w:rPr>
                  <w:t>Not Compliant</w:t>
                </w:r>
              </w:sdtContent>
            </w:sdt>
          </w:p>
        </w:tc>
      </w:tr>
    </w:tbl>
    <w:p w14:paraId="04E48F9E" w14:textId="77777777" w:rsidR="005C38A8" w:rsidRPr="008E245C" w:rsidRDefault="005C38A8"/>
    <w:p w14:paraId="4F664B7B" w14:textId="77777777" w:rsidR="005C38A8" w:rsidRPr="00D00B68" w:rsidRDefault="005C38A8" w:rsidP="00683434">
      <w:pPr>
        <w:pStyle w:val="NormalArial"/>
        <w:rPr>
          <w:rFonts w:ascii="Open Sans" w:hAnsi="Open Sans" w:cs="Open Sans"/>
          <w:color w:val="auto"/>
        </w:rPr>
      </w:pPr>
      <w:r w:rsidRPr="00D00B68">
        <w:rPr>
          <w:rFonts w:ascii="Open Sans" w:hAnsi="Open Sans" w:cs="Open Sans"/>
          <w:color w:val="auto"/>
        </w:rPr>
        <w:t>A detailed assessment is provided later in this report for each assessed Standard.</w:t>
      </w:r>
    </w:p>
    <w:p w14:paraId="226A9889" w14:textId="77777777" w:rsidR="005C38A8" w:rsidRPr="00785136" w:rsidRDefault="005C38A8">
      <w:pPr>
        <w:pStyle w:val="Heading1"/>
        <w:spacing w:before="0" w:after="240" w:line="22" w:lineRule="atLeast"/>
        <w:rPr>
          <w:rFonts w:ascii="Open Sans" w:hAnsi="Open Sans" w:cs="Open Sans"/>
          <w:color w:val="781E77"/>
        </w:rPr>
      </w:pPr>
      <w:r w:rsidRPr="00785136">
        <w:rPr>
          <w:rFonts w:ascii="Open Sans" w:hAnsi="Open Sans" w:cs="Open Sans"/>
          <w:color w:val="781E77"/>
        </w:rPr>
        <w:t>Areas for improvement</w:t>
      </w:r>
    </w:p>
    <w:p w14:paraId="6BB3265D" w14:textId="1B4BACDC" w:rsidR="00F831B8" w:rsidRPr="00785136" w:rsidRDefault="005C38A8">
      <w:pPr>
        <w:pStyle w:val="NormalArial"/>
        <w:rPr>
          <w:rFonts w:ascii="Open Sans" w:hAnsi="Open Sans" w:cs="Open Sans"/>
        </w:rPr>
      </w:pPr>
      <w:r w:rsidRPr="00785136">
        <w:rPr>
          <w:rFonts w:ascii="Open Sans" w:hAnsi="Open Sans" w:cs="Open Sans"/>
        </w:rPr>
        <w:t xml:space="preserve">Areas have been identified in which </w:t>
      </w:r>
      <w:r w:rsidRPr="00683434">
        <w:rPr>
          <w:rFonts w:ascii="Open Sans" w:hAnsi="Open Sans" w:cs="Open Sans"/>
          <w:bCs/>
        </w:rPr>
        <w:t>improvements must be made to ensure compliance with the Quality Standards.</w:t>
      </w:r>
      <w:r w:rsidRPr="00785136">
        <w:rPr>
          <w:rFonts w:ascii="Open Sans" w:hAnsi="Open Sans" w:cs="Open Sans"/>
        </w:rPr>
        <w:t xml:space="preserve"> This is based on non-compliance with the Quality Standards as described in this performance report.</w:t>
      </w:r>
    </w:p>
    <w:p w14:paraId="4340BC43" w14:textId="77777777" w:rsidR="00683434" w:rsidRDefault="00683434">
      <w:pPr>
        <w:spacing w:after="160" w:line="259" w:lineRule="auto"/>
        <w:rPr>
          <w:rFonts w:ascii="Open Sans" w:hAnsi="Open Sans" w:cs="Open Sans"/>
          <w:color w:val="auto"/>
          <w:u w:val="single"/>
        </w:rPr>
      </w:pPr>
      <w:r>
        <w:rPr>
          <w:rFonts w:ascii="Open Sans" w:hAnsi="Open Sans" w:cs="Open Sans"/>
          <w:color w:val="auto"/>
          <w:u w:val="single"/>
        </w:rPr>
        <w:br w:type="page"/>
      </w:r>
    </w:p>
    <w:p w14:paraId="4B4327D2" w14:textId="44E2937B" w:rsidR="005C38A8" w:rsidRDefault="00152646">
      <w:pPr>
        <w:pStyle w:val="ListBullet"/>
        <w:spacing w:before="0" w:after="120" w:line="22" w:lineRule="atLeast"/>
        <w:ind w:left="425" w:hanging="425"/>
        <w:rPr>
          <w:rFonts w:ascii="Open Sans" w:hAnsi="Open Sans" w:cs="Open Sans"/>
          <w:color w:val="auto"/>
          <w:u w:val="single"/>
        </w:rPr>
      </w:pPr>
      <w:r w:rsidRPr="00A66758">
        <w:rPr>
          <w:rFonts w:ascii="Open Sans" w:hAnsi="Open Sans" w:cs="Open Sans"/>
          <w:color w:val="auto"/>
          <w:u w:val="single"/>
        </w:rPr>
        <w:lastRenderedPageBreak/>
        <w:t>Standard 2, Requirement</w:t>
      </w:r>
      <w:r w:rsidR="000D3C71" w:rsidRPr="00A66758">
        <w:rPr>
          <w:rFonts w:ascii="Open Sans" w:hAnsi="Open Sans" w:cs="Open Sans"/>
          <w:color w:val="auto"/>
          <w:u w:val="single"/>
        </w:rPr>
        <w:t xml:space="preserve"> (3)(a)</w:t>
      </w:r>
    </w:p>
    <w:p w14:paraId="2B6237D4" w14:textId="25638F5A" w:rsidR="00112058" w:rsidRDefault="00391B6B" w:rsidP="00A37663">
      <w:pPr>
        <w:pStyle w:val="ListBullet"/>
        <w:tabs>
          <w:tab w:val="clear" w:pos="360"/>
          <w:tab w:val="num" w:pos="720"/>
        </w:tabs>
        <w:ind w:left="720"/>
        <w:rPr>
          <w:rFonts w:ascii="Open Sans" w:hAnsi="Open Sans" w:cs="Open Sans"/>
          <w:color w:val="auto"/>
        </w:rPr>
      </w:pPr>
      <w:r w:rsidRPr="00B850B6">
        <w:rPr>
          <w:rFonts w:ascii="Open Sans" w:hAnsi="Open Sans" w:cs="Open Sans"/>
          <w:color w:val="auto"/>
        </w:rPr>
        <w:t>Relevant risks</w:t>
      </w:r>
      <w:r w:rsidR="00B850B6">
        <w:rPr>
          <w:rFonts w:ascii="Open Sans" w:hAnsi="Open Sans" w:cs="Open Sans"/>
          <w:color w:val="auto"/>
        </w:rPr>
        <w:t xml:space="preserve"> to a consumer’s safety, health and well-being</w:t>
      </w:r>
      <w:r w:rsidR="00D61A02">
        <w:rPr>
          <w:rFonts w:ascii="Open Sans" w:hAnsi="Open Sans" w:cs="Open Sans"/>
          <w:color w:val="auto"/>
        </w:rPr>
        <w:t xml:space="preserve"> to be assessed,</w:t>
      </w:r>
      <w:r w:rsidR="00A37663">
        <w:rPr>
          <w:rFonts w:ascii="Open Sans" w:hAnsi="Open Sans" w:cs="Open Sans"/>
          <w:color w:val="auto"/>
        </w:rPr>
        <w:t xml:space="preserve"> </w:t>
      </w:r>
      <w:r w:rsidR="00D61A02">
        <w:rPr>
          <w:rFonts w:ascii="Open Sans" w:hAnsi="Open Sans" w:cs="Open Sans"/>
          <w:color w:val="auto"/>
        </w:rPr>
        <w:t>discussed with the consumer</w:t>
      </w:r>
      <w:r w:rsidR="007741F4">
        <w:rPr>
          <w:rFonts w:ascii="Open Sans" w:hAnsi="Open Sans" w:cs="Open Sans"/>
          <w:color w:val="auto"/>
        </w:rPr>
        <w:t>, and included in planning and documenting a consumer’s care.</w:t>
      </w:r>
    </w:p>
    <w:p w14:paraId="779929FB" w14:textId="03A45EB3" w:rsidR="00FB4EA5" w:rsidRDefault="0058605D" w:rsidP="008B1544">
      <w:pPr>
        <w:pStyle w:val="ListBullet"/>
        <w:tabs>
          <w:tab w:val="clear" w:pos="360"/>
          <w:tab w:val="num" w:pos="720"/>
        </w:tabs>
        <w:ind w:left="720"/>
        <w:rPr>
          <w:rFonts w:ascii="Open Sans" w:hAnsi="Open Sans" w:cs="Open Sans"/>
          <w:color w:val="auto"/>
        </w:rPr>
      </w:pPr>
      <w:r>
        <w:rPr>
          <w:rFonts w:ascii="Open Sans" w:hAnsi="Open Sans" w:cs="Open Sans"/>
          <w:color w:val="auto"/>
        </w:rPr>
        <w:t>W</w:t>
      </w:r>
      <w:r w:rsidR="00FB4EA5" w:rsidRPr="00FB4EA5">
        <w:rPr>
          <w:rFonts w:ascii="Open Sans" w:hAnsi="Open Sans" w:cs="Open Sans"/>
          <w:color w:val="auto"/>
        </w:rPr>
        <w:t>orkforce assessment and planning skills</w:t>
      </w:r>
      <w:r w:rsidR="008B1544">
        <w:rPr>
          <w:rFonts w:ascii="Open Sans" w:hAnsi="Open Sans" w:cs="Open Sans"/>
          <w:color w:val="auto"/>
        </w:rPr>
        <w:t xml:space="preserve"> </w:t>
      </w:r>
      <w:r w:rsidR="00FB4EA5" w:rsidRPr="008B1544">
        <w:rPr>
          <w:rFonts w:ascii="Open Sans" w:hAnsi="Open Sans" w:cs="Open Sans"/>
          <w:color w:val="auto"/>
        </w:rPr>
        <w:t>match the type and complexity of the</w:t>
      </w:r>
      <w:r w:rsidR="008B1544">
        <w:rPr>
          <w:rFonts w:ascii="Open Sans" w:hAnsi="Open Sans" w:cs="Open Sans"/>
          <w:color w:val="auto"/>
        </w:rPr>
        <w:t xml:space="preserve"> </w:t>
      </w:r>
      <w:r w:rsidR="00FB4EA5" w:rsidRPr="008B1544">
        <w:rPr>
          <w:rFonts w:ascii="Open Sans" w:hAnsi="Open Sans" w:cs="Open Sans"/>
          <w:color w:val="auto"/>
        </w:rPr>
        <w:t>consumer’s needs, such as specialised</w:t>
      </w:r>
      <w:r w:rsidR="008B1544">
        <w:rPr>
          <w:rFonts w:ascii="Open Sans" w:hAnsi="Open Sans" w:cs="Open Sans"/>
          <w:color w:val="auto"/>
        </w:rPr>
        <w:t xml:space="preserve"> </w:t>
      </w:r>
      <w:r w:rsidR="00FB4EA5" w:rsidRPr="008B1544">
        <w:rPr>
          <w:rFonts w:ascii="Open Sans" w:hAnsi="Open Sans" w:cs="Open Sans"/>
          <w:color w:val="auto"/>
        </w:rPr>
        <w:t xml:space="preserve">clinical or </w:t>
      </w:r>
      <w:r w:rsidR="00F831B8" w:rsidRPr="008B1544">
        <w:rPr>
          <w:rFonts w:ascii="Open Sans" w:hAnsi="Open Sans" w:cs="Open Sans"/>
          <w:color w:val="auto"/>
        </w:rPr>
        <w:t>cultural</w:t>
      </w:r>
      <w:r w:rsidR="00FB4EA5" w:rsidRPr="008B1544">
        <w:rPr>
          <w:rFonts w:ascii="Open Sans" w:hAnsi="Open Sans" w:cs="Open Sans"/>
          <w:color w:val="auto"/>
        </w:rPr>
        <w:t xml:space="preserve"> skills.</w:t>
      </w:r>
    </w:p>
    <w:p w14:paraId="4352B210" w14:textId="34308BF3" w:rsidR="00DE0256" w:rsidRDefault="00254FB4" w:rsidP="008B1544">
      <w:pPr>
        <w:pStyle w:val="ListBullet"/>
        <w:tabs>
          <w:tab w:val="clear" w:pos="360"/>
          <w:tab w:val="num" w:pos="720"/>
        </w:tabs>
        <w:ind w:left="720"/>
        <w:rPr>
          <w:rFonts w:ascii="Open Sans" w:hAnsi="Open Sans" w:cs="Open Sans"/>
          <w:color w:val="auto"/>
        </w:rPr>
      </w:pPr>
      <w:r>
        <w:rPr>
          <w:rFonts w:ascii="Open Sans" w:hAnsi="Open Sans" w:cs="Open Sans"/>
          <w:color w:val="auto"/>
        </w:rPr>
        <w:t xml:space="preserve">Best </w:t>
      </w:r>
      <w:r w:rsidR="00BE028F">
        <w:rPr>
          <w:rFonts w:ascii="Open Sans" w:hAnsi="Open Sans" w:cs="Open Sans"/>
          <w:color w:val="auto"/>
        </w:rPr>
        <w:t>p</w:t>
      </w:r>
      <w:r w:rsidR="00A37663">
        <w:rPr>
          <w:rFonts w:ascii="Open Sans" w:hAnsi="Open Sans" w:cs="Open Sans"/>
          <w:color w:val="auto"/>
        </w:rPr>
        <w:t>ractice</w:t>
      </w:r>
      <w:r>
        <w:rPr>
          <w:rFonts w:ascii="Open Sans" w:hAnsi="Open Sans" w:cs="Open Sans"/>
          <w:color w:val="auto"/>
        </w:rPr>
        <w:t xml:space="preserve">, validated risk and assessment tools inform </w:t>
      </w:r>
      <w:r w:rsidR="00A37663">
        <w:rPr>
          <w:rFonts w:ascii="Open Sans" w:hAnsi="Open Sans" w:cs="Open Sans"/>
          <w:color w:val="auto"/>
        </w:rPr>
        <w:t>the planning and documentation of care and services.</w:t>
      </w:r>
    </w:p>
    <w:p w14:paraId="37AB4950" w14:textId="6E76669C" w:rsidR="000D3C71" w:rsidRDefault="000D3C71">
      <w:pPr>
        <w:pStyle w:val="ListBullet"/>
        <w:spacing w:before="0" w:after="120" w:line="22" w:lineRule="atLeast"/>
        <w:ind w:left="425" w:hanging="425"/>
        <w:rPr>
          <w:rFonts w:ascii="Open Sans" w:hAnsi="Open Sans" w:cs="Open Sans"/>
          <w:color w:val="auto"/>
          <w:u w:val="single"/>
        </w:rPr>
      </w:pPr>
      <w:r w:rsidRPr="00A66758">
        <w:rPr>
          <w:rFonts w:ascii="Open Sans" w:hAnsi="Open Sans" w:cs="Open Sans"/>
          <w:color w:val="auto"/>
          <w:u w:val="single"/>
        </w:rPr>
        <w:t>Standard 2, Requirement (3</w:t>
      </w:r>
      <w:r w:rsidR="00A66758" w:rsidRPr="00A66758">
        <w:rPr>
          <w:rFonts w:ascii="Open Sans" w:hAnsi="Open Sans" w:cs="Open Sans"/>
          <w:color w:val="auto"/>
          <w:u w:val="single"/>
        </w:rPr>
        <w:t>)(b)</w:t>
      </w:r>
    </w:p>
    <w:p w14:paraId="323C5E83" w14:textId="04E86370" w:rsidR="00112058" w:rsidRDefault="0033099F" w:rsidP="00112058">
      <w:pPr>
        <w:pStyle w:val="ListBullet"/>
        <w:tabs>
          <w:tab w:val="clear" w:pos="360"/>
          <w:tab w:val="num" w:pos="720"/>
        </w:tabs>
        <w:spacing w:before="0" w:after="120" w:line="22" w:lineRule="atLeast"/>
        <w:ind w:left="785" w:hanging="425"/>
        <w:rPr>
          <w:rFonts w:ascii="Open Sans" w:hAnsi="Open Sans" w:cs="Open Sans"/>
          <w:color w:val="auto"/>
        </w:rPr>
      </w:pPr>
      <w:r>
        <w:rPr>
          <w:rFonts w:ascii="Open Sans" w:hAnsi="Open Sans" w:cs="Open Sans"/>
          <w:color w:val="auto"/>
        </w:rPr>
        <w:t>Documented c</w:t>
      </w:r>
      <w:r w:rsidR="00371EE1" w:rsidRPr="00371EE1">
        <w:rPr>
          <w:rFonts w:ascii="Open Sans" w:hAnsi="Open Sans" w:cs="Open Sans"/>
          <w:color w:val="auto"/>
        </w:rPr>
        <w:t>are and service</w:t>
      </w:r>
      <w:r w:rsidR="00A305B1">
        <w:rPr>
          <w:rFonts w:ascii="Open Sans" w:hAnsi="Open Sans" w:cs="Open Sans"/>
          <w:color w:val="auto"/>
        </w:rPr>
        <w:t>s</w:t>
      </w:r>
      <w:r>
        <w:rPr>
          <w:rFonts w:ascii="Open Sans" w:hAnsi="Open Sans" w:cs="Open Sans"/>
          <w:color w:val="auto"/>
        </w:rPr>
        <w:t xml:space="preserve"> plan</w:t>
      </w:r>
      <w:r w:rsidR="00371EE1">
        <w:rPr>
          <w:rFonts w:ascii="Open Sans" w:hAnsi="Open Sans" w:cs="Open Sans"/>
          <w:color w:val="auto"/>
        </w:rPr>
        <w:t xml:space="preserve"> </w:t>
      </w:r>
      <w:r>
        <w:rPr>
          <w:rFonts w:ascii="Open Sans" w:hAnsi="Open Sans" w:cs="Open Sans"/>
          <w:color w:val="auto"/>
        </w:rPr>
        <w:t>centre on</w:t>
      </w:r>
      <w:r w:rsidR="000E5048">
        <w:rPr>
          <w:rFonts w:ascii="Open Sans" w:hAnsi="Open Sans" w:cs="Open Sans"/>
          <w:color w:val="auto"/>
        </w:rPr>
        <w:t xml:space="preserve"> the consumer’s needs and goals and reflect their personal preferences.</w:t>
      </w:r>
    </w:p>
    <w:p w14:paraId="36B13A62" w14:textId="1E507D56" w:rsidR="002B1691" w:rsidRDefault="002B1691" w:rsidP="00112058">
      <w:pPr>
        <w:pStyle w:val="ListBullet"/>
        <w:tabs>
          <w:tab w:val="clear" w:pos="360"/>
          <w:tab w:val="num" w:pos="720"/>
        </w:tabs>
        <w:spacing w:before="0" w:after="120" w:line="22" w:lineRule="atLeast"/>
        <w:ind w:left="785" w:hanging="425"/>
        <w:rPr>
          <w:rFonts w:ascii="Open Sans" w:hAnsi="Open Sans" w:cs="Open Sans"/>
          <w:color w:val="auto"/>
        </w:rPr>
      </w:pPr>
      <w:r>
        <w:rPr>
          <w:rFonts w:ascii="Open Sans" w:hAnsi="Open Sans" w:cs="Open Sans"/>
          <w:color w:val="auto"/>
        </w:rPr>
        <w:t xml:space="preserve">Care and </w:t>
      </w:r>
      <w:r w:rsidR="00A305B1">
        <w:rPr>
          <w:rFonts w:ascii="Open Sans" w:hAnsi="Open Sans" w:cs="Open Sans"/>
          <w:color w:val="auto"/>
        </w:rPr>
        <w:t>s</w:t>
      </w:r>
      <w:r>
        <w:rPr>
          <w:rFonts w:ascii="Open Sans" w:hAnsi="Open Sans" w:cs="Open Sans"/>
          <w:color w:val="auto"/>
        </w:rPr>
        <w:t>ervice plans are individualised</w:t>
      </w:r>
      <w:r w:rsidR="0003454E">
        <w:rPr>
          <w:rFonts w:ascii="Open Sans" w:hAnsi="Open Sans" w:cs="Open Sans"/>
          <w:color w:val="auto"/>
        </w:rPr>
        <w:t xml:space="preserve"> and tailored to the consumer</w:t>
      </w:r>
      <w:r w:rsidR="00343B72">
        <w:rPr>
          <w:rFonts w:ascii="Open Sans" w:hAnsi="Open Sans" w:cs="Open Sans"/>
          <w:color w:val="auto"/>
        </w:rPr>
        <w:t>, articulated to provide clear and consistent safe and effective care.</w:t>
      </w:r>
    </w:p>
    <w:p w14:paraId="7EBD6782" w14:textId="70ED5B2B" w:rsidR="000E5048" w:rsidRDefault="00D03ED3" w:rsidP="00112058">
      <w:pPr>
        <w:pStyle w:val="ListBullet"/>
        <w:tabs>
          <w:tab w:val="clear" w:pos="360"/>
          <w:tab w:val="num" w:pos="720"/>
        </w:tabs>
        <w:spacing w:before="0" w:after="120" w:line="22" w:lineRule="atLeast"/>
        <w:ind w:left="785" w:hanging="425"/>
        <w:rPr>
          <w:rFonts w:ascii="Open Sans" w:hAnsi="Open Sans" w:cs="Open Sans"/>
          <w:color w:val="auto"/>
        </w:rPr>
      </w:pPr>
      <w:r>
        <w:rPr>
          <w:rFonts w:ascii="Open Sans" w:hAnsi="Open Sans" w:cs="Open Sans"/>
          <w:color w:val="auto"/>
        </w:rPr>
        <w:t xml:space="preserve">Consumer’s </w:t>
      </w:r>
      <w:r w:rsidR="005D0E63">
        <w:rPr>
          <w:rFonts w:ascii="Open Sans" w:hAnsi="Open Sans" w:cs="Open Sans"/>
          <w:color w:val="auto"/>
        </w:rPr>
        <w:t xml:space="preserve">wish for </w:t>
      </w:r>
      <w:r w:rsidR="00F831B8">
        <w:rPr>
          <w:rFonts w:ascii="Open Sans" w:hAnsi="Open Sans" w:cs="Open Sans"/>
          <w:color w:val="auto"/>
        </w:rPr>
        <w:t>end-of-life</w:t>
      </w:r>
      <w:r w:rsidR="00A64072">
        <w:rPr>
          <w:rFonts w:ascii="Open Sans" w:hAnsi="Open Sans" w:cs="Open Sans"/>
          <w:color w:val="auto"/>
        </w:rPr>
        <w:t xml:space="preserve"> experience is documented</w:t>
      </w:r>
      <w:r w:rsidR="00F06F5A">
        <w:rPr>
          <w:rFonts w:ascii="Open Sans" w:hAnsi="Open Sans" w:cs="Open Sans"/>
          <w:color w:val="auto"/>
        </w:rPr>
        <w:t xml:space="preserve"> if the consumer wishes.</w:t>
      </w:r>
    </w:p>
    <w:p w14:paraId="14590C1B" w14:textId="23EF93D2" w:rsidR="00A66758" w:rsidRDefault="00A66758" w:rsidP="00A66758">
      <w:pPr>
        <w:pStyle w:val="ListBullet"/>
        <w:rPr>
          <w:rFonts w:ascii="Open Sans" w:hAnsi="Open Sans" w:cs="Open Sans"/>
          <w:color w:val="auto"/>
          <w:u w:val="single"/>
        </w:rPr>
      </w:pPr>
      <w:r w:rsidRPr="00A66758">
        <w:rPr>
          <w:rFonts w:ascii="Open Sans" w:hAnsi="Open Sans" w:cs="Open Sans"/>
          <w:color w:val="auto"/>
          <w:u w:val="single"/>
        </w:rPr>
        <w:t>Standard 2, Requirement (3)(c)</w:t>
      </w:r>
    </w:p>
    <w:p w14:paraId="6BC15899" w14:textId="7F9C3B43" w:rsidR="00112058" w:rsidRPr="00F831B8" w:rsidRDefault="006F1911" w:rsidP="00112058">
      <w:pPr>
        <w:pStyle w:val="ListBullet"/>
        <w:tabs>
          <w:tab w:val="clear" w:pos="360"/>
          <w:tab w:val="num" w:pos="720"/>
        </w:tabs>
        <w:ind w:left="720"/>
        <w:rPr>
          <w:rFonts w:ascii="Open Sans" w:hAnsi="Open Sans" w:cs="Open Sans"/>
          <w:color w:val="auto"/>
          <w:u w:val="single"/>
        </w:rPr>
      </w:pPr>
      <w:r>
        <w:rPr>
          <w:rFonts w:ascii="Open Sans" w:hAnsi="Open Sans" w:cs="Open Sans"/>
          <w:color w:val="auto"/>
        </w:rPr>
        <w:t>Carry out ongoing assessment</w:t>
      </w:r>
      <w:r w:rsidR="00A16F20">
        <w:rPr>
          <w:rFonts w:ascii="Open Sans" w:hAnsi="Open Sans" w:cs="Open Sans"/>
          <w:color w:val="auto"/>
        </w:rPr>
        <w:t xml:space="preserve"> and planning with the consumer, their representative and others who the consumer wants to involve in the assessment and planning of their care and services.</w:t>
      </w:r>
    </w:p>
    <w:p w14:paraId="4412918D" w14:textId="2C53162E" w:rsidR="00A66758" w:rsidRDefault="00A66758" w:rsidP="00A66758">
      <w:pPr>
        <w:pStyle w:val="ListBullet"/>
        <w:rPr>
          <w:rFonts w:ascii="Open Sans" w:hAnsi="Open Sans" w:cs="Open Sans"/>
          <w:color w:val="auto"/>
          <w:u w:val="single"/>
        </w:rPr>
      </w:pPr>
      <w:r w:rsidRPr="00A66758">
        <w:rPr>
          <w:rFonts w:ascii="Open Sans" w:hAnsi="Open Sans" w:cs="Open Sans"/>
          <w:color w:val="auto"/>
          <w:u w:val="single"/>
        </w:rPr>
        <w:t>Standard 2, Requirement (3)(d)</w:t>
      </w:r>
    </w:p>
    <w:p w14:paraId="5A069ACE" w14:textId="77777777" w:rsidR="00C2606E" w:rsidRPr="000657B1" w:rsidRDefault="00C2606E" w:rsidP="00C2606E">
      <w:pPr>
        <w:pStyle w:val="ListBullet"/>
        <w:tabs>
          <w:tab w:val="clear" w:pos="360"/>
          <w:tab w:val="num" w:pos="720"/>
        </w:tabs>
        <w:ind w:left="720"/>
        <w:rPr>
          <w:rFonts w:ascii="Open Sans" w:hAnsi="Open Sans" w:cs="Open Sans"/>
          <w:color w:val="auto"/>
        </w:rPr>
      </w:pPr>
      <w:r>
        <w:rPr>
          <w:rFonts w:ascii="Open Sans" w:hAnsi="Open Sans" w:cs="Open Sans"/>
          <w:color w:val="auto"/>
        </w:rPr>
        <w:t xml:space="preserve">Effective communication and documentation of ongoing assessment and planning </w:t>
      </w:r>
      <w:r w:rsidRPr="000657B1">
        <w:rPr>
          <w:rFonts w:ascii="Open Sans" w:hAnsi="Open Sans" w:cs="Open Sans"/>
          <w:color w:val="auto"/>
        </w:rPr>
        <w:t>with consumers.</w:t>
      </w:r>
    </w:p>
    <w:p w14:paraId="4AD07CED" w14:textId="5B9947BF" w:rsidR="00112058" w:rsidRDefault="000657B1" w:rsidP="00112058">
      <w:pPr>
        <w:pStyle w:val="ListBullet"/>
        <w:tabs>
          <w:tab w:val="clear" w:pos="360"/>
          <w:tab w:val="num" w:pos="720"/>
        </w:tabs>
        <w:ind w:left="720"/>
        <w:rPr>
          <w:rFonts w:ascii="Open Sans" w:hAnsi="Open Sans" w:cs="Open Sans"/>
          <w:color w:val="auto"/>
        </w:rPr>
      </w:pPr>
      <w:r w:rsidRPr="000657B1">
        <w:rPr>
          <w:rFonts w:ascii="Open Sans" w:hAnsi="Open Sans" w:cs="Open Sans"/>
          <w:color w:val="auto"/>
        </w:rPr>
        <w:t>Care and service</w:t>
      </w:r>
      <w:r w:rsidR="00A46684">
        <w:rPr>
          <w:rFonts w:ascii="Open Sans" w:hAnsi="Open Sans" w:cs="Open Sans"/>
          <w:color w:val="auto"/>
        </w:rPr>
        <w:t>s plan is documented and reflects</w:t>
      </w:r>
      <w:r w:rsidR="005F2A10">
        <w:rPr>
          <w:rFonts w:ascii="Open Sans" w:hAnsi="Open Sans" w:cs="Open Sans"/>
          <w:color w:val="auto"/>
        </w:rPr>
        <w:t xml:space="preserve"> the outcomes of the assessment and planning for each consumer</w:t>
      </w:r>
      <w:r w:rsidR="00191799">
        <w:rPr>
          <w:rFonts w:ascii="Open Sans" w:hAnsi="Open Sans" w:cs="Open Sans"/>
          <w:color w:val="auto"/>
        </w:rPr>
        <w:t>.</w:t>
      </w:r>
    </w:p>
    <w:p w14:paraId="2E0000D5" w14:textId="67818270" w:rsidR="00191799" w:rsidRDefault="00F34458" w:rsidP="00F34458">
      <w:pPr>
        <w:pStyle w:val="ListBullet"/>
        <w:tabs>
          <w:tab w:val="clear" w:pos="360"/>
          <w:tab w:val="num" w:pos="720"/>
        </w:tabs>
        <w:ind w:left="720"/>
        <w:rPr>
          <w:rFonts w:ascii="Open Sans" w:hAnsi="Open Sans" w:cs="Open Sans"/>
          <w:color w:val="auto"/>
        </w:rPr>
      </w:pPr>
      <w:r w:rsidRPr="00F34458">
        <w:rPr>
          <w:rFonts w:ascii="Open Sans" w:hAnsi="Open Sans" w:cs="Open Sans"/>
          <w:color w:val="auto"/>
        </w:rPr>
        <w:t>Relevant risks to a consumer’s safety, health</w:t>
      </w:r>
      <w:r>
        <w:rPr>
          <w:rFonts w:ascii="Open Sans" w:hAnsi="Open Sans" w:cs="Open Sans"/>
          <w:color w:val="auto"/>
        </w:rPr>
        <w:t xml:space="preserve"> </w:t>
      </w:r>
      <w:r w:rsidRPr="00F34458">
        <w:rPr>
          <w:rFonts w:ascii="Open Sans" w:hAnsi="Open Sans" w:cs="Open Sans"/>
          <w:color w:val="auto"/>
        </w:rPr>
        <w:t>and well-being need to be documented</w:t>
      </w:r>
      <w:r>
        <w:rPr>
          <w:rFonts w:ascii="Open Sans" w:hAnsi="Open Sans" w:cs="Open Sans"/>
          <w:color w:val="auto"/>
        </w:rPr>
        <w:t xml:space="preserve"> </w:t>
      </w:r>
      <w:r w:rsidRPr="00F34458">
        <w:rPr>
          <w:rFonts w:ascii="Open Sans" w:hAnsi="Open Sans" w:cs="Open Sans"/>
          <w:color w:val="auto"/>
        </w:rPr>
        <w:t xml:space="preserve">in the care and services plan to </w:t>
      </w:r>
      <w:r>
        <w:rPr>
          <w:rFonts w:ascii="Open Sans" w:hAnsi="Open Sans" w:cs="Open Sans"/>
          <w:color w:val="auto"/>
        </w:rPr>
        <w:t>ensure consumer</w:t>
      </w:r>
      <w:r w:rsidRPr="00F34458">
        <w:rPr>
          <w:rFonts w:ascii="Open Sans" w:hAnsi="Open Sans" w:cs="Open Sans"/>
          <w:color w:val="auto"/>
        </w:rPr>
        <w:t xml:space="preserve"> safety </w:t>
      </w:r>
      <w:r>
        <w:rPr>
          <w:rFonts w:ascii="Open Sans" w:hAnsi="Open Sans" w:cs="Open Sans"/>
          <w:color w:val="auto"/>
        </w:rPr>
        <w:t>is not</w:t>
      </w:r>
      <w:r w:rsidRPr="00F34458">
        <w:rPr>
          <w:rFonts w:ascii="Open Sans" w:hAnsi="Open Sans" w:cs="Open Sans"/>
          <w:color w:val="auto"/>
        </w:rPr>
        <w:t xml:space="preserve"> compromised.</w:t>
      </w:r>
    </w:p>
    <w:p w14:paraId="6D48FA25" w14:textId="69AC708E" w:rsidR="00A66758" w:rsidRDefault="00A66758" w:rsidP="00A66758">
      <w:pPr>
        <w:pStyle w:val="ListBullet"/>
        <w:rPr>
          <w:rFonts w:ascii="Open Sans" w:hAnsi="Open Sans" w:cs="Open Sans"/>
          <w:color w:val="auto"/>
          <w:u w:val="single"/>
        </w:rPr>
      </w:pPr>
      <w:r w:rsidRPr="00A66758">
        <w:rPr>
          <w:rFonts w:ascii="Open Sans" w:hAnsi="Open Sans" w:cs="Open Sans"/>
          <w:color w:val="auto"/>
          <w:u w:val="single"/>
        </w:rPr>
        <w:t>Standard 2, Requirement (3)(e)</w:t>
      </w:r>
    </w:p>
    <w:p w14:paraId="55413FB5" w14:textId="4719DFE4" w:rsidR="00112058" w:rsidRPr="0093028D" w:rsidRDefault="00722D44" w:rsidP="00112058">
      <w:pPr>
        <w:pStyle w:val="ListBullet"/>
        <w:tabs>
          <w:tab w:val="clear" w:pos="360"/>
          <w:tab w:val="num" w:pos="720"/>
        </w:tabs>
        <w:ind w:left="720"/>
        <w:rPr>
          <w:rFonts w:ascii="Open Sans" w:hAnsi="Open Sans" w:cs="Open Sans"/>
          <w:color w:val="auto"/>
        </w:rPr>
      </w:pPr>
      <w:r w:rsidRPr="0093028D">
        <w:rPr>
          <w:rFonts w:ascii="Open Sans" w:hAnsi="Open Sans" w:cs="Open Sans"/>
          <w:color w:val="auto"/>
        </w:rPr>
        <w:t xml:space="preserve">Care </w:t>
      </w:r>
      <w:r w:rsidR="0093028D" w:rsidRPr="0093028D">
        <w:rPr>
          <w:rFonts w:ascii="Open Sans" w:hAnsi="Open Sans" w:cs="Open Sans"/>
          <w:color w:val="auto"/>
        </w:rPr>
        <w:t>and</w:t>
      </w:r>
      <w:r w:rsidRPr="0093028D">
        <w:rPr>
          <w:rFonts w:ascii="Open Sans" w:hAnsi="Open Sans" w:cs="Open Sans"/>
          <w:color w:val="auto"/>
        </w:rPr>
        <w:t xml:space="preserve"> services plans are up-to-date and me</w:t>
      </w:r>
      <w:r w:rsidR="0093028D" w:rsidRPr="0093028D">
        <w:rPr>
          <w:rFonts w:ascii="Open Sans" w:hAnsi="Open Sans" w:cs="Open Sans"/>
          <w:color w:val="auto"/>
        </w:rPr>
        <w:t>et the consumer’s needs, goals and preferences.</w:t>
      </w:r>
    </w:p>
    <w:p w14:paraId="6AB3D184" w14:textId="3B9EDEC0" w:rsidR="0093028D" w:rsidRPr="00F831B8" w:rsidRDefault="00A764B5" w:rsidP="00112058">
      <w:pPr>
        <w:pStyle w:val="ListBullet"/>
        <w:tabs>
          <w:tab w:val="clear" w:pos="360"/>
          <w:tab w:val="num" w:pos="720"/>
        </w:tabs>
        <w:ind w:left="720"/>
        <w:rPr>
          <w:rFonts w:ascii="Open Sans" w:hAnsi="Open Sans" w:cs="Open Sans"/>
          <w:color w:val="auto"/>
          <w:u w:val="single"/>
        </w:rPr>
      </w:pPr>
      <w:r>
        <w:rPr>
          <w:rFonts w:ascii="Open Sans" w:hAnsi="Open Sans" w:cs="Open Sans"/>
          <w:color w:val="auto"/>
        </w:rPr>
        <w:t>Consumer’s care and services plan</w:t>
      </w:r>
      <w:r w:rsidR="009949FD">
        <w:rPr>
          <w:rFonts w:ascii="Open Sans" w:hAnsi="Open Sans" w:cs="Open Sans"/>
          <w:color w:val="auto"/>
        </w:rPr>
        <w:t xml:space="preserve"> is reviewed when the consumer’s </w:t>
      </w:r>
      <w:r w:rsidR="008030F0">
        <w:rPr>
          <w:rFonts w:ascii="Open Sans" w:hAnsi="Open Sans" w:cs="Open Sans"/>
          <w:color w:val="auto"/>
        </w:rPr>
        <w:t xml:space="preserve">condition changes, situations </w:t>
      </w:r>
      <w:proofErr w:type="gramStart"/>
      <w:r w:rsidR="008030F0">
        <w:rPr>
          <w:rFonts w:ascii="Open Sans" w:hAnsi="Open Sans" w:cs="Open Sans"/>
          <w:color w:val="auto"/>
        </w:rPr>
        <w:t>change</w:t>
      </w:r>
      <w:proofErr w:type="gramEnd"/>
      <w:r w:rsidR="008030F0">
        <w:rPr>
          <w:rFonts w:ascii="Open Sans" w:hAnsi="Open Sans" w:cs="Open Sans"/>
          <w:color w:val="auto"/>
        </w:rPr>
        <w:t xml:space="preserve"> and incidents or accidents happen.</w:t>
      </w:r>
    </w:p>
    <w:p w14:paraId="2D8EF954" w14:textId="4CDB1C52" w:rsidR="0058429F" w:rsidRDefault="0058429F" w:rsidP="0058429F">
      <w:pPr>
        <w:pStyle w:val="ListBullet"/>
        <w:rPr>
          <w:rFonts w:ascii="Open Sans" w:hAnsi="Open Sans" w:cs="Open Sans"/>
          <w:u w:val="single"/>
        </w:rPr>
      </w:pPr>
      <w:r w:rsidRPr="0058429F">
        <w:rPr>
          <w:rFonts w:ascii="Open Sans" w:hAnsi="Open Sans" w:cs="Open Sans"/>
          <w:u w:val="single"/>
        </w:rPr>
        <w:t xml:space="preserve">Standard </w:t>
      </w:r>
      <w:r>
        <w:rPr>
          <w:rFonts w:ascii="Open Sans" w:hAnsi="Open Sans" w:cs="Open Sans"/>
          <w:u w:val="single"/>
        </w:rPr>
        <w:t>3</w:t>
      </w:r>
      <w:r w:rsidRPr="0058429F">
        <w:rPr>
          <w:rFonts w:ascii="Open Sans" w:hAnsi="Open Sans" w:cs="Open Sans"/>
          <w:u w:val="single"/>
        </w:rPr>
        <w:t>, Requirement (3)(</w:t>
      </w:r>
      <w:r>
        <w:rPr>
          <w:rFonts w:ascii="Open Sans" w:hAnsi="Open Sans" w:cs="Open Sans"/>
          <w:u w:val="single"/>
        </w:rPr>
        <w:t>a</w:t>
      </w:r>
      <w:r w:rsidRPr="0058429F">
        <w:rPr>
          <w:rFonts w:ascii="Open Sans" w:hAnsi="Open Sans" w:cs="Open Sans"/>
          <w:u w:val="single"/>
        </w:rPr>
        <w:t>)</w:t>
      </w:r>
    </w:p>
    <w:p w14:paraId="0348914F" w14:textId="578DF9B2" w:rsidR="00112058" w:rsidRDefault="006D1D09" w:rsidP="00112058">
      <w:pPr>
        <w:pStyle w:val="ListBullet"/>
        <w:tabs>
          <w:tab w:val="clear" w:pos="360"/>
          <w:tab w:val="num" w:pos="720"/>
        </w:tabs>
        <w:ind w:left="720"/>
        <w:rPr>
          <w:rFonts w:ascii="Open Sans" w:hAnsi="Open Sans" w:cs="Open Sans"/>
        </w:rPr>
      </w:pPr>
      <w:r w:rsidRPr="006D1D09">
        <w:rPr>
          <w:rFonts w:ascii="Open Sans" w:hAnsi="Open Sans" w:cs="Open Sans"/>
        </w:rPr>
        <w:t xml:space="preserve">Refer to and use available best practice </w:t>
      </w:r>
      <w:r w:rsidR="00D04DE5">
        <w:rPr>
          <w:rFonts w:ascii="Open Sans" w:hAnsi="Open Sans" w:cs="Open Sans"/>
        </w:rPr>
        <w:t xml:space="preserve">guidance to deliver safe and effective </w:t>
      </w:r>
      <w:r w:rsidR="00633971">
        <w:rPr>
          <w:rFonts w:ascii="Open Sans" w:hAnsi="Open Sans" w:cs="Open Sans"/>
        </w:rPr>
        <w:t>care and implement in services.</w:t>
      </w:r>
    </w:p>
    <w:p w14:paraId="2FA43365" w14:textId="6351E71C" w:rsidR="00633971" w:rsidRDefault="00633971" w:rsidP="00112058">
      <w:pPr>
        <w:pStyle w:val="ListBullet"/>
        <w:tabs>
          <w:tab w:val="clear" w:pos="360"/>
          <w:tab w:val="num" w:pos="720"/>
        </w:tabs>
        <w:ind w:left="720"/>
        <w:rPr>
          <w:rFonts w:ascii="Open Sans" w:hAnsi="Open Sans" w:cs="Open Sans"/>
        </w:rPr>
      </w:pPr>
      <w:r>
        <w:rPr>
          <w:rFonts w:ascii="Open Sans" w:hAnsi="Open Sans" w:cs="Open Sans"/>
        </w:rPr>
        <w:t>Personal and clinical care is tailored and based on</w:t>
      </w:r>
      <w:r w:rsidR="000951E7">
        <w:rPr>
          <w:rFonts w:ascii="Open Sans" w:hAnsi="Open Sans" w:cs="Open Sans"/>
        </w:rPr>
        <w:t xml:space="preserve"> an</w:t>
      </w:r>
      <w:r>
        <w:rPr>
          <w:rFonts w:ascii="Open Sans" w:hAnsi="Open Sans" w:cs="Open Sans"/>
        </w:rPr>
        <w:t xml:space="preserve"> assessment </w:t>
      </w:r>
      <w:r w:rsidR="000951E7">
        <w:rPr>
          <w:rFonts w:ascii="Open Sans" w:hAnsi="Open Sans" w:cs="Open Sans"/>
        </w:rPr>
        <w:t>of a consumer’s needs, goals and preferences.</w:t>
      </w:r>
    </w:p>
    <w:p w14:paraId="68978E73" w14:textId="74B17C3E" w:rsidR="005F45D2" w:rsidRDefault="00C7595D" w:rsidP="00580BBE">
      <w:pPr>
        <w:pStyle w:val="ListBullet"/>
        <w:tabs>
          <w:tab w:val="clear" w:pos="360"/>
          <w:tab w:val="num" w:pos="720"/>
        </w:tabs>
        <w:ind w:left="720"/>
        <w:rPr>
          <w:rFonts w:ascii="Open Sans" w:hAnsi="Open Sans" w:cs="Open Sans"/>
        </w:rPr>
      </w:pPr>
      <w:r>
        <w:rPr>
          <w:rFonts w:ascii="Open Sans" w:hAnsi="Open Sans" w:cs="Open Sans"/>
        </w:rPr>
        <w:t>Care and services improve the consumers physical and mental state, spiritual emotional</w:t>
      </w:r>
      <w:r w:rsidR="00CF552E">
        <w:rPr>
          <w:rFonts w:ascii="Open Sans" w:hAnsi="Open Sans" w:cs="Open Sans"/>
        </w:rPr>
        <w:t xml:space="preserve"> and social life.</w:t>
      </w:r>
    </w:p>
    <w:p w14:paraId="32F09C80" w14:textId="77777777" w:rsidR="00683434" w:rsidRDefault="00683434">
      <w:pPr>
        <w:spacing w:after="160" w:line="259" w:lineRule="auto"/>
        <w:rPr>
          <w:rFonts w:ascii="Open Sans" w:hAnsi="Open Sans" w:cs="Open Sans"/>
          <w:u w:val="single"/>
        </w:rPr>
      </w:pPr>
      <w:r>
        <w:rPr>
          <w:rFonts w:ascii="Open Sans" w:hAnsi="Open Sans" w:cs="Open Sans"/>
          <w:u w:val="single"/>
        </w:rPr>
        <w:br w:type="page"/>
      </w:r>
    </w:p>
    <w:p w14:paraId="7D2EDF8F" w14:textId="2583235E" w:rsidR="00112058" w:rsidRDefault="00112058" w:rsidP="00112058">
      <w:pPr>
        <w:pStyle w:val="ListBullet"/>
        <w:rPr>
          <w:rFonts w:ascii="Open Sans" w:hAnsi="Open Sans" w:cs="Open Sans"/>
          <w:u w:val="single"/>
        </w:rPr>
      </w:pPr>
      <w:r w:rsidRPr="00112058">
        <w:rPr>
          <w:rFonts w:ascii="Open Sans" w:hAnsi="Open Sans" w:cs="Open Sans"/>
          <w:u w:val="single"/>
        </w:rPr>
        <w:lastRenderedPageBreak/>
        <w:t>Standard 3, Requirement (3)(</w:t>
      </w:r>
      <w:r>
        <w:rPr>
          <w:rFonts w:ascii="Open Sans" w:hAnsi="Open Sans" w:cs="Open Sans"/>
          <w:u w:val="single"/>
        </w:rPr>
        <w:t>b</w:t>
      </w:r>
      <w:r w:rsidRPr="00112058">
        <w:rPr>
          <w:rFonts w:ascii="Open Sans" w:hAnsi="Open Sans" w:cs="Open Sans"/>
          <w:u w:val="single"/>
        </w:rPr>
        <w:t>)</w:t>
      </w:r>
    </w:p>
    <w:p w14:paraId="6F3B371A" w14:textId="4A173E58" w:rsidR="00112058" w:rsidRPr="002A452B" w:rsidRDefault="003B0D88" w:rsidP="00112058">
      <w:pPr>
        <w:pStyle w:val="ListBullet"/>
        <w:tabs>
          <w:tab w:val="clear" w:pos="360"/>
          <w:tab w:val="num" w:pos="720"/>
        </w:tabs>
        <w:ind w:left="720"/>
        <w:rPr>
          <w:rFonts w:ascii="Open Sans" w:hAnsi="Open Sans" w:cs="Open Sans"/>
        </w:rPr>
      </w:pPr>
      <w:r w:rsidRPr="002A452B">
        <w:rPr>
          <w:rFonts w:ascii="Open Sans" w:hAnsi="Open Sans" w:cs="Open Sans"/>
        </w:rPr>
        <w:t>Effective management</w:t>
      </w:r>
      <w:r w:rsidR="00111154" w:rsidRPr="002A452B">
        <w:rPr>
          <w:rFonts w:ascii="Open Sans" w:hAnsi="Open Sans" w:cs="Open Sans"/>
        </w:rPr>
        <w:t xml:space="preserve"> of high impact and high prevalence is underpinned by clinical governance systems for quality and safety</w:t>
      </w:r>
      <w:r w:rsidR="002A452B">
        <w:rPr>
          <w:rFonts w:ascii="Open Sans" w:hAnsi="Open Sans" w:cs="Open Sans"/>
        </w:rPr>
        <w:t xml:space="preserve"> and utilises risk assessments t</w:t>
      </w:r>
      <w:r w:rsidR="00374C9F">
        <w:rPr>
          <w:rFonts w:ascii="Open Sans" w:hAnsi="Open Sans" w:cs="Open Sans"/>
        </w:rPr>
        <w:t>o reduce risk.</w:t>
      </w:r>
    </w:p>
    <w:p w14:paraId="1B86BD2E" w14:textId="6F04757C" w:rsidR="00111154" w:rsidRDefault="005716EF" w:rsidP="00112058">
      <w:pPr>
        <w:pStyle w:val="ListBullet"/>
        <w:tabs>
          <w:tab w:val="clear" w:pos="360"/>
          <w:tab w:val="num" w:pos="720"/>
        </w:tabs>
        <w:ind w:left="720"/>
        <w:rPr>
          <w:rFonts w:ascii="Open Sans" w:hAnsi="Open Sans" w:cs="Open Sans"/>
        </w:rPr>
      </w:pPr>
      <w:r w:rsidRPr="002A452B">
        <w:rPr>
          <w:rFonts w:ascii="Open Sans" w:hAnsi="Open Sans" w:cs="Open Sans"/>
        </w:rPr>
        <w:t xml:space="preserve">Review how personal and clinical care is delivered to </w:t>
      </w:r>
      <w:r w:rsidR="00C14E3F">
        <w:rPr>
          <w:rFonts w:ascii="Open Sans" w:hAnsi="Open Sans" w:cs="Open Sans"/>
        </w:rPr>
        <w:t>individuals</w:t>
      </w:r>
      <w:r w:rsidR="002D3AC3" w:rsidRPr="002A452B">
        <w:rPr>
          <w:rFonts w:ascii="Open Sans" w:hAnsi="Open Sans" w:cs="Open Sans"/>
        </w:rPr>
        <w:t xml:space="preserve"> to apply new practices and respond appropriately and promptly to a consumer’s changing needs</w:t>
      </w:r>
      <w:r w:rsidR="005E3A4D">
        <w:rPr>
          <w:rFonts w:ascii="Open Sans" w:hAnsi="Open Sans" w:cs="Open Sans"/>
        </w:rPr>
        <w:t>.</w:t>
      </w:r>
    </w:p>
    <w:p w14:paraId="1E9EB59C" w14:textId="5B8D74FF" w:rsidR="005E3A4D" w:rsidRDefault="005E3A4D" w:rsidP="00112058">
      <w:pPr>
        <w:pStyle w:val="ListBullet"/>
        <w:tabs>
          <w:tab w:val="clear" w:pos="360"/>
          <w:tab w:val="num" w:pos="720"/>
        </w:tabs>
        <w:ind w:left="720"/>
        <w:rPr>
          <w:rFonts w:ascii="Open Sans" w:hAnsi="Open Sans" w:cs="Open Sans"/>
        </w:rPr>
      </w:pPr>
      <w:r>
        <w:rPr>
          <w:rFonts w:ascii="Open Sans" w:hAnsi="Open Sans" w:cs="Open Sans"/>
        </w:rPr>
        <w:t>Assess, monitor</w:t>
      </w:r>
      <w:r w:rsidR="008D4F39">
        <w:rPr>
          <w:rFonts w:ascii="Open Sans" w:hAnsi="Open Sans" w:cs="Open Sans"/>
        </w:rPr>
        <w:t xml:space="preserve"> and mitigate risks related to the personal and clinical care for each </w:t>
      </w:r>
      <w:proofErr w:type="gramStart"/>
      <w:r w:rsidR="008D4F39">
        <w:rPr>
          <w:rFonts w:ascii="Open Sans" w:hAnsi="Open Sans" w:cs="Open Sans"/>
        </w:rPr>
        <w:t>consumers</w:t>
      </w:r>
      <w:proofErr w:type="gramEnd"/>
      <w:r w:rsidR="008D4F39">
        <w:rPr>
          <w:rFonts w:ascii="Open Sans" w:hAnsi="Open Sans" w:cs="Open Sans"/>
        </w:rPr>
        <w:t xml:space="preserve"> as well as common</w:t>
      </w:r>
      <w:r w:rsidR="00A37600">
        <w:rPr>
          <w:rFonts w:ascii="Open Sans" w:hAnsi="Open Sans" w:cs="Open Sans"/>
        </w:rPr>
        <w:t xml:space="preserve"> and prevalent higher impact risks on the health and well-being of consumer</w:t>
      </w:r>
      <w:r w:rsidR="00C14E3F">
        <w:rPr>
          <w:rFonts w:ascii="Open Sans" w:hAnsi="Open Sans" w:cs="Open Sans"/>
        </w:rPr>
        <w:t>s.</w:t>
      </w:r>
    </w:p>
    <w:p w14:paraId="0AEAFF94" w14:textId="33813728" w:rsidR="00112058" w:rsidRDefault="00112058" w:rsidP="00112058">
      <w:pPr>
        <w:pStyle w:val="ListBullet"/>
        <w:rPr>
          <w:rFonts w:ascii="Open Sans" w:hAnsi="Open Sans" w:cs="Open Sans"/>
          <w:u w:val="single"/>
        </w:rPr>
      </w:pPr>
      <w:r w:rsidRPr="00112058">
        <w:rPr>
          <w:rFonts w:ascii="Open Sans" w:hAnsi="Open Sans" w:cs="Open Sans"/>
          <w:u w:val="single"/>
        </w:rPr>
        <w:t>Standard 3, Requirement (3)(</w:t>
      </w:r>
      <w:r>
        <w:rPr>
          <w:rFonts w:ascii="Open Sans" w:hAnsi="Open Sans" w:cs="Open Sans"/>
          <w:u w:val="single"/>
        </w:rPr>
        <w:t>d</w:t>
      </w:r>
      <w:r w:rsidRPr="00112058">
        <w:rPr>
          <w:rFonts w:ascii="Open Sans" w:hAnsi="Open Sans" w:cs="Open Sans"/>
          <w:u w:val="single"/>
        </w:rPr>
        <w:t>)</w:t>
      </w:r>
    </w:p>
    <w:p w14:paraId="08A22F28" w14:textId="3BA2B842" w:rsidR="00112058" w:rsidRDefault="005F45D2" w:rsidP="00112058">
      <w:pPr>
        <w:pStyle w:val="ListBullet"/>
        <w:tabs>
          <w:tab w:val="clear" w:pos="360"/>
          <w:tab w:val="num" w:pos="720"/>
        </w:tabs>
        <w:ind w:left="720"/>
        <w:rPr>
          <w:rFonts w:ascii="Open Sans" w:hAnsi="Open Sans" w:cs="Open Sans"/>
        </w:rPr>
      </w:pPr>
      <w:r w:rsidRPr="00EE3713">
        <w:rPr>
          <w:rFonts w:ascii="Open Sans" w:hAnsi="Open Sans" w:cs="Open Sans"/>
        </w:rPr>
        <w:t xml:space="preserve">Respond to </w:t>
      </w:r>
      <w:r w:rsidR="00EE3713" w:rsidRPr="00EE3713">
        <w:rPr>
          <w:rFonts w:ascii="Open Sans" w:hAnsi="Open Sans" w:cs="Open Sans"/>
        </w:rPr>
        <w:t>deterioration</w:t>
      </w:r>
      <w:r w:rsidRPr="00EE3713">
        <w:rPr>
          <w:rFonts w:ascii="Open Sans" w:hAnsi="Open Sans" w:cs="Open Sans"/>
        </w:rPr>
        <w:t xml:space="preserve"> or change in a consumer’s mental health</w:t>
      </w:r>
      <w:r w:rsidR="0052261B">
        <w:rPr>
          <w:rFonts w:ascii="Open Sans" w:hAnsi="Open Sans" w:cs="Open Sans"/>
        </w:rPr>
        <w:t>,</w:t>
      </w:r>
      <w:r w:rsidRPr="00EE3713">
        <w:rPr>
          <w:rFonts w:ascii="Open Sans" w:hAnsi="Open Sans" w:cs="Open Sans"/>
        </w:rPr>
        <w:t xml:space="preserve"> </w:t>
      </w:r>
      <w:r w:rsidR="0052261B">
        <w:rPr>
          <w:rFonts w:ascii="Open Sans" w:hAnsi="Open Sans" w:cs="Open Sans"/>
        </w:rPr>
        <w:t>c</w:t>
      </w:r>
      <w:r w:rsidRPr="00EE3713">
        <w:rPr>
          <w:rFonts w:ascii="Open Sans" w:hAnsi="Open Sans" w:cs="Open Sans"/>
        </w:rPr>
        <w:t>ognitive</w:t>
      </w:r>
      <w:r w:rsidR="00EE3713" w:rsidRPr="00EE3713">
        <w:rPr>
          <w:rFonts w:ascii="Open Sans" w:hAnsi="Open Sans" w:cs="Open Sans"/>
        </w:rPr>
        <w:t xml:space="preserve"> or physical function, capacity or condition. </w:t>
      </w:r>
    </w:p>
    <w:p w14:paraId="602C96F5" w14:textId="504957C4" w:rsidR="00406B5F" w:rsidRDefault="00491044" w:rsidP="00491044">
      <w:pPr>
        <w:pStyle w:val="ListBullet"/>
        <w:tabs>
          <w:tab w:val="clear" w:pos="360"/>
          <w:tab w:val="num" w:pos="720"/>
        </w:tabs>
        <w:ind w:left="720"/>
        <w:rPr>
          <w:rFonts w:ascii="Open Sans" w:hAnsi="Open Sans" w:cs="Open Sans"/>
        </w:rPr>
      </w:pPr>
      <w:r>
        <w:rPr>
          <w:rFonts w:ascii="Open Sans" w:hAnsi="Open Sans" w:cs="Open Sans"/>
        </w:rPr>
        <w:t>H</w:t>
      </w:r>
      <w:r w:rsidRPr="00491044">
        <w:rPr>
          <w:rFonts w:ascii="Open Sans" w:hAnsi="Open Sans" w:cs="Open Sans"/>
        </w:rPr>
        <w:t>ave systems</w:t>
      </w:r>
      <w:r>
        <w:rPr>
          <w:rFonts w:ascii="Open Sans" w:hAnsi="Open Sans" w:cs="Open Sans"/>
        </w:rPr>
        <w:t xml:space="preserve"> </w:t>
      </w:r>
      <w:r w:rsidRPr="00491044">
        <w:rPr>
          <w:rFonts w:ascii="Open Sans" w:hAnsi="Open Sans" w:cs="Open Sans"/>
        </w:rPr>
        <w:t>and processes, relative to the services</w:t>
      </w:r>
      <w:r>
        <w:rPr>
          <w:rFonts w:ascii="Open Sans" w:hAnsi="Open Sans" w:cs="Open Sans"/>
        </w:rPr>
        <w:t xml:space="preserve"> </w:t>
      </w:r>
      <w:r w:rsidRPr="00491044">
        <w:rPr>
          <w:rFonts w:ascii="Open Sans" w:hAnsi="Open Sans" w:cs="Open Sans"/>
        </w:rPr>
        <w:t>they deliver, that support the</w:t>
      </w:r>
      <w:r>
        <w:rPr>
          <w:rFonts w:ascii="Open Sans" w:hAnsi="Open Sans" w:cs="Open Sans"/>
        </w:rPr>
        <w:t xml:space="preserve"> </w:t>
      </w:r>
      <w:r w:rsidRPr="00491044">
        <w:rPr>
          <w:rFonts w:ascii="Open Sans" w:hAnsi="Open Sans" w:cs="Open Sans"/>
        </w:rPr>
        <w:t>workforce</w:t>
      </w:r>
      <w:r>
        <w:rPr>
          <w:rFonts w:ascii="Open Sans" w:hAnsi="Open Sans" w:cs="Open Sans"/>
        </w:rPr>
        <w:t xml:space="preserve"> </w:t>
      </w:r>
      <w:r w:rsidRPr="00491044">
        <w:rPr>
          <w:rFonts w:ascii="Open Sans" w:hAnsi="Open Sans" w:cs="Open Sans"/>
        </w:rPr>
        <w:t>to recognise, and respond to a consumer</w:t>
      </w:r>
      <w:r>
        <w:rPr>
          <w:rFonts w:ascii="Open Sans" w:hAnsi="Open Sans" w:cs="Open Sans"/>
        </w:rPr>
        <w:t xml:space="preserve"> </w:t>
      </w:r>
      <w:r w:rsidRPr="00491044">
        <w:rPr>
          <w:rFonts w:ascii="Open Sans" w:hAnsi="Open Sans" w:cs="Open Sans"/>
        </w:rPr>
        <w:t>whose function, capacity or health condition</w:t>
      </w:r>
      <w:r>
        <w:rPr>
          <w:rFonts w:ascii="Open Sans" w:hAnsi="Open Sans" w:cs="Open Sans"/>
        </w:rPr>
        <w:t xml:space="preserve"> </w:t>
      </w:r>
      <w:r w:rsidRPr="00491044">
        <w:rPr>
          <w:rFonts w:ascii="Open Sans" w:hAnsi="Open Sans" w:cs="Open Sans"/>
        </w:rPr>
        <w:t>changes or deteriorates.</w:t>
      </w:r>
    </w:p>
    <w:p w14:paraId="4AC0F5D2" w14:textId="49516D49" w:rsidR="00112058" w:rsidRDefault="00112058" w:rsidP="00112058">
      <w:pPr>
        <w:pStyle w:val="ListBullet"/>
        <w:rPr>
          <w:rFonts w:ascii="Open Sans" w:hAnsi="Open Sans" w:cs="Open Sans"/>
          <w:u w:val="single"/>
        </w:rPr>
      </w:pPr>
      <w:r w:rsidRPr="00112058">
        <w:rPr>
          <w:rFonts w:ascii="Open Sans" w:hAnsi="Open Sans" w:cs="Open Sans"/>
          <w:u w:val="single"/>
        </w:rPr>
        <w:t>Standard 3, Requirement (3)(</w:t>
      </w:r>
      <w:r>
        <w:rPr>
          <w:rFonts w:ascii="Open Sans" w:hAnsi="Open Sans" w:cs="Open Sans"/>
          <w:u w:val="single"/>
        </w:rPr>
        <w:t>e</w:t>
      </w:r>
      <w:r w:rsidRPr="00112058">
        <w:rPr>
          <w:rFonts w:ascii="Open Sans" w:hAnsi="Open Sans" w:cs="Open Sans"/>
          <w:u w:val="single"/>
        </w:rPr>
        <w:t>)</w:t>
      </w:r>
    </w:p>
    <w:p w14:paraId="0E3F616D" w14:textId="3236B168" w:rsidR="001E47BF" w:rsidRPr="001E47BF" w:rsidRDefault="001E47BF" w:rsidP="001E47BF">
      <w:pPr>
        <w:pStyle w:val="ListBullet"/>
        <w:tabs>
          <w:tab w:val="clear" w:pos="360"/>
          <w:tab w:val="num" w:pos="720"/>
        </w:tabs>
        <w:ind w:left="720"/>
        <w:rPr>
          <w:rFonts w:ascii="Open Sans" w:hAnsi="Open Sans" w:cs="Open Sans"/>
        </w:rPr>
      </w:pPr>
      <w:r w:rsidRPr="001E47BF">
        <w:rPr>
          <w:rFonts w:ascii="Open Sans" w:hAnsi="Open Sans" w:cs="Open Sans"/>
        </w:rPr>
        <w:t>Consumer care and service plans show</w:t>
      </w:r>
      <w:r>
        <w:rPr>
          <w:rFonts w:ascii="Open Sans" w:hAnsi="Open Sans" w:cs="Open Sans"/>
        </w:rPr>
        <w:t xml:space="preserve"> </w:t>
      </w:r>
      <w:r w:rsidRPr="001E47BF">
        <w:rPr>
          <w:rFonts w:ascii="Open Sans" w:hAnsi="Open Sans" w:cs="Open Sans"/>
        </w:rPr>
        <w:t>evidence of updates, reviews and</w:t>
      </w:r>
      <w:r>
        <w:rPr>
          <w:rFonts w:ascii="Open Sans" w:hAnsi="Open Sans" w:cs="Open Sans"/>
        </w:rPr>
        <w:t xml:space="preserve"> </w:t>
      </w:r>
      <w:r w:rsidRPr="001E47BF">
        <w:rPr>
          <w:rFonts w:ascii="Open Sans" w:hAnsi="Open Sans" w:cs="Open Sans"/>
        </w:rPr>
        <w:t>communication alerts. This include</w:t>
      </w:r>
      <w:r>
        <w:rPr>
          <w:rFonts w:ascii="Open Sans" w:hAnsi="Open Sans" w:cs="Open Sans"/>
        </w:rPr>
        <w:t xml:space="preserve">s </w:t>
      </w:r>
      <w:r w:rsidRPr="001E47BF">
        <w:rPr>
          <w:rFonts w:ascii="Open Sans" w:hAnsi="Open Sans" w:cs="Open Sans"/>
        </w:rPr>
        <w:t>information from multiple sources, updates</w:t>
      </w:r>
      <w:r>
        <w:rPr>
          <w:rFonts w:ascii="Open Sans" w:hAnsi="Open Sans" w:cs="Open Sans"/>
        </w:rPr>
        <w:t xml:space="preserve"> </w:t>
      </w:r>
      <w:r w:rsidRPr="001E47BF">
        <w:rPr>
          <w:rFonts w:ascii="Open Sans" w:hAnsi="Open Sans" w:cs="Open Sans"/>
        </w:rPr>
        <w:t>from reassessments and their results.</w:t>
      </w:r>
    </w:p>
    <w:p w14:paraId="4B9E5749" w14:textId="35300512" w:rsidR="00112058" w:rsidRDefault="001E47BF" w:rsidP="00E75767">
      <w:pPr>
        <w:pStyle w:val="ListBullet"/>
        <w:tabs>
          <w:tab w:val="clear" w:pos="360"/>
          <w:tab w:val="num" w:pos="720"/>
        </w:tabs>
        <w:ind w:left="720"/>
        <w:rPr>
          <w:rFonts w:ascii="Open Sans" w:hAnsi="Open Sans" w:cs="Open Sans"/>
        </w:rPr>
      </w:pPr>
      <w:r>
        <w:rPr>
          <w:rFonts w:ascii="Open Sans" w:hAnsi="Open Sans" w:cs="Open Sans"/>
        </w:rPr>
        <w:t xml:space="preserve">The </w:t>
      </w:r>
      <w:r w:rsidR="00E75767" w:rsidRPr="00E75767">
        <w:rPr>
          <w:rFonts w:ascii="Open Sans" w:hAnsi="Open Sans" w:cs="Open Sans"/>
        </w:rPr>
        <w:t>workforce has information about delivering</w:t>
      </w:r>
      <w:r w:rsidR="00E75767">
        <w:rPr>
          <w:rFonts w:ascii="Open Sans" w:hAnsi="Open Sans" w:cs="Open Sans"/>
        </w:rPr>
        <w:t xml:space="preserve"> </w:t>
      </w:r>
      <w:r w:rsidR="00E75767" w:rsidRPr="00E75767">
        <w:rPr>
          <w:rFonts w:ascii="Open Sans" w:hAnsi="Open Sans" w:cs="Open Sans"/>
        </w:rPr>
        <w:t>safe and effective personal and clinical</w:t>
      </w:r>
      <w:r w:rsidR="00E75767">
        <w:rPr>
          <w:rFonts w:ascii="Open Sans" w:hAnsi="Open Sans" w:cs="Open Sans"/>
        </w:rPr>
        <w:t xml:space="preserve"> </w:t>
      </w:r>
      <w:r w:rsidR="00E75767" w:rsidRPr="00E75767">
        <w:rPr>
          <w:rFonts w:ascii="Open Sans" w:hAnsi="Open Sans" w:cs="Open Sans"/>
        </w:rPr>
        <w:t>care and understanding the consumer’s</w:t>
      </w:r>
      <w:r w:rsidR="00E75767">
        <w:rPr>
          <w:rFonts w:ascii="Open Sans" w:hAnsi="Open Sans" w:cs="Open Sans"/>
        </w:rPr>
        <w:t xml:space="preserve"> </w:t>
      </w:r>
      <w:r w:rsidR="00E75767" w:rsidRPr="00E75767">
        <w:rPr>
          <w:rFonts w:ascii="Open Sans" w:hAnsi="Open Sans" w:cs="Open Sans"/>
        </w:rPr>
        <w:t>condition, needs, goals and preferences.</w:t>
      </w:r>
    </w:p>
    <w:p w14:paraId="321C96B3" w14:textId="5D32EFE5" w:rsidR="0026784C" w:rsidRPr="0026784C" w:rsidRDefault="0026784C" w:rsidP="0026784C">
      <w:pPr>
        <w:pStyle w:val="ListBullet"/>
        <w:tabs>
          <w:tab w:val="clear" w:pos="360"/>
          <w:tab w:val="num" w:pos="720"/>
        </w:tabs>
        <w:ind w:left="720"/>
        <w:rPr>
          <w:rFonts w:ascii="Open Sans" w:hAnsi="Open Sans" w:cs="Open Sans"/>
        </w:rPr>
      </w:pPr>
      <w:r w:rsidRPr="0026784C">
        <w:rPr>
          <w:rFonts w:ascii="Open Sans" w:hAnsi="Open Sans" w:cs="Open Sans"/>
        </w:rPr>
        <w:t>Actively</w:t>
      </w:r>
      <w:r>
        <w:rPr>
          <w:rFonts w:ascii="Open Sans" w:hAnsi="Open Sans" w:cs="Open Sans"/>
        </w:rPr>
        <w:t xml:space="preserve"> </w:t>
      </w:r>
      <w:r w:rsidRPr="0026784C">
        <w:rPr>
          <w:rFonts w:ascii="Open Sans" w:hAnsi="Open Sans" w:cs="Open Sans"/>
        </w:rPr>
        <w:t>communicat</w:t>
      </w:r>
      <w:r>
        <w:rPr>
          <w:rFonts w:ascii="Open Sans" w:hAnsi="Open Sans" w:cs="Open Sans"/>
        </w:rPr>
        <w:t>e</w:t>
      </w:r>
      <w:r w:rsidRPr="0026784C">
        <w:rPr>
          <w:rFonts w:ascii="Open Sans" w:hAnsi="Open Sans" w:cs="Open Sans"/>
        </w:rPr>
        <w:t xml:space="preserve"> with others, internally</w:t>
      </w:r>
      <w:r>
        <w:rPr>
          <w:rFonts w:ascii="Open Sans" w:hAnsi="Open Sans" w:cs="Open Sans"/>
        </w:rPr>
        <w:t xml:space="preserve"> </w:t>
      </w:r>
      <w:r w:rsidRPr="0026784C">
        <w:rPr>
          <w:rFonts w:ascii="Open Sans" w:hAnsi="Open Sans" w:cs="Open Sans"/>
        </w:rPr>
        <w:t>and externally, to make sure that care</w:t>
      </w:r>
    </w:p>
    <w:p w14:paraId="4409C2BF" w14:textId="6491015E" w:rsidR="00E75767" w:rsidRDefault="0026784C" w:rsidP="0026784C">
      <w:pPr>
        <w:pStyle w:val="ListBullet"/>
        <w:numPr>
          <w:ilvl w:val="0"/>
          <w:numId w:val="0"/>
        </w:numPr>
        <w:ind w:left="720"/>
        <w:rPr>
          <w:rFonts w:ascii="Open Sans" w:hAnsi="Open Sans" w:cs="Open Sans"/>
        </w:rPr>
      </w:pPr>
      <w:r w:rsidRPr="0026784C">
        <w:rPr>
          <w:rFonts w:ascii="Open Sans" w:hAnsi="Open Sans" w:cs="Open Sans"/>
        </w:rPr>
        <w:t>and services are delivered without</w:t>
      </w:r>
      <w:r>
        <w:rPr>
          <w:rFonts w:ascii="Open Sans" w:hAnsi="Open Sans" w:cs="Open Sans"/>
        </w:rPr>
        <w:t xml:space="preserve"> </w:t>
      </w:r>
      <w:r w:rsidRPr="0026784C">
        <w:rPr>
          <w:rFonts w:ascii="Open Sans" w:hAnsi="Open Sans" w:cs="Open Sans"/>
        </w:rPr>
        <w:t>any disruptions.</w:t>
      </w:r>
    </w:p>
    <w:p w14:paraId="0340A987" w14:textId="2381D335" w:rsidR="00112058" w:rsidRPr="00112058" w:rsidRDefault="00112058" w:rsidP="00112058">
      <w:pPr>
        <w:pStyle w:val="ListBullet"/>
        <w:rPr>
          <w:rFonts w:ascii="Open Sans" w:hAnsi="Open Sans" w:cs="Open Sans"/>
          <w:u w:val="single"/>
        </w:rPr>
      </w:pPr>
      <w:r w:rsidRPr="00112058">
        <w:rPr>
          <w:rFonts w:ascii="Open Sans" w:hAnsi="Open Sans" w:cs="Open Sans"/>
          <w:u w:val="single"/>
        </w:rPr>
        <w:t xml:space="preserve">Standard </w:t>
      </w:r>
      <w:r>
        <w:rPr>
          <w:rFonts w:ascii="Open Sans" w:hAnsi="Open Sans" w:cs="Open Sans"/>
          <w:u w:val="single"/>
        </w:rPr>
        <w:t>8</w:t>
      </w:r>
      <w:r w:rsidRPr="00112058">
        <w:rPr>
          <w:rFonts w:ascii="Open Sans" w:hAnsi="Open Sans" w:cs="Open Sans"/>
          <w:u w:val="single"/>
        </w:rPr>
        <w:t>, Requirement (3)(</w:t>
      </w:r>
      <w:r>
        <w:rPr>
          <w:rFonts w:ascii="Open Sans" w:hAnsi="Open Sans" w:cs="Open Sans"/>
          <w:u w:val="single"/>
        </w:rPr>
        <w:t>c</w:t>
      </w:r>
      <w:r w:rsidRPr="00112058">
        <w:rPr>
          <w:rFonts w:ascii="Open Sans" w:hAnsi="Open Sans" w:cs="Open Sans"/>
          <w:u w:val="single"/>
        </w:rPr>
        <w:t>)</w:t>
      </w:r>
    </w:p>
    <w:p w14:paraId="4DBA698B" w14:textId="35A56A9F" w:rsidR="00A66758" w:rsidRPr="001C29C8" w:rsidRDefault="006813C8" w:rsidP="001C29C8">
      <w:pPr>
        <w:pStyle w:val="ListBullet"/>
        <w:tabs>
          <w:tab w:val="clear" w:pos="360"/>
          <w:tab w:val="num" w:pos="720"/>
        </w:tabs>
        <w:ind w:left="720"/>
        <w:rPr>
          <w:rFonts w:ascii="Open Sans" w:hAnsi="Open Sans" w:cs="Open Sans"/>
        </w:rPr>
      </w:pPr>
      <w:r w:rsidRPr="006813C8">
        <w:rPr>
          <w:rFonts w:ascii="Open Sans" w:hAnsi="Open Sans" w:cs="Open Sans"/>
        </w:rPr>
        <w:t>Effective information management</w:t>
      </w:r>
      <w:r w:rsidR="001C29C8">
        <w:rPr>
          <w:rFonts w:ascii="Open Sans" w:hAnsi="Open Sans" w:cs="Open Sans"/>
        </w:rPr>
        <w:t xml:space="preserve"> </w:t>
      </w:r>
      <w:r w:rsidRPr="006813C8">
        <w:rPr>
          <w:rFonts w:ascii="Open Sans" w:hAnsi="Open Sans" w:cs="Open Sans"/>
        </w:rPr>
        <w:t>systems and process give appropriate</w:t>
      </w:r>
      <w:r w:rsidR="001C29C8">
        <w:rPr>
          <w:rFonts w:ascii="Open Sans" w:hAnsi="Open Sans" w:cs="Open Sans"/>
        </w:rPr>
        <w:t xml:space="preserve"> </w:t>
      </w:r>
      <w:r w:rsidRPr="006813C8">
        <w:rPr>
          <w:rFonts w:ascii="Open Sans" w:hAnsi="Open Sans" w:cs="Open Sans"/>
        </w:rPr>
        <w:t>members of the workforce access</w:t>
      </w:r>
      <w:r w:rsidR="001C29C8">
        <w:rPr>
          <w:rFonts w:ascii="Open Sans" w:hAnsi="Open Sans" w:cs="Open Sans"/>
        </w:rPr>
        <w:t xml:space="preserve"> </w:t>
      </w:r>
      <w:r w:rsidRPr="006813C8">
        <w:rPr>
          <w:rFonts w:ascii="Open Sans" w:hAnsi="Open Sans" w:cs="Open Sans"/>
        </w:rPr>
        <w:t>to information that helps them</w:t>
      </w:r>
      <w:r w:rsidR="001C29C8">
        <w:rPr>
          <w:rFonts w:ascii="Open Sans" w:hAnsi="Open Sans" w:cs="Open Sans"/>
        </w:rPr>
        <w:t xml:space="preserve"> </w:t>
      </w:r>
      <w:r w:rsidRPr="001C29C8">
        <w:rPr>
          <w:rFonts w:ascii="Open Sans" w:hAnsi="Open Sans" w:cs="Open Sans"/>
        </w:rPr>
        <w:t>in their roles</w:t>
      </w:r>
      <w:r w:rsidR="001C29C8" w:rsidRPr="001C29C8">
        <w:rPr>
          <w:rFonts w:ascii="Open Sans" w:hAnsi="Open Sans" w:cs="Open Sans"/>
        </w:rPr>
        <w:t>.</w:t>
      </w:r>
    </w:p>
    <w:p w14:paraId="0C06E8D7" w14:textId="3E7499D2" w:rsidR="006813C8" w:rsidRPr="001C29C8" w:rsidRDefault="001C29C8" w:rsidP="006813C8">
      <w:pPr>
        <w:pStyle w:val="ListBullet"/>
        <w:tabs>
          <w:tab w:val="clear" w:pos="360"/>
          <w:tab w:val="num" w:pos="720"/>
        </w:tabs>
        <w:ind w:left="720"/>
        <w:rPr>
          <w:rFonts w:ascii="Open Sans" w:hAnsi="Open Sans" w:cs="Open Sans"/>
        </w:rPr>
      </w:pPr>
      <w:r w:rsidRPr="001C29C8">
        <w:rPr>
          <w:rFonts w:ascii="Open Sans" w:hAnsi="Open Sans" w:cs="Open Sans"/>
        </w:rPr>
        <w:t>H</w:t>
      </w:r>
      <w:r w:rsidR="00330E08" w:rsidRPr="001C29C8">
        <w:rPr>
          <w:rFonts w:ascii="Open Sans" w:hAnsi="Open Sans" w:cs="Open Sans"/>
        </w:rPr>
        <w:t xml:space="preserve">ave </w:t>
      </w:r>
      <w:r w:rsidRPr="001C29C8">
        <w:rPr>
          <w:rFonts w:ascii="Open Sans" w:hAnsi="Open Sans" w:cs="Open Sans"/>
        </w:rPr>
        <w:t xml:space="preserve">enough skilled and qualified members of the workforce to deliver the inherent requirements of each standard. </w:t>
      </w:r>
    </w:p>
    <w:p w14:paraId="39F6FDF9" w14:textId="77777777" w:rsidR="00683434" w:rsidRDefault="00683434">
      <w:pPr>
        <w:spacing w:after="160" w:line="259" w:lineRule="auto"/>
        <w:rPr>
          <w:rFonts w:ascii="Open Sans" w:hAnsi="Open Sans" w:cs="Open Sans"/>
          <w:b/>
          <w:bCs/>
          <w:sz w:val="30"/>
          <w:szCs w:val="28"/>
        </w:rPr>
      </w:pPr>
      <w:r>
        <w:rPr>
          <w:rFonts w:ascii="Open Sans" w:hAnsi="Open Sans" w:cs="Open Sans"/>
        </w:rPr>
        <w:br w:type="page"/>
      </w:r>
    </w:p>
    <w:p w14:paraId="55C26106" w14:textId="49A42A49" w:rsidR="005C38A8" w:rsidRPr="00785136" w:rsidRDefault="005C38A8">
      <w:pPr>
        <w:pStyle w:val="Heading1"/>
        <w:spacing w:before="120" w:after="240" w:line="22" w:lineRule="atLeast"/>
        <w:rPr>
          <w:rFonts w:ascii="Open Sans" w:hAnsi="Open Sans" w:cs="Open Sans"/>
        </w:rPr>
      </w:pPr>
      <w:r w:rsidRPr="00785136">
        <w:rPr>
          <w:rFonts w:ascii="Open Sans" w:hAnsi="Open Sans" w:cs="Open Sans"/>
        </w:rPr>
        <w:lastRenderedPageBreak/>
        <w:t>Standard 1</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5"/>
        <w:gridCol w:w="4532"/>
        <w:gridCol w:w="1985"/>
        <w:gridCol w:w="1982"/>
      </w:tblGrid>
      <w:tr w:rsidR="00011A92" w14:paraId="53F22A94" w14:textId="77777777" w:rsidTr="0001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7" w:type="dxa"/>
            <w:gridSpan w:val="2"/>
            <w:shd w:val="clear" w:color="auto" w:fill="781E77"/>
          </w:tcPr>
          <w:p w14:paraId="1D10FF32" w14:textId="77777777" w:rsidR="005C38A8" w:rsidRPr="00785136" w:rsidRDefault="005C38A8">
            <w:pPr>
              <w:spacing w:before="0" w:line="22" w:lineRule="atLeast"/>
              <w:rPr>
                <w:rFonts w:ascii="Open Sans" w:hAnsi="Open Sans" w:cs="Open Sans"/>
                <w:b w:val="0"/>
                <w:color w:val="FFFFFF" w:themeColor="background1"/>
              </w:rPr>
            </w:pPr>
            <w:r w:rsidRPr="00785136">
              <w:rPr>
                <w:rFonts w:ascii="Open Sans" w:hAnsi="Open Sans" w:cs="Open Sans"/>
                <w:color w:val="FFFFFF" w:themeColor="background1"/>
              </w:rPr>
              <w:t>Consumer dignity and choice</w:t>
            </w:r>
          </w:p>
        </w:tc>
        <w:tc>
          <w:tcPr>
            <w:tcW w:w="1985" w:type="dxa"/>
            <w:shd w:val="clear" w:color="auto" w:fill="781E77"/>
          </w:tcPr>
          <w:p w14:paraId="301AD6BD"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HCP</w:t>
            </w:r>
          </w:p>
        </w:tc>
        <w:tc>
          <w:tcPr>
            <w:tcW w:w="1982" w:type="dxa"/>
            <w:shd w:val="clear" w:color="auto" w:fill="781E77"/>
          </w:tcPr>
          <w:p w14:paraId="10ACE5A2"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CHSP</w:t>
            </w:r>
          </w:p>
        </w:tc>
      </w:tr>
      <w:tr w:rsidR="00011A92" w14:paraId="67F6523A"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58201E7" w14:textId="77777777" w:rsidR="005C38A8" w:rsidRPr="00785136" w:rsidRDefault="005C38A8">
            <w:pPr>
              <w:spacing w:line="22" w:lineRule="atLeast"/>
              <w:rPr>
                <w:rFonts w:ascii="Open Sans" w:hAnsi="Open Sans" w:cs="Open Sans"/>
              </w:rPr>
            </w:pPr>
            <w:r w:rsidRPr="00785136">
              <w:rPr>
                <w:rFonts w:ascii="Open Sans" w:hAnsi="Open Sans" w:cs="Open Sans"/>
              </w:rPr>
              <w:t>Requirement 1(3)(b)</w:t>
            </w:r>
          </w:p>
        </w:tc>
        <w:tc>
          <w:tcPr>
            <w:tcW w:w="4532" w:type="dxa"/>
            <w:shd w:val="clear" w:color="auto" w:fill="auto"/>
          </w:tcPr>
          <w:p w14:paraId="278FE611"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Care and services are culturally safe</w:t>
            </w:r>
          </w:p>
        </w:tc>
        <w:tc>
          <w:tcPr>
            <w:tcW w:w="1985" w:type="dxa"/>
            <w:shd w:val="clear" w:color="auto" w:fill="auto"/>
          </w:tcPr>
          <w:p w14:paraId="5679EA46" w14:textId="7777777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21768904"/>
                <w:placeholder>
                  <w:docPart w:val="5DCC37D190FC41D785326FFCD6239D08"/>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c>
          <w:tcPr>
            <w:tcW w:w="1982" w:type="dxa"/>
            <w:shd w:val="clear" w:color="auto" w:fill="auto"/>
          </w:tcPr>
          <w:p w14:paraId="1E1D5FF1" w14:textId="7777777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365223591"/>
                <w:placeholder>
                  <w:docPart w:val="7A7A55EA5C724FB6B9885702084B0ECD"/>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r>
      <w:tr w:rsidR="00011A92" w14:paraId="5E8D297C"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5D5BB7B" w14:textId="77777777" w:rsidR="005C38A8" w:rsidRPr="00785136" w:rsidRDefault="005C38A8">
            <w:pPr>
              <w:spacing w:line="22" w:lineRule="atLeast"/>
              <w:rPr>
                <w:rFonts w:ascii="Open Sans" w:hAnsi="Open Sans" w:cs="Open Sans"/>
              </w:rPr>
            </w:pPr>
            <w:r w:rsidRPr="00785136">
              <w:rPr>
                <w:rFonts w:ascii="Open Sans" w:hAnsi="Open Sans" w:cs="Open Sans"/>
              </w:rPr>
              <w:t>Requirement 1(3)(d)</w:t>
            </w:r>
          </w:p>
        </w:tc>
        <w:tc>
          <w:tcPr>
            <w:tcW w:w="4532" w:type="dxa"/>
            <w:shd w:val="clear" w:color="auto" w:fill="auto"/>
          </w:tcPr>
          <w:p w14:paraId="0386538D"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Each consumer is supported to take risks to enable them to live the best life they can.</w:t>
            </w:r>
          </w:p>
        </w:tc>
        <w:tc>
          <w:tcPr>
            <w:tcW w:w="1985" w:type="dxa"/>
            <w:shd w:val="clear" w:color="auto" w:fill="auto"/>
          </w:tcPr>
          <w:p w14:paraId="534007FC" w14:textId="77777777"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429359170"/>
                <w:placeholder>
                  <w:docPart w:val="5AC376A8E21548D790C05232345D50F2"/>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c>
          <w:tcPr>
            <w:tcW w:w="1982" w:type="dxa"/>
            <w:shd w:val="clear" w:color="auto" w:fill="auto"/>
          </w:tcPr>
          <w:p w14:paraId="5A7F3E7D" w14:textId="77777777"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524973391"/>
                <w:placeholder>
                  <w:docPart w:val="27073A2853B14059925E1195AD8C8C6D"/>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r>
    </w:tbl>
    <w:p w14:paraId="30235DE2" w14:textId="77777777" w:rsidR="005C38A8" w:rsidRPr="00785136" w:rsidRDefault="005C38A8">
      <w:pPr>
        <w:pStyle w:val="Heading20"/>
        <w:rPr>
          <w:rFonts w:ascii="Open Sans" w:hAnsi="Open Sans" w:cs="Open Sans"/>
          <w:color w:val="781E77"/>
        </w:rPr>
      </w:pPr>
      <w:r w:rsidRPr="00785136">
        <w:rPr>
          <w:rFonts w:ascii="Open Sans" w:hAnsi="Open Sans" w:cs="Open Sans"/>
          <w:color w:val="781E77"/>
        </w:rPr>
        <w:t>Findings</w:t>
      </w:r>
    </w:p>
    <w:p w14:paraId="2AD49C08" w14:textId="4AB323DB" w:rsidR="00F66D77" w:rsidRDefault="00063EE6">
      <w:pPr>
        <w:pStyle w:val="NormalArial"/>
        <w:rPr>
          <w:rFonts w:ascii="Open Sans" w:hAnsi="Open Sans" w:cs="Open Sans"/>
        </w:rPr>
      </w:pPr>
      <w:r>
        <w:rPr>
          <w:rFonts w:ascii="Open Sans" w:hAnsi="Open Sans" w:cs="Open Sans"/>
        </w:rPr>
        <w:t>A consumer</w:t>
      </w:r>
      <w:r w:rsidR="00016047">
        <w:rPr>
          <w:rFonts w:ascii="Open Sans" w:hAnsi="Open Sans" w:cs="Open Sans"/>
        </w:rPr>
        <w:t>’s</w:t>
      </w:r>
      <w:r>
        <w:rPr>
          <w:rFonts w:ascii="Open Sans" w:hAnsi="Open Sans" w:cs="Open Sans"/>
        </w:rPr>
        <w:t xml:space="preserve"> representative confirmed their request for a home care worker </w:t>
      </w:r>
      <w:r w:rsidR="004B49CD">
        <w:rPr>
          <w:rFonts w:ascii="Open Sans" w:hAnsi="Open Sans" w:cs="Open Sans"/>
        </w:rPr>
        <w:t xml:space="preserve">of the same gender, which </w:t>
      </w:r>
      <w:r>
        <w:rPr>
          <w:rFonts w:ascii="Open Sans" w:hAnsi="Open Sans" w:cs="Open Sans"/>
        </w:rPr>
        <w:t xml:space="preserve">was </w:t>
      </w:r>
      <w:r w:rsidR="00F42527">
        <w:rPr>
          <w:rFonts w:ascii="Open Sans" w:hAnsi="Open Sans" w:cs="Open Sans"/>
        </w:rPr>
        <w:t>fulfilled.</w:t>
      </w:r>
      <w:r w:rsidR="0077566B">
        <w:rPr>
          <w:rFonts w:ascii="Open Sans" w:hAnsi="Open Sans" w:cs="Open Sans"/>
        </w:rPr>
        <w:t xml:space="preserve"> Staff said they were </w:t>
      </w:r>
      <w:r w:rsidR="00F66D77">
        <w:rPr>
          <w:rFonts w:ascii="Open Sans" w:hAnsi="Open Sans" w:cs="Open Sans"/>
        </w:rPr>
        <w:t>supporting</w:t>
      </w:r>
      <w:r w:rsidR="0077566B">
        <w:rPr>
          <w:rFonts w:ascii="Open Sans" w:hAnsi="Open Sans" w:cs="Open Sans"/>
        </w:rPr>
        <w:t xml:space="preserve"> regular consumer</w:t>
      </w:r>
      <w:r w:rsidR="00E6509A">
        <w:rPr>
          <w:rFonts w:ascii="Open Sans" w:hAnsi="Open Sans" w:cs="Open Sans"/>
        </w:rPr>
        <w:t>s</w:t>
      </w:r>
      <w:r w:rsidR="0077566B">
        <w:rPr>
          <w:rFonts w:ascii="Open Sans" w:hAnsi="Open Sans" w:cs="Open Sans"/>
        </w:rPr>
        <w:t xml:space="preserve"> and where </w:t>
      </w:r>
      <w:r w:rsidR="002448D5">
        <w:rPr>
          <w:rFonts w:ascii="Open Sans" w:hAnsi="Open Sans" w:cs="Open Sans"/>
        </w:rPr>
        <w:t>knowledgeable of their needs, goals and preferences.</w:t>
      </w:r>
      <w:r w:rsidR="00876DBC">
        <w:rPr>
          <w:rFonts w:ascii="Open Sans" w:hAnsi="Open Sans" w:cs="Open Sans"/>
        </w:rPr>
        <w:t xml:space="preserve"> </w:t>
      </w:r>
      <w:r w:rsidR="00B9565E">
        <w:rPr>
          <w:rFonts w:ascii="Open Sans" w:hAnsi="Open Sans" w:cs="Open Sans"/>
        </w:rPr>
        <w:t xml:space="preserve">Management </w:t>
      </w:r>
      <w:r w:rsidR="00F604E1">
        <w:rPr>
          <w:rFonts w:ascii="Open Sans" w:hAnsi="Open Sans" w:cs="Open Sans"/>
        </w:rPr>
        <w:t xml:space="preserve">discussed the availability of language translation services, </w:t>
      </w:r>
      <w:r w:rsidR="003F0ADE">
        <w:rPr>
          <w:rFonts w:ascii="Open Sans" w:hAnsi="Open Sans" w:cs="Open Sans"/>
        </w:rPr>
        <w:t xml:space="preserve">and augmented communication to support consumer communication and choice. </w:t>
      </w:r>
      <w:r w:rsidR="004E366C">
        <w:rPr>
          <w:rFonts w:ascii="Open Sans" w:hAnsi="Open Sans" w:cs="Open Sans"/>
        </w:rPr>
        <w:t xml:space="preserve">Documentation demonstrated emotional and spiritual preferences, culture, background, language and goals were documented. Training records </w:t>
      </w:r>
      <w:r w:rsidR="00F66D77">
        <w:rPr>
          <w:rFonts w:ascii="Open Sans" w:hAnsi="Open Sans" w:cs="Open Sans"/>
        </w:rPr>
        <w:t xml:space="preserve">showed culturally safe training has occurred. </w:t>
      </w:r>
    </w:p>
    <w:p w14:paraId="76AC3CC1" w14:textId="77777777" w:rsidR="00BA0921" w:rsidRDefault="00C00987">
      <w:pPr>
        <w:pStyle w:val="NormalArial"/>
        <w:rPr>
          <w:rFonts w:ascii="Open Sans" w:hAnsi="Open Sans" w:cs="Open Sans"/>
          <w:color w:val="auto"/>
        </w:rPr>
      </w:pPr>
      <w:r>
        <w:rPr>
          <w:rFonts w:ascii="Open Sans" w:hAnsi="Open Sans" w:cs="Open Sans"/>
        </w:rPr>
        <w:t>Consumers confirmed</w:t>
      </w:r>
      <w:r w:rsidR="002D6C50">
        <w:rPr>
          <w:rFonts w:ascii="Open Sans" w:hAnsi="Open Sans" w:cs="Open Sans"/>
        </w:rPr>
        <w:t xml:space="preserve"> discussions </w:t>
      </w:r>
      <w:proofErr w:type="gramStart"/>
      <w:r w:rsidR="002D6C50">
        <w:rPr>
          <w:rFonts w:ascii="Open Sans" w:hAnsi="Open Sans" w:cs="Open Sans"/>
        </w:rPr>
        <w:t>with</w:t>
      </w:r>
      <w:proofErr w:type="gramEnd"/>
      <w:r w:rsidR="002D6C50">
        <w:rPr>
          <w:rFonts w:ascii="Open Sans" w:hAnsi="Open Sans" w:cs="Open Sans"/>
        </w:rPr>
        <w:t xml:space="preserve"> and consideration given to supporting their dignity of risk</w:t>
      </w:r>
      <w:r w:rsidR="0011225E">
        <w:rPr>
          <w:rFonts w:ascii="Open Sans" w:hAnsi="Open Sans" w:cs="Open Sans"/>
        </w:rPr>
        <w:t xml:space="preserve"> and wishing to make their own choices. </w:t>
      </w:r>
      <w:r w:rsidR="00442D1D" w:rsidRPr="00F53189">
        <w:rPr>
          <w:rFonts w:ascii="Open Sans" w:hAnsi="Open Sans" w:cs="Open Sans"/>
          <w:color w:val="auto"/>
        </w:rPr>
        <w:t>Management said identified</w:t>
      </w:r>
      <w:r w:rsidR="00A304D2">
        <w:rPr>
          <w:rFonts w:ascii="Open Sans" w:hAnsi="Open Sans" w:cs="Open Sans"/>
          <w:color w:val="auto"/>
        </w:rPr>
        <w:t xml:space="preserve"> consumer</w:t>
      </w:r>
      <w:r w:rsidR="00442D1D" w:rsidRPr="00F53189">
        <w:rPr>
          <w:rFonts w:ascii="Open Sans" w:hAnsi="Open Sans" w:cs="Open Sans"/>
          <w:color w:val="auto"/>
        </w:rPr>
        <w:t xml:space="preserve"> risks were </w:t>
      </w:r>
      <w:r w:rsidR="00A304D2">
        <w:rPr>
          <w:rFonts w:ascii="Open Sans" w:hAnsi="Open Sans" w:cs="Open Sans"/>
          <w:color w:val="auto"/>
        </w:rPr>
        <w:t>documented</w:t>
      </w:r>
      <w:r w:rsidR="00442D1D" w:rsidRPr="00F53189">
        <w:rPr>
          <w:rFonts w:ascii="Open Sans" w:hAnsi="Open Sans" w:cs="Open Sans"/>
          <w:color w:val="auto"/>
        </w:rPr>
        <w:t xml:space="preserve"> and strategies discussed to mitigate the risk</w:t>
      </w:r>
      <w:r w:rsidR="00A304D2">
        <w:rPr>
          <w:rFonts w:ascii="Open Sans" w:hAnsi="Open Sans" w:cs="Open Sans"/>
          <w:color w:val="auto"/>
        </w:rPr>
        <w:t xml:space="preserve"> with the consumer.</w:t>
      </w:r>
      <w:r w:rsidR="00810408">
        <w:rPr>
          <w:rFonts w:ascii="Open Sans" w:hAnsi="Open Sans" w:cs="Open Sans"/>
          <w:color w:val="auto"/>
        </w:rPr>
        <w:t xml:space="preserve"> Documentation shows </w:t>
      </w:r>
      <w:r w:rsidR="007B261F">
        <w:rPr>
          <w:rFonts w:ascii="Open Sans" w:hAnsi="Open Sans" w:cs="Open Sans"/>
          <w:color w:val="auto"/>
        </w:rPr>
        <w:t xml:space="preserve">policies are in place to support consumer’s, the workforce and the provider with </w:t>
      </w:r>
      <w:r w:rsidR="009226D6">
        <w:rPr>
          <w:rFonts w:ascii="Open Sans" w:hAnsi="Open Sans" w:cs="Open Sans"/>
          <w:color w:val="auto"/>
        </w:rPr>
        <w:t>dignity of risk.</w:t>
      </w:r>
    </w:p>
    <w:p w14:paraId="344AA894" w14:textId="01DF15C6" w:rsidR="00BA0921" w:rsidRPr="00BA0921" w:rsidRDefault="00BA0921">
      <w:pPr>
        <w:pStyle w:val="NormalArial"/>
        <w:rPr>
          <w:rFonts w:ascii="Open Sans" w:hAnsi="Open Sans" w:cs="Open Sans"/>
          <w:color w:val="auto"/>
        </w:rPr>
      </w:pPr>
      <w:r w:rsidRPr="00BA0921">
        <w:rPr>
          <w:rFonts w:ascii="Open Sans" w:hAnsi="Open Sans" w:cs="Open Sans"/>
        </w:rPr>
        <w:t xml:space="preserve">Based on the information summarised above, I find the provider, in relation to each service, compliant with Requirements </w:t>
      </w:r>
      <w:r w:rsidR="00BF7196">
        <w:rPr>
          <w:rFonts w:ascii="Open Sans" w:hAnsi="Open Sans" w:cs="Open Sans"/>
        </w:rPr>
        <w:t>(3)(b) and (3)</w:t>
      </w:r>
      <w:r w:rsidR="00BE0BB8">
        <w:rPr>
          <w:rFonts w:ascii="Open Sans" w:hAnsi="Open Sans" w:cs="Open Sans"/>
        </w:rPr>
        <w:t>(d)</w:t>
      </w:r>
      <w:r w:rsidR="00BF7196">
        <w:rPr>
          <w:rFonts w:ascii="Open Sans" w:hAnsi="Open Sans" w:cs="Open Sans"/>
        </w:rPr>
        <w:t xml:space="preserve"> </w:t>
      </w:r>
      <w:r w:rsidRPr="00BA0921">
        <w:rPr>
          <w:rFonts w:ascii="Open Sans" w:hAnsi="Open Sans" w:cs="Open Sans"/>
        </w:rPr>
        <w:t>in Standard 1 Consumer dignity and choice.</w:t>
      </w:r>
    </w:p>
    <w:p w14:paraId="57D575B3" w14:textId="4DF77F1F" w:rsidR="005C38A8" w:rsidRPr="00785136" w:rsidRDefault="005C38A8">
      <w:pPr>
        <w:pStyle w:val="NormalArial"/>
        <w:rPr>
          <w:rFonts w:ascii="Open Sans" w:hAnsi="Open Sans" w:cs="Open Sans"/>
        </w:rPr>
      </w:pPr>
      <w:r w:rsidRPr="00785136">
        <w:rPr>
          <w:rFonts w:ascii="Open Sans" w:hAnsi="Open Sans" w:cs="Open Sans"/>
        </w:rPr>
        <w:br w:type="page"/>
      </w:r>
    </w:p>
    <w:p w14:paraId="3311429F" w14:textId="77777777" w:rsidR="005C38A8" w:rsidRPr="00785136" w:rsidRDefault="005C38A8">
      <w:pPr>
        <w:pStyle w:val="Heading1"/>
        <w:spacing w:before="120" w:after="240" w:line="22" w:lineRule="atLeast"/>
        <w:rPr>
          <w:rFonts w:ascii="Open Sans" w:hAnsi="Open Sans" w:cs="Open Sans"/>
        </w:rPr>
      </w:pPr>
      <w:r w:rsidRPr="00785136">
        <w:rPr>
          <w:rFonts w:ascii="Open Sans" w:hAnsi="Open Sans" w:cs="Open Sans"/>
        </w:rPr>
        <w:lastRenderedPageBreak/>
        <w:t>Standard 2</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4586"/>
        <w:gridCol w:w="1969"/>
        <w:gridCol w:w="1962"/>
      </w:tblGrid>
      <w:tr w:rsidR="00011A92" w14:paraId="61981C3A" w14:textId="77777777" w:rsidTr="0001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4" w:space="0" w:color="BFBFBF" w:themeColor="background1" w:themeShade="BF"/>
            </w:tcBorders>
            <w:shd w:val="clear" w:color="auto" w:fill="781E77"/>
          </w:tcPr>
          <w:p w14:paraId="3835AB7F" w14:textId="77777777" w:rsidR="005C38A8" w:rsidRPr="00785136" w:rsidRDefault="005C38A8">
            <w:pPr>
              <w:spacing w:before="0" w:line="22" w:lineRule="atLeast"/>
              <w:rPr>
                <w:rFonts w:ascii="Open Sans" w:hAnsi="Open Sans" w:cs="Open Sans"/>
                <w:b w:val="0"/>
                <w:color w:val="FFFFFF" w:themeColor="background1"/>
              </w:rPr>
            </w:pPr>
            <w:bookmarkStart w:id="4" w:name="_Hlk106628362"/>
            <w:r w:rsidRPr="00785136">
              <w:rPr>
                <w:rFonts w:ascii="Open Sans" w:hAnsi="Open Sans" w:cs="Open Sans"/>
                <w:color w:val="FFFFFF" w:themeColor="background1"/>
              </w:rPr>
              <w:t>Ongoing assessment and planning with consumers</w:t>
            </w:r>
          </w:p>
        </w:tc>
        <w:tc>
          <w:tcPr>
            <w:tcW w:w="1985" w:type="dxa"/>
            <w:tcBorders>
              <w:bottom w:val="single" w:sz="4" w:space="0" w:color="BFBFBF" w:themeColor="background1" w:themeShade="BF"/>
            </w:tcBorders>
            <w:shd w:val="clear" w:color="auto" w:fill="781E77"/>
          </w:tcPr>
          <w:p w14:paraId="7E0109E4" w14:textId="77777777" w:rsidR="005C38A8" w:rsidRPr="00785136" w:rsidRDefault="005C38A8">
            <w:pPr>
              <w:spacing w:before="0" w:line="22" w:lineRule="atLeast"/>
              <w:ind w:hanging="107"/>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HCP</w:t>
            </w:r>
          </w:p>
        </w:tc>
        <w:tc>
          <w:tcPr>
            <w:tcW w:w="1977" w:type="dxa"/>
            <w:tcBorders>
              <w:bottom w:val="single" w:sz="4" w:space="0" w:color="BFBFBF" w:themeColor="background1" w:themeShade="BF"/>
            </w:tcBorders>
            <w:shd w:val="clear" w:color="auto" w:fill="781E77"/>
          </w:tcPr>
          <w:p w14:paraId="08E5591B"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CHSP</w:t>
            </w:r>
          </w:p>
        </w:tc>
      </w:tr>
      <w:tr w:rsidR="00011A92" w14:paraId="3307CC69"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37FB87C" w14:textId="77777777" w:rsidR="005C38A8" w:rsidRPr="00785136" w:rsidRDefault="005C38A8">
            <w:pPr>
              <w:spacing w:line="22" w:lineRule="atLeast"/>
              <w:rPr>
                <w:rFonts w:ascii="Open Sans" w:hAnsi="Open Sans" w:cs="Open Sans"/>
              </w:rPr>
            </w:pPr>
            <w:r w:rsidRPr="00785136">
              <w:rPr>
                <w:rFonts w:ascii="Open Sans" w:hAnsi="Open Sans" w:cs="Open Sans"/>
              </w:rPr>
              <w:t>Requirement 2(3)(a)</w:t>
            </w:r>
          </w:p>
        </w:tc>
        <w:tc>
          <w:tcPr>
            <w:tcW w:w="4641" w:type="dxa"/>
            <w:shd w:val="clear" w:color="auto" w:fill="auto"/>
          </w:tcPr>
          <w:p w14:paraId="75D53799"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Assessment and planning, including consideration of risks to the consumer’s health and well-being, informs the delivery of safe and effective care and services.</w:t>
            </w:r>
          </w:p>
        </w:tc>
        <w:tc>
          <w:tcPr>
            <w:tcW w:w="1985" w:type="dxa"/>
            <w:shd w:val="clear" w:color="auto" w:fill="auto"/>
          </w:tcPr>
          <w:p w14:paraId="0FC2DE86" w14:textId="1AB4A76B"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445291181"/>
                <w:placeholder>
                  <w:docPart w:val="8A58C6327BBD4943A46883B802344626"/>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77" w:type="dxa"/>
            <w:shd w:val="clear" w:color="auto" w:fill="auto"/>
          </w:tcPr>
          <w:p w14:paraId="41DF6A8F" w14:textId="29D3A4A6"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908424481"/>
                <w:placeholder>
                  <w:docPart w:val="3D74014C83664508BCF0C7EE79A62DB3"/>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2B0942BD"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D39B787" w14:textId="77777777" w:rsidR="005C38A8" w:rsidRPr="00785136" w:rsidRDefault="005C38A8">
            <w:pPr>
              <w:spacing w:line="22" w:lineRule="atLeast"/>
              <w:rPr>
                <w:rFonts w:ascii="Open Sans" w:hAnsi="Open Sans" w:cs="Open Sans"/>
              </w:rPr>
            </w:pPr>
            <w:r w:rsidRPr="00785136">
              <w:rPr>
                <w:rFonts w:ascii="Open Sans" w:hAnsi="Open Sans" w:cs="Open Sans"/>
              </w:rPr>
              <w:t>Requirement 2(3)(b)</w:t>
            </w:r>
          </w:p>
        </w:tc>
        <w:tc>
          <w:tcPr>
            <w:tcW w:w="4641" w:type="dxa"/>
            <w:shd w:val="clear" w:color="auto" w:fill="auto"/>
          </w:tcPr>
          <w:p w14:paraId="3A4298A6"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 xml:space="preserve">Assessment and planning </w:t>
            </w:r>
            <w:proofErr w:type="gramStart"/>
            <w:r w:rsidRPr="00785136">
              <w:rPr>
                <w:rFonts w:ascii="Open Sans" w:hAnsi="Open Sans" w:cs="Open Sans"/>
              </w:rPr>
              <w:t>identifies</w:t>
            </w:r>
            <w:proofErr w:type="gramEnd"/>
            <w:r w:rsidRPr="00785136">
              <w:rPr>
                <w:rFonts w:ascii="Open Sans" w:hAnsi="Open Sans" w:cs="Open Sans"/>
              </w:rPr>
              <w:t xml:space="preserve"> and addresses the consumer’s current needs, goals and preferences, including advance care planning and end of life planning if the consumer wishes.</w:t>
            </w:r>
          </w:p>
        </w:tc>
        <w:tc>
          <w:tcPr>
            <w:tcW w:w="1985" w:type="dxa"/>
            <w:shd w:val="clear" w:color="auto" w:fill="auto"/>
          </w:tcPr>
          <w:p w14:paraId="27E6F3A5" w14:textId="05018ED9"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410190791"/>
                <w:placeholder>
                  <w:docPart w:val="57930BD3C6184BB7A28AE1C39093181C"/>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77" w:type="dxa"/>
            <w:shd w:val="clear" w:color="auto" w:fill="auto"/>
          </w:tcPr>
          <w:p w14:paraId="621DC486" w14:textId="39710104"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750204664"/>
                <w:placeholder>
                  <w:docPart w:val="FCE6E414E33240DA84EE0C934FA3E5F6"/>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5DC422A8"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D522261" w14:textId="77777777" w:rsidR="005C38A8" w:rsidRPr="00785136" w:rsidRDefault="005C38A8">
            <w:pPr>
              <w:spacing w:line="22" w:lineRule="atLeast"/>
              <w:rPr>
                <w:rFonts w:ascii="Open Sans" w:hAnsi="Open Sans" w:cs="Open Sans"/>
              </w:rPr>
            </w:pPr>
            <w:r w:rsidRPr="00785136">
              <w:rPr>
                <w:rFonts w:ascii="Open Sans" w:hAnsi="Open Sans" w:cs="Open Sans"/>
              </w:rPr>
              <w:t>Requirement 2(3)(c)</w:t>
            </w:r>
          </w:p>
        </w:tc>
        <w:tc>
          <w:tcPr>
            <w:tcW w:w="4641" w:type="dxa"/>
            <w:shd w:val="clear" w:color="auto" w:fill="auto"/>
          </w:tcPr>
          <w:p w14:paraId="72FDB548"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The organisation demonstrates that assessment and planning:</w:t>
            </w:r>
          </w:p>
          <w:p w14:paraId="0A208764" w14:textId="77777777" w:rsidR="005C38A8" w:rsidRPr="00785136" w:rsidRDefault="005C38A8">
            <w:pPr>
              <w:numPr>
                <w:ilvl w:val="0"/>
                <w:numId w:val="13"/>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is based on ongoing partnership with the consumer and others that the consumer wishes to involve in assessment, planning and review of the consumer’s care and services; and</w:t>
            </w:r>
          </w:p>
          <w:p w14:paraId="1CF6C11A" w14:textId="77777777" w:rsidR="005C38A8" w:rsidRPr="00785136" w:rsidRDefault="005C38A8">
            <w:pPr>
              <w:numPr>
                <w:ilvl w:val="0"/>
                <w:numId w:val="13"/>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includes other organisations, and individuals and providers of other care and services, that are involved in the care of the consumer.</w:t>
            </w:r>
          </w:p>
        </w:tc>
        <w:tc>
          <w:tcPr>
            <w:tcW w:w="1985" w:type="dxa"/>
            <w:shd w:val="clear" w:color="auto" w:fill="auto"/>
          </w:tcPr>
          <w:p w14:paraId="415AB7A5" w14:textId="323C192C"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794416537"/>
                <w:placeholder>
                  <w:docPart w:val="80514193AA8F472EB25A7326C955A2BD"/>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77" w:type="dxa"/>
            <w:shd w:val="clear" w:color="auto" w:fill="auto"/>
          </w:tcPr>
          <w:p w14:paraId="50440D6E" w14:textId="49794BE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540098559"/>
                <w:placeholder>
                  <w:docPart w:val="51E243D630744AE3BFD07B65FBE635E1"/>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34ED76FF"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8725DDF" w14:textId="77777777" w:rsidR="005C38A8" w:rsidRPr="00785136" w:rsidRDefault="005C38A8">
            <w:pPr>
              <w:spacing w:line="22" w:lineRule="atLeast"/>
              <w:rPr>
                <w:rFonts w:ascii="Open Sans" w:hAnsi="Open Sans" w:cs="Open Sans"/>
              </w:rPr>
            </w:pPr>
            <w:r w:rsidRPr="00785136">
              <w:rPr>
                <w:rFonts w:ascii="Open Sans" w:hAnsi="Open Sans" w:cs="Open Sans"/>
              </w:rPr>
              <w:t>Requirement 2(3)(d)</w:t>
            </w:r>
          </w:p>
        </w:tc>
        <w:tc>
          <w:tcPr>
            <w:tcW w:w="4641" w:type="dxa"/>
            <w:shd w:val="clear" w:color="auto" w:fill="auto"/>
          </w:tcPr>
          <w:p w14:paraId="668821DB"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The outcomes of assessment and planning are effectively communicated to the consumer and documented in a care and services plan that is readily available to the consumer, and where care and services are provided.</w:t>
            </w:r>
          </w:p>
        </w:tc>
        <w:tc>
          <w:tcPr>
            <w:tcW w:w="1985" w:type="dxa"/>
            <w:shd w:val="clear" w:color="auto" w:fill="auto"/>
          </w:tcPr>
          <w:p w14:paraId="0F87B357" w14:textId="3A36D06E"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2147444615"/>
                <w:placeholder>
                  <w:docPart w:val="278B363CA66D4E308AAA18DE1D76EAE7"/>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77" w:type="dxa"/>
            <w:shd w:val="clear" w:color="auto" w:fill="auto"/>
          </w:tcPr>
          <w:p w14:paraId="63F7CFD8" w14:textId="2D9A492B"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166613734"/>
                <w:placeholder>
                  <w:docPart w:val="50260E16DB584BCAA3544E0F3D05BC0F"/>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54F9168C"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4FAF333" w14:textId="77777777" w:rsidR="005C38A8" w:rsidRPr="00785136" w:rsidRDefault="005C38A8">
            <w:pPr>
              <w:spacing w:line="22" w:lineRule="atLeast"/>
              <w:rPr>
                <w:rFonts w:ascii="Open Sans" w:hAnsi="Open Sans" w:cs="Open Sans"/>
              </w:rPr>
            </w:pPr>
            <w:r w:rsidRPr="00785136">
              <w:rPr>
                <w:rFonts w:ascii="Open Sans" w:hAnsi="Open Sans" w:cs="Open Sans"/>
              </w:rPr>
              <w:t>Requirement 2(3)(e)</w:t>
            </w:r>
          </w:p>
        </w:tc>
        <w:tc>
          <w:tcPr>
            <w:tcW w:w="4641" w:type="dxa"/>
            <w:shd w:val="clear" w:color="auto" w:fill="auto"/>
          </w:tcPr>
          <w:p w14:paraId="7A50A7D7"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Care and services are reviewed regularly for effectiveness, and when circumstances change or when incidents impact on the needs, goals or preferences of the consumer.</w:t>
            </w:r>
          </w:p>
        </w:tc>
        <w:tc>
          <w:tcPr>
            <w:tcW w:w="1985" w:type="dxa"/>
            <w:shd w:val="clear" w:color="auto" w:fill="auto"/>
          </w:tcPr>
          <w:p w14:paraId="0343EBC7" w14:textId="7B9E6CC9"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918847280"/>
                <w:placeholder>
                  <w:docPart w:val="904B24261ECB4DB4A4CD4D5CBB55912A"/>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77" w:type="dxa"/>
            <w:shd w:val="clear" w:color="auto" w:fill="auto"/>
          </w:tcPr>
          <w:p w14:paraId="5FB8F0C1" w14:textId="78BD93EF"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232455077"/>
                <w:placeholder>
                  <w:docPart w:val="957C72D45C904EEBB840E5267E0E0E4C"/>
                </w:placeholder>
                <w:dropDownList>
                  <w:listItem w:displayText="choose a rating" w:value="choose a rating"/>
                  <w:listItem w:displayText="Compliant" w:value="Compliant"/>
                  <w:listItem w:displayText="Not Compliant" w:value="Not Compliant"/>
                </w:dropDownList>
              </w:sdtPr>
              <w:sdtEndPr/>
              <w:sdtContent>
                <w:r w:rsidR="0043177E">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bl>
    <w:bookmarkEnd w:id="4"/>
    <w:p w14:paraId="72E2E20E" w14:textId="77777777" w:rsidR="005C38A8" w:rsidRPr="00785136" w:rsidRDefault="005C38A8">
      <w:pPr>
        <w:pStyle w:val="Heading20"/>
        <w:tabs>
          <w:tab w:val="left" w:pos="1890"/>
        </w:tabs>
        <w:rPr>
          <w:rFonts w:ascii="Open Sans" w:hAnsi="Open Sans" w:cs="Open Sans"/>
          <w:color w:val="781E77"/>
        </w:rPr>
      </w:pPr>
      <w:r w:rsidRPr="00785136">
        <w:rPr>
          <w:rFonts w:ascii="Open Sans" w:hAnsi="Open Sans" w:cs="Open Sans"/>
          <w:color w:val="781E77"/>
        </w:rPr>
        <w:lastRenderedPageBreak/>
        <w:t>Findings</w:t>
      </w:r>
    </w:p>
    <w:p w14:paraId="68A3F1B7" w14:textId="77777777" w:rsidR="000517BE" w:rsidRDefault="004C2DB7">
      <w:pPr>
        <w:pStyle w:val="NormalArial"/>
        <w:rPr>
          <w:rFonts w:ascii="Open Sans" w:hAnsi="Open Sans" w:cs="Open Sans"/>
          <w:u w:val="single"/>
        </w:rPr>
      </w:pPr>
      <w:r w:rsidRPr="000517BE">
        <w:rPr>
          <w:rFonts w:ascii="Open Sans" w:hAnsi="Open Sans" w:cs="Open Sans"/>
          <w:u w:val="single"/>
        </w:rPr>
        <w:t>Requirement</w:t>
      </w:r>
      <w:r w:rsidR="000517BE" w:rsidRPr="000517BE">
        <w:rPr>
          <w:rFonts w:ascii="Open Sans" w:hAnsi="Open Sans" w:cs="Open Sans"/>
          <w:u w:val="single"/>
        </w:rPr>
        <w:t xml:space="preserve"> 2(3)(a)</w:t>
      </w:r>
    </w:p>
    <w:p w14:paraId="724245FC" w14:textId="60534A5A" w:rsidR="004D7926" w:rsidRDefault="0063777E" w:rsidP="004D7926">
      <w:pPr>
        <w:pStyle w:val="NormalArial"/>
        <w:rPr>
          <w:rFonts w:ascii="Open Sans" w:hAnsi="Open Sans" w:cs="Open Sans"/>
        </w:rPr>
      </w:pPr>
      <w:r>
        <w:rPr>
          <w:rFonts w:ascii="Open Sans" w:hAnsi="Open Sans" w:cs="Open Sans"/>
        </w:rPr>
        <w:t>The Assessment Team reported th</w:t>
      </w:r>
      <w:r w:rsidR="00BE0BB8">
        <w:rPr>
          <w:rFonts w:ascii="Open Sans" w:hAnsi="Open Sans" w:cs="Open Sans"/>
        </w:rPr>
        <w:t>at each service</w:t>
      </w:r>
      <w:r>
        <w:rPr>
          <w:rFonts w:ascii="Open Sans" w:hAnsi="Open Sans" w:cs="Open Sans"/>
        </w:rPr>
        <w:t xml:space="preserve"> did not demonstrate a</w:t>
      </w:r>
      <w:r w:rsidRPr="00785136">
        <w:rPr>
          <w:rFonts w:ascii="Open Sans" w:hAnsi="Open Sans" w:cs="Open Sans"/>
        </w:rPr>
        <w:t>ssessment and planning, including consideration of risks to the consumer’s health and well-being, informs the delivery of safe and effective care and services</w:t>
      </w:r>
      <w:r w:rsidR="00AB7D78">
        <w:rPr>
          <w:rFonts w:ascii="Open Sans" w:hAnsi="Open Sans" w:cs="Open Sans"/>
        </w:rPr>
        <w:t>.</w:t>
      </w:r>
      <w:r w:rsidR="00EF6F8D">
        <w:rPr>
          <w:rFonts w:ascii="Open Sans" w:hAnsi="Open Sans" w:cs="Open Sans"/>
        </w:rPr>
        <w:t xml:space="preserve"> The Assessment Team provided the </w:t>
      </w:r>
      <w:r w:rsidR="004D7926">
        <w:rPr>
          <w:rFonts w:ascii="Open Sans" w:hAnsi="Open Sans" w:cs="Open Sans"/>
        </w:rPr>
        <w:t>following evidence to support their assessment:</w:t>
      </w:r>
    </w:p>
    <w:p w14:paraId="71194E79" w14:textId="097C452F" w:rsidR="001736E8" w:rsidRPr="00597EFE" w:rsidRDefault="001B7346" w:rsidP="00597EFE">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The Assessment Team identified c</w:t>
      </w:r>
      <w:r w:rsidR="00281F87" w:rsidRPr="00215E97">
        <w:rPr>
          <w:rFonts w:ascii="Open Sans" w:hAnsi="Open Sans" w:cs="Open Sans"/>
        </w:rPr>
        <w:t xml:space="preserve">onsumer risks associated with their care </w:t>
      </w:r>
      <w:r w:rsidR="001D2759">
        <w:rPr>
          <w:rFonts w:ascii="Open Sans" w:hAnsi="Open Sans" w:cs="Open Sans"/>
        </w:rPr>
        <w:t>was either</w:t>
      </w:r>
      <w:r w:rsidR="00281F87" w:rsidRPr="00215E97">
        <w:rPr>
          <w:rFonts w:ascii="Open Sans" w:hAnsi="Open Sans" w:cs="Open Sans"/>
        </w:rPr>
        <w:t xml:space="preserve"> </w:t>
      </w:r>
      <w:r w:rsidR="00590E2B">
        <w:rPr>
          <w:rFonts w:ascii="Open Sans" w:hAnsi="Open Sans" w:cs="Open Sans"/>
        </w:rPr>
        <w:t>absent</w:t>
      </w:r>
      <w:r w:rsidR="00281F87" w:rsidRPr="00215E97">
        <w:rPr>
          <w:rFonts w:ascii="Open Sans" w:hAnsi="Open Sans" w:cs="Open Sans"/>
        </w:rPr>
        <w:t xml:space="preserve"> </w:t>
      </w:r>
      <w:r w:rsidR="001D2759">
        <w:rPr>
          <w:rFonts w:ascii="Open Sans" w:hAnsi="Open Sans" w:cs="Open Sans"/>
        </w:rPr>
        <w:t xml:space="preserve">or </w:t>
      </w:r>
      <w:r w:rsidR="001D2759" w:rsidRPr="00215E97">
        <w:rPr>
          <w:rFonts w:ascii="Open Sans" w:hAnsi="Open Sans" w:cs="Open Sans"/>
        </w:rPr>
        <w:t xml:space="preserve">incorrectly </w:t>
      </w:r>
      <w:r w:rsidR="00281F87" w:rsidRPr="00215E97">
        <w:rPr>
          <w:rFonts w:ascii="Open Sans" w:hAnsi="Open Sans" w:cs="Open Sans"/>
        </w:rPr>
        <w:t>documented</w:t>
      </w:r>
      <w:r w:rsidR="001D2759">
        <w:rPr>
          <w:rFonts w:ascii="Open Sans" w:hAnsi="Open Sans" w:cs="Open Sans"/>
        </w:rPr>
        <w:t>.</w:t>
      </w:r>
      <w:r w:rsidR="00834897">
        <w:rPr>
          <w:rFonts w:ascii="Open Sans" w:hAnsi="Open Sans" w:cs="Open Sans"/>
        </w:rPr>
        <w:t xml:space="preserve"> Additionally, s</w:t>
      </w:r>
      <w:r w:rsidR="00281F87" w:rsidRPr="00834897">
        <w:rPr>
          <w:rFonts w:ascii="Open Sans" w:hAnsi="Open Sans" w:cs="Open Sans"/>
        </w:rPr>
        <w:t xml:space="preserve">trategies </w:t>
      </w:r>
      <w:r w:rsidR="002566F1">
        <w:rPr>
          <w:rFonts w:ascii="Open Sans" w:hAnsi="Open Sans" w:cs="Open Sans"/>
        </w:rPr>
        <w:t xml:space="preserve">nor detailed information was </w:t>
      </w:r>
      <w:r w:rsidR="00A56F72">
        <w:rPr>
          <w:rFonts w:ascii="Open Sans" w:hAnsi="Open Sans" w:cs="Open Sans"/>
        </w:rPr>
        <w:t xml:space="preserve">provided </w:t>
      </w:r>
      <w:r w:rsidR="002566F1">
        <w:rPr>
          <w:rFonts w:ascii="Open Sans" w:hAnsi="Open Sans" w:cs="Open Sans"/>
        </w:rPr>
        <w:t xml:space="preserve">to </w:t>
      </w:r>
      <w:r w:rsidR="00281F87" w:rsidRPr="00834897">
        <w:rPr>
          <w:rFonts w:ascii="Open Sans" w:hAnsi="Open Sans" w:cs="Open Sans"/>
        </w:rPr>
        <w:t>staff to minimise the</w:t>
      </w:r>
      <w:r w:rsidR="00A56F72">
        <w:rPr>
          <w:rFonts w:ascii="Open Sans" w:hAnsi="Open Sans" w:cs="Open Sans"/>
        </w:rPr>
        <w:t>se</w:t>
      </w:r>
      <w:r w:rsidR="00281F87" w:rsidRPr="00834897">
        <w:rPr>
          <w:rFonts w:ascii="Open Sans" w:hAnsi="Open Sans" w:cs="Open Sans"/>
        </w:rPr>
        <w:t xml:space="preserve"> risks</w:t>
      </w:r>
      <w:r w:rsidR="00E927AE">
        <w:rPr>
          <w:rFonts w:ascii="Open Sans" w:hAnsi="Open Sans" w:cs="Open Sans"/>
        </w:rPr>
        <w:t xml:space="preserve"> or guide delivery of safe care</w:t>
      </w:r>
      <w:r w:rsidR="00281F87" w:rsidRPr="00597EFE">
        <w:rPr>
          <w:rFonts w:ascii="Open Sans" w:hAnsi="Open Sans" w:cs="Open Sans"/>
        </w:rPr>
        <w:t xml:space="preserve">. </w:t>
      </w:r>
    </w:p>
    <w:p w14:paraId="39E3E143" w14:textId="68263823" w:rsidR="004575CD" w:rsidRDefault="004575CD" w:rsidP="003B2C31">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The Assessment Team sighted consumer files</w:t>
      </w:r>
      <w:r w:rsidR="00A6097D">
        <w:rPr>
          <w:rFonts w:ascii="Open Sans" w:hAnsi="Open Sans" w:cs="Open Sans"/>
        </w:rPr>
        <w:t xml:space="preserve"> and discussed </w:t>
      </w:r>
      <w:r w:rsidR="001D31D3">
        <w:rPr>
          <w:rFonts w:ascii="Open Sans" w:hAnsi="Open Sans" w:cs="Open Sans"/>
        </w:rPr>
        <w:t xml:space="preserve">with staff, </w:t>
      </w:r>
      <w:r w:rsidR="00A6097D">
        <w:rPr>
          <w:rFonts w:ascii="Open Sans" w:hAnsi="Open Sans" w:cs="Open Sans"/>
        </w:rPr>
        <w:t xml:space="preserve">identified risks </w:t>
      </w:r>
      <w:r w:rsidR="001D31D3">
        <w:rPr>
          <w:rFonts w:ascii="Open Sans" w:hAnsi="Open Sans" w:cs="Open Sans"/>
        </w:rPr>
        <w:t xml:space="preserve">of </w:t>
      </w:r>
      <w:r w:rsidR="00D446EE">
        <w:rPr>
          <w:rFonts w:ascii="Open Sans" w:hAnsi="Open Sans" w:cs="Open Sans"/>
        </w:rPr>
        <w:t xml:space="preserve">various </w:t>
      </w:r>
      <w:r w:rsidR="001D31D3">
        <w:rPr>
          <w:rFonts w:ascii="Open Sans" w:hAnsi="Open Sans" w:cs="Open Sans"/>
        </w:rPr>
        <w:t>diagnoses</w:t>
      </w:r>
      <w:r w:rsidR="00D446EE">
        <w:rPr>
          <w:rFonts w:ascii="Open Sans" w:hAnsi="Open Sans" w:cs="Open Sans"/>
        </w:rPr>
        <w:t xml:space="preserve"> including</w:t>
      </w:r>
      <w:r w:rsidR="00E022C7">
        <w:rPr>
          <w:rFonts w:ascii="Open Sans" w:hAnsi="Open Sans" w:cs="Open Sans"/>
        </w:rPr>
        <w:t xml:space="preserve"> pressure injuries</w:t>
      </w:r>
      <w:r w:rsidR="00D446EE">
        <w:rPr>
          <w:rFonts w:ascii="Open Sans" w:hAnsi="Open Sans" w:cs="Open Sans"/>
        </w:rPr>
        <w:t xml:space="preserve"> and cognitive decline, which were</w:t>
      </w:r>
      <w:r w:rsidR="001D31D3">
        <w:rPr>
          <w:rFonts w:ascii="Open Sans" w:hAnsi="Open Sans" w:cs="Open Sans"/>
        </w:rPr>
        <w:t xml:space="preserve"> </w:t>
      </w:r>
      <w:r w:rsidR="00E022C7">
        <w:rPr>
          <w:rFonts w:ascii="Open Sans" w:hAnsi="Open Sans" w:cs="Open Sans"/>
        </w:rPr>
        <w:t xml:space="preserve">not considered </w:t>
      </w:r>
      <w:r w:rsidR="00D446EE">
        <w:rPr>
          <w:rFonts w:ascii="Open Sans" w:hAnsi="Open Sans" w:cs="Open Sans"/>
        </w:rPr>
        <w:t xml:space="preserve">by the provider </w:t>
      </w:r>
      <w:r w:rsidR="00E022C7">
        <w:rPr>
          <w:rFonts w:ascii="Open Sans" w:hAnsi="Open Sans" w:cs="Open Sans"/>
        </w:rPr>
        <w:t xml:space="preserve">to </w:t>
      </w:r>
      <w:r w:rsidR="00D446EE">
        <w:rPr>
          <w:rFonts w:ascii="Open Sans" w:hAnsi="Open Sans" w:cs="Open Sans"/>
        </w:rPr>
        <w:t xml:space="preserve">support </w:t>
      </w:r>
      <w:r w:rsidR="00E022C7">
        <w:rPr>
          <w:rFonts w:ascii="Open Sans" w:hAnsi="Open Sans" w:cs="Open Sans"/>
        </w:rPr>
        <w:t>consumer health and well-being</w:t>
      </w:r>
      <w:r w:rsidR="00D446EE">
        <w:rPr>
          <w:rFonts w:ascii="Open Sans" w:hAnsi="Open Sans" w:cs="Open Sans"/>
        </w:rPr>
        <w:t>.</w:t>
      </w:r>
      <w:r w:rsidR="003B2C31">
        <w:rPr>
          <w:rFonts w:ascii="Open Sans" w:hAnsi="Open Sans" w:cs="Open Sans"/>
        </w:rPr>
        <w:t xml:space="preserve"> V</w:t>
      </w:r>
      <w:r w:rsidR="003B2C31" w:rsidRPr="00986263">
        <w:rPr>
          <w:rFonts w:ascii="Open Sans" w:hAnsi="Open Sans" w:cs="Open Sans"/>
        </w:rPr>
        <w:t xml:space="preserve">alidated assessment tools </w:t>
      </w:r>
      <w:r w:rsidR="003B2C31">
        <w:rPr>
          <w:rFonts w:ascii="Open Sans" w:hAnsi="Open Sans" w:cs="Open Sans"/>
        </w:rPr>
        <w:t xml:space="preserve">were not </w:t>
      </w:r>
      <w:r w:rsidR="003B2C31" w:rsidRPr="00986263">
        <w:rPr>
          <w:rFonts w:ascii="Open Sans" w:hAnsi="Open Sans" w:cs="Open Sans"/>
        </w:rPr>
        <w:t xml:space="preserve">used to identify risk and </w:t>
      </w:r>
      <w:r w:rsidR="003B2C31" w:rsidRPr="00B167FC">
        <w:rPr>
          <w:rFonts w:ascii="Open Sans" w:hAnsi="Open Sans" w:cs="Open Sans"/>
        </w:rPr>
        <w:t>deterioration</w:t>
      </w:r>
      <w:r w:rsidR="003B2C31">
        <w:rPr>
          <w:rFonts w:ascii="Open Sans" w:hAnsi="Open Sans" w:cs="Open Sans"/>
        </w:rPr>
        <w:t>.</w:t>
      </w:r>
    </w:p>
    <w:p w14:paraId="7A230303" w14:textId="71769A11" w:rsidR="00012FD1" w:rsidRPr="003B2C31" w:rsidRDefault="00012FD1" w:rsidP="00012FD1">
      <w:pPr>
        <w:pStyle w:val="ListParagraph"/>
        <w:numPr>
          <w:ilvl w:val="1"/>
          <w:numId w:val="31"/>
        </w:numPr>
        <w:tabs>
          <w:tab w:val="clear" w:pos="357"/>
        </w:tabs>
        <w:spacing w:before="240"/>
        <w:contextualSpacing w:val="0"/>
        <w:rPr>
          <w:rFonts w:ascii="Open Sans" w:hAnsi="Open Sans" w:cs="Open Sans"/>
        </w:rPr>
      </w:pPr>
      <w:r>
        <w:rPr>
          <w:rFonts w:ascii="Open Sans" w:hAnsi="Open Sans" w:cs="Open Sans"/>
        </w:rPr>
        <w:t>The Assessment Team identifie</w:t>
      </w:r>
      <w:r w:rsidR="00B62F79">
        <w:rPr>
          <w:rFonts w:ascii="Open Sans" w:hAnsi="Open Sans" w:cs="Open Sans"/>
        </w:rPr>
        <w:t xml:space="preserve">d one consumer who was included on a clinical meeting </w:t>
      </w:r>
      <w:r w:rsidR="00597EFE">
        <w:rPr>
          <w:rFonts w:ascii="Open Sans" w:hAnsi="Open Sans" w:cs="Open Sans"/>
        </w:rPr>
        <w:t>agenda;</w:t>
      </w:r>
      <w:r w:rsidR="00B62F79">
        <w:rPr>
          <w:rFonts w:ascii="Open Sans" w:hAnsi="Open Sans" w:cs="Open Sans"/>
        </w:rPr>
        <w:t xml:space="preserve"> </w:t>
      </w:r>
      <w:r w:rsidR="00D05D83">
        <w:rPr>
          <w:rFonts w:ascii="Open Sans" w:hAnsi="Open Sans" w:cs="Open Sans"/>
        </w:rPr>
        <w:t>however,</w:t>
      </w:r>
      <w:r w:rsidR="00B62F79">
        <w:rPr>
          <w:rFonts w:ascii="Open Sans" w:hAnsi="Open Sans" w:cs="Open Sans"/>
        </w:rPr>
        <w:t xml:space="preserve"> meeting minutes evidenced no clinical risks </w:t>
      </w:r>
      <w:r w:rsidR="00597EFE">
        <w:rPr>
          <w:rFonts w:ascii="Open Sans" w:hAnsi="Open Sans" w:cs="Open Sans"/>
        </w:rPr>
        <w:t>or</w:t>
      </w:r>
      <w:r w:rsidR="00B62F79">
        <w:rPr>
          <w:rFonts w:ascii="Open Sans" w:hAnsi="Open Sans" w:cs="Open Sans"/>
        </w:rPr>
        <w:t xml:space="preserve"> outcomes were discussed.</w:t>
      </w:r>
    </w:p>
    <w:p w14:paraId="56A8DC4C" w14:textId="262F728B" w:rsidR="00014279" w:rsidRDefault="00014279" w:rsidP="00D61B59">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Staff said they aim to complete reassessments and assessments face to face, </w:t>
      </w:r>
      <w:r w:rsidR="00D05D83">
        <w:rPr>
          <w:rFonts w:ascii="Open Sans" w:hAnsi="Open Sans" w:cs="Open Sans"/>
        </w:rPr>
        <w:t>however,</w:t>
      </w:r>
      <w:r>
        <w:rPr>
          <w:rFonts w:ascii="Open Sans" w:hAnsi="Open Sans" w:cs="Open Sans"/>
        </w:rPr>
        <w:t xml:space="preserve"> find this difficult</w:t>
      </w:r>
      <w:r w:rsidR="00A97897">
        <w:rPr>
          <w:rFonts w:ascii="Open Sans" w:hAnsi="Open Sans" w:cs="Open Sans"/>
        </w:rPr>
        <w:t xml:space="preserve"> to attend all consumers; acknowledging how some risks are missed </w:t>
      </w:r>
      <w:r w:rsidR="00D05D83">
        <w:rPr>
          <w:rFonts w:ascii="Open Sans" w:hAnsi="Open Sans" w:cs="Open Sans"/>
        </w:rPr>
        <w:t>due to completing the assessment over the phone.</w:t>
      </w:r>
    </w:p>
    <w:p w14:paraId="7F6AA365" w14:textId="6A082CBA" w:rsidR="00D61B59" w:rsidRDefault="00597EFE" w:rsidP="00D61B59">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Management </w:t>
      </w:r>
      <w:r w:rsidR="00BB2144">
        <w:rPr>
          <w:rFonts w:ascii="Open Sans" w:hAnsi="Open Sans" w:cs="Open Sans"/>
        </w:rPr>
        <w:t xml:space="preserve">provided an internal </w:t>
      </w:r>
      <w:r w:rsidR="00D61B59">
        <w:rPr>
          <w:rFonts w:ascii="Open Sans" w:hAnsi="Open Sans" w:cs="Open Sans"/>
        </w:rPr>
        <w:t>audit</w:t>
      </w:r>
      <w:r w:rsidR="002208E9">
        <w:rPr>
          <w:rFonts w:ascii="Open Sans" w:hAnsi="Open Sans" w:cs="Open Sans"/>
        </w:rPr>
        <w:t xml:space="preserve"> </w:t>
      </w:r>
      <w:r w:rsidR="00BB2144">
        <w:rPr>
          <w:rFonts w:ascii="Open Sans" w:hAnsi="Open Sans" w:cs="Open Sans"/>
        </w:rPr>
        <w:t xml:space="preserve">report </w:t>
      </w:r>
      <w:r w:rsidR="002208E9">
        <w:rPr>
          <w:rFonts w:ascii="Open Sans" w:hAnsi="Open Sans" w:cs="Open Sans"/>
        </w:rPr>
        <w:t>of consumer care files</w:t>
      </w:r>
      <w:r w:rsidR="00E44672">
        <w:rPr>
          <w:rFonts w:ascii="Open Sans" w:hAnsi="Open Sans" w:cs="Open Sans"/>
        </w:rPr>
        <w:t xml:space="preserve"> to the Assessment Team</w:t>
      </w:r>
      <w:r w:rsidR="00304B42">
        <w:rPr>
          <w:rFonts w:ascii="Open Sans" w:hAnsi="Open Sans" w:cs="Open Sans"/>
        </w:rPr>
        <w:t xml:space="preserve">, whereby </w:t>
      </w:r>
      <w:r w:rsidR="0015004C">
        <w:rPr>
          <w:rFonts w:ascii="Open Sans" w:hAnsi="Open Sans" w:cs="Open Sans"/>
        </w:rPr>
        <w:t xml:space="preserve">outstanding reassessments were </w:t>
      </w:r>
      <w:r w:rsidR="00F603D8">
        <w:rPr>
          <w:rFonts w:ascii="Open Sans" w:hAnsi="Open Sans" w:cs="Open Sans"/>
        </w:rPr>
        <w:t xml:space="preserve">identified, </w:t>
      </w:r>
      <w:r w:rsidR="003F23BB">
        <w:rPr>
          <w:rFonts w:ascii="Open Sans" w:hAnsi="Open Sans" w:cs="Open Sans"/>
        </w:rPr>
        <w:t xml:space="preserve">some </w:t>
      </w:r>
      <w:r w:rsidR="00F603D8">
        <w:rPr>
          <w:rFonts w:ascii="Open Sans" w:hAnsi="Open Sans" w:cs="Open Sans"/>
        </w:rPr>
        <w:t xml:space="preserve">dignity of risk forms were </w:t>
      </w:r>
      <w:r w:rsidR="003F23BB">
        <w:rPr>
          <w:rFonts w:ascii="Open Sans" w:hAnsi="Open Sans" w:cs="Open Sans"/>
        </w:rPr>
        <w:t>in</w:t>
      </w:r>
      <w:r w:rsidR="00F603D8">
        <w:rPr>
          <w:rFonts w:ascii="Open Sans" w:hAnsi="Open Sans" w:cs="Open Sans"/>
        </w:rPr>
        <w:t xml:space="preserve">complete for </w:t>
      </w:r>
      <w:proofErr w:type="gramStart"/>
      <w:r w:rsidR="00F603D8">
        <w:rPr>
          <w:rFonts w:ascii="Open Sans" w:hAnsi="Open Sans" w:cs="Open Sans"/>
        </w:rPr>
        <w:t>high risk</w:t>
      </w:r>
      <w:proofErr w:type="gramEnd"/>
      <w:r w:rsidR="00F603D8">
        <w:rPr>
          <w:rFonts w:ascii="Open Sans" w:hAnsi="Open Sans" w:cs="Open Sans"/>
        </w:rPr>
        <w:t xml:space="preserve"> consumers</w:t>
      </w:r>
      <w:r w:rsidR="003F23BB">
        <w:rPr>
          <w:rFonts w:ascii="Open Sans" w:hAnsi="Open Sans" w:cs="Open Sans"/>
        </w:rPr>
        <w:t xml:space="preserve">, and </w:t>
      </w:r>
      <w:r w:rsidR="00DB2835">
        <w:rPr>
          <w:rFonts w:ascii="Open Sans" w:hAnsi="Open Sans" w:cs="Open Sans"/>
        </w:rPr>
        <w:t xml:space="preserve">risk notifications and/or alerts were not identified for </w:t>
      </w:r>
      <w:proofErr w:type="gramStart"/>
      <w:r w:rsidR="00DB2835">
        <w:rPr>
          <w:rFonts w:ascii="Open Sans" w:hAnsi="Open Sans" w:cs="Open Sans"/>
        </w:rPr>
        <w:t>high risk</w:t>
      </w:r>
      <w:proofErr w:type="gramEnd"/>
      <w:r w:rsidR="00DB2835">
        <w:rPr>
          <w:rFonts w:ascii="Open Sans" w:hAnsi="Open Sans" w:cs="Open Sans"/>
        </w:rPr>
        <w:t xml:space="preserve"> consumers.</w:t>
      </w:r>
    </w:p>
    <w:p w14:paraId="3F65BD18" w14:textId="27E4E823" w:rsidR="00421140" w:rsidRDefault="00421140" w:rsidP="00421140">
      <w:pPr>
        <w:pStyle w:val="ListParagraph"/>
        <w:numPr>
          <w:ilvl w:val="1"/>
          <w:numId w:val="31"/>
        </w:numPr>
        <w:tabs>
          <w:tab w:val="clear" w:pos="357"/>
        </w:tabs>
        <w:spacing w:before="240"/>
        <w:contextualSpacing w:val="0"/>
        <w:rPr>
          <w:rFonts w:ascii="Open Sans" w:hAnsi="Open Sans" w:cs="Open Sans"/>
        </w:rPr>
      </w:pPr>
      <w:r>
        <w:rPr>
          <w:rFonts w:ascii="Open Sans" w:hAnsi="Open Sans" w:cs="Open Sans"/>
        </w:rPr>
        <w:t>During the internal audit, it was reported that there is a lack of cohesion between management and coordinators on the assessment and process for all consumers.</w:t>
      </w:r>
    </w:p>
    <w:p w14:paraId="38227F06" w14:textId="42A9E62E" w:rsidR="005E0035" w:rsidRPr="00421140" w:rsidRDefault="005E0035" w:rsidP="005E0035">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During feedback with the Assessment Team, the provider acknowledged </w:t>
      </w:r>
      <w:r w:rsidR="00A7704E">
        <w:rPr>
          <w:rFonts w:ascii="Open Sans" w:hAnsi="Open Sans" w:cs="Open Sans"/>
        </w:rPr>
        <w:t>the organisation is working on strengthening the organisation’s clinical governance</w:t>
      </w:r>
      <w:r w:rsidR="00403E2E">
        <w:rPr>
          <w:rFonts w:ascii="Open Sans" w:hAnsi="Open Sans" w:cs="Open Sans"/>
        </w:rPr>
        <w:t xml:space="preserve"> and addressing operational risks identified.</w:t>
      </w:r>
    </w:p>
    <w:p w14:paraId="1A05B6F5" w14:textId="54D40007" w:rsidR="00E64919" w:rsidRDefault="00E64919"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relevant to my finding:</w:t>
      </w:r>
    </w:p>
    <w:p w14:paraId="75AD2D7D" w14:textId="6A4D5B04" w:rsidR="001A20AE" w:rsidRDefault="006B4F4D" w:rsidP="001A20AE">
      <w:pPr>
        <w:pStyle w:val="ListParagraph"/>
        <w:numPr>
          <w:ilvl w:val="0"/>
          <w:numId w:val="31"/>
        </w:numPr>
        <w:tabs>
          <w:tab w:val="clear" w:pos="357"/>
        </w:tabs>
        <w:spacing w:before="240"/>
        <w:contextualSpacing w:val="0"/>
        <w:rPr>
          <w:rFonts w:ascii="Open Sans" w:hAnsi="Open Sans" w:cs="Open Sans"/>
        </w:rPr>
      </w:pPr>
      <w:r w:rsidRPr="006B4F4D">
        <w:rPr>
          <w:rFonts w:ascii="Open Sans" w:hAnsi="Open Sans" w:cs="Open Sans"/>
        </w:rPr>
        <w:t xml:space="preserve">Explanation </w:t>
      </w:r>
      <w:r w:rsidR="001A20AE">
        <w:rPr>
          <w:rFonts w:ascii="Open Sans" w:hAnsi="Open Sans" w:cs="Open Sans"/>
        </w:rPr>
        <w:t>that an i</w:t>
      </w:r>
      <w:r w:rsidR="001A20AE" w:rsidRPr="001A20AE">
        <w:rPr>
          <w:rFonts w:ascii="Open Sans" w:hAnsi="Open Sans" w:cs="Open Sans"/>
        </w:rPr>
        <w:t xml:space="preserve">ncreased focus for complex </w:t>
      </w:r>
      <w:r w:rsidR="001A20AE">
        <w:rPr>
          <w:rFonts w:ascii="Open Sans" w:hAnsi="Open Sans" w:cs="Open Sans"/>
        </w:rPr>
        <w:t>consumers is</w:t>
      </w:r>
      <w:r w:rsidR="001A20AE" w:rsidRPr="001A20AE">
        <w:rPr>
          <w:rFonts w:ascii="Open Sans" w:hAnsi="Open Sans" w:cs="Open Sans"/>
        </w:rPr>
        <w:t xml:space="preserve"> </w:t>
      </w:r>
      <w:proofErr w:type="gramStart"/>
      <w:r w:rsidR="001A20AE" w:rsidRPr="001A20AE">
        <w:rPr>
          <w:rFonts w:ascii="Open Sans" w:hAnsi="Open Sans" w:cs="Open Sans"/>
        </w:rPr>
        <w:t>in</w:t>
      </w:r>
      <w:proofErr w:type="gramEnd"/>
      <w:r w:rsidR="001A20AE" w:rsidRPr="001A20AE">
        <w:rPr>
          <w:rFonts w:ascii="Open Sans" w:hAnsi="Open Sans" w:cs="Open Sans"/>
        </w:rPr>
        <w:t xml:space="preserve"> place</w:t>
      </w:r>
      <w:r w:rsidR="001A20AE">
        <w:rPr>
          <w:rFonts w:ascii="Open Sans" w:hAnsi="Open Sans" w:cs="Open Sans"/>
        </w:rPr>
        <w:t>,</w:t>
      </w:r>
      <w:r w:rsidR="001A20AE" w:rsidRPr="001A20AE">
        <w:rPr>
          <w:rFonts w:ascii="Open Sans" w:hAnsi="Open Sans" w:cs="Open Sans"/>
        </w:rPr>
        <w:t xml:space="preserve"> including a refreshed comprehensive clinical assessment for high risk </w:t>
      </w:r>
      <w:r w:rsidR="001A20AE">
        <w:rPr>
          <w:rFonts w:ascii="Open Sans" w:hAnsi="Open Sans" w:cs="Open Sans"/>
        </w:rPr>
        <w:t>and</w:t>
      </w:r>
      <w:r w:rsidR="001A20AE" w:rsidRPr="001A20AE">
        <w:rPr>
          <w:rFonts w:ascii="Open Sans" w:hAnsi="Open Sans" w:cs="Open Sans"/>
        </w:rPr>
        <w:t xml:space="preserve"> complex c</w:t>
      </w:r>
      <w:r w:rsidR="001A20AE">
        <w:rPr>
          <w:rFonts w:ascii="Open Sans" w:hAnsi="Open Sans" w:cs="Open Sans"/>
        </w:rPr>
        <w:t xml:space="preserve">onsumers </w:t>
      </w:r>
      <w:r w:rsidR="001A20AE" w:rsidRPr="001A20AE">
        <w:rPr>
          <w:rFonts w:ascii="Open Sans" w:hAnsi="Open Sans" w:cs="Open Sans"/>
        </w:rPr>
        <w:t>completed.</w:t>
      </w:r>
    </w:p>
    <w:p w14:paraId="6100E190" w14:textId="4A20A2BC" w:rsidR="00B04835" w:rsidRPr="00411665" w:rsidRDefault="00A52EAC" w:rsidP="00411665">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lastRenderedPageBreak/>
        <w:t xml:space="preserve">Explanation that </w:t>
      </w:r>
      <w:r w:rsidR="00411665">
        <w:rPr>
          <w:rFonts w:ascii="Open Sans" w:hAnsi="Open Sans" w:cs="Open Sans"/>
        </w:rPr>
        <w:t xml:space="preserve">the organisation </w:t>
      </w:r>
      <w:r w:rsidR="008151E3" w:rsidRPr="00411665">
        <w:rPr>
          <w:rFonts w:ascii="Open Sans" w:hAnsi="Open Sans" w:cs="Open Sans"/>
        </w:rPr>
        <w:t>has undertaken actions toward the remediation of gaps outlined within the Assessment Team report, including the resolution of all client-specific concerns, a review of clinical governance systems, and the implementation of a targeted plan for continuous improvement</w:t>
      </w:r>
      <w:r w:rsidR="0073293A">
        <w:rPr>
          <w:rFonts w:ascii="Open Sans" w:hAnsi="Open Sans" w:cs="Open Sans"/>
        </w:rPr>
        <w:t>.</w:t>
      </w:r>
    </w:p>
    <w:p w14:paraId="6CB36E63" w14:textId="77777777" w:rsidR="0073293A" w:rsidRDefault="00A20FA8" w:rsidP="00683434">
      <w:pPr>
        <w:pStyle w:val="NormalArial"/>
        <w:rPr>
          <w:rFonts w:ascii="Open Sans" w:hAnsi="Open Sans" w:cs="Open Sans"/>
        </w:rPr>
      </w:pPr>
      <w:r w:rsidRPr="00A20FA8">
        <w:rPr>
          <w:rFonts w:ascii="Open Sans" w:hAnsi="Open Sans" w:cs="Open Sans"/>
        </w:rPr>
        <w:t>In coming to my finding, I have considered the Assessment Team’s report and provider’s response, which demonstrates the provider has taken steps to support ongoing assessment and planning with consumers, however deficiencies in the organisations ability to identify and respond to assessment and planning was identified.</w:t>
      </w:r>
      <w:r w:rsidR="00A66463">
        <w:rPr>
          <w:rFonts w:ascii="Open Sans" w:hAnsi="Open Sans" w:cs="Open Sans"/>
        </w:rPr>
        <w:t xml:space="preserve"> </w:t>
      </w:r>
      <w:r w:rsidR="0057066F">
        <w:rPr>
          <w:rFonts w:ascii="Open Sans" w:hAnsi="Open Sans" w:cs="Open Sans"/>
        </w:rPr>
        <w:t>Th</w:t>
      </w:r>
      <w:r w:rsidR="0073293A">
        <w:rPr>
          <w:rFonts w:ascii="Open Sans" w:hAnsi="Open Sans" w:cs="Open Sans"/>
        </w:rPr>
        <w:t>is</w:t>
      </w:r>
      <w:r w:rsidR="0057066F">
        <w:rPr>
          <w:rFonts w:ascii="Open Sans" w:hAnsi="Open Sans" w:cs="Open Sans"/>
        </w:rPr>
        <w:t xml:space="preserve"> </w:t>
      </w:r>
      <w:r w:rsidR="007D5C5F">
        <w:rPr>
          <w:rFonts w:ascii="Open Sans" w:hAnsi="Open Sans" w:cs="Open Sans"/>
        </w:rPr>
        <w:t xml:space="preserve">Requirement expects </w:t>
      </w:r>
      <w:r w:rsidR="00B77753">
        <w:rPr>
          <w:rFonts w:ascii="Open Sans" w:hAnsi="Open Sans" w:cs="Open Sans"/>
        </w:rPr>
        <w:t xml:space="preserve">the organisation to </w:t>
      </w:r>
      <w:r w:rsidR="00CB3509">
        <w:rPr>
          <w:rFonts w:ascii="Open Sans" w:hAnsi="Open Sans" w:cs="Open Sans"/>
        </w:rPr>
        <w:t>assess</w:t>
      </w:r>
      <w:r w:rsidR="0057066F" w:rsidRPr="002D042C">
        <w:rPr>
          <w:rFonts w:ascii="Open Sans" w:hAnsi="Open Sans" w:cs="Open Sans"/>
        </w:rPr>
        <w:t xml:space="preserve"> care</w:t>
      </w:r>
      <w:r w:rsidR="0057066F">
        <w:rPr>
          <w:rFonts w:ascii="Open Sans" w:hAnsi="Open Sans" w:cs="Open Sans"/>
        </w:rPr>
        <w:t xml:space="preserve"> </w:t>
      </w:r>
      <w:r w:rsidR="0057066F" w:rsidRPr="002D042C">
        <w:rPr>
          <w:rFonts w:ascii="Open Sans" w:hAnsi="Open Sans" w:cs="Open Sans"/>
        </w:rPr>
        <w:t xml:space="preserve">and </w:t>
      </w:r>
      <w:r w:rsidR="00B236F0" w:rsidRPr="002D042C">
        <w:rPr>
          <w:rFonts w:ascii="Open Sans" w:hAnsi="Open Sans" w:cs="Open Sans"/>
        </w:rPr>
        <w:t>services</w:t>
      </w:r>
      <w:r w:rsidR="00B236F0">
        <w:rPr>
          <w:rFonts w:ascii="Open Sans" w:hAnsi="Open Sans" w:cs="Open Sans"/>
        </w:rPr>
        <w:t>,</w:t>
      </w:r>
      <w:r w:rsidR="00B236F0" w:rsidRPr="002D042C">
        <w:rPr>
          <w:rFonts w:ascii="Open Sans" w:hAnsi="Open Sans" w:cs="Open Sans"/>
        </w:rPr>
        <w:t xml:space="preserve"> </w:t>
      </w:r>
      <w:r w:rsidR="00B236F0">
        <w:rPr>
          <w:rFonts w:ascii="Open Sans" w:hAnsi="Open Sans" w:cs="Open Sans"/>
        </w:rPr>
        <w:t>ensuring</w:t>
      </w:r>
      <w:r w:rsidR="00A66463">
        <w:rPr>
          <w:rFonts w:ascii="Open Sans" w:hAnsi="Open Sans" w:cs="Open Sans"/>
        </w:rPr>
        <w:t xml:space="preserve"> it</w:t>
      </w:r>
      <w:r w:rsidR="007D5C5F" w:rsidRPr="002D042C">
        <w:rPr>
          <w:rFonts w:ascii="Open Sans" w:hAnsi="Open Sans" w:cs="Open Sans"/>
        </w:rPr>
        <w:t xml:space="preserve"> </w:t>
      </w:r>
      <w:r w:rsidR="0057066F" w:rsidRPr="002D042C">
        <w:rPr>
          <w:rFonts w:ascii="Open Sans" w:hAnsi="Open Sans" w:cs="Open Sans"/>
        </w:rPr>
        <w:t>meet</w:t>
      </w:r>
      <w:r w:rsidR="00A66463">
        <w:rPr>
          <w:rFonts w:ascii="Open Sans" w:hAnsi="Open Sans" w:cs="Open Sans"/>
        </w:rPr>
        <w:t>s</w:t>
      </w:r>
      <w:r w:rsidR="0057066F" w:rsidRPr="002D042C">
        <w:rPr>
          <w:rFonts w:ascii="Open Sans" w:hAnsi="Open Sans" w:cs="Open Sans"/>
        </w:rPr>
        <w:t xml:space="preserve"> each consumer’s</w:t>
      </w:r>
      <w:r w:rsidR="0057066F">
        <w:rPr>
          <w:rFonts w:ascii="Open Sans" w:hAnsi="Open Sans" w:cs="Open Sans"/>
        </w:rPr>
        <w:t xml:space="preserve"> </w:t>
      </w:r>
      <w:r w:rsidR="0057066F" w:rsidRPr="002D042C">
        <w:rPr>
          <w:rFonts w:ascii="Open Sans" w:hAnsi="Open Sans" w:cs="Open Sans"/>
        </w:rPr>
        <w:t>needs, goals and preferences and</w:t>
      </w:r>
      <w:r w:rsidR="0057066F">
        <w:rPr>
          <w:rFonts w:ascii="Open Sans" w:hAnsi="Open Sans" w:cs="Open Sans"/>
        </w:rPr>
        <w:t xml:space="preserve"> </w:t>
      </w:r>
      <w:r w:rsidR="0057066F" w:rsidRPr="002D042C">
        <w:rPr>
          <w:rFonts w:ascii="Open Sans" w:hAnsi="Open Sans" w:cs="Open Sans"/>
        </w:rPr>
        <w:t>optimise their health and well-being. While</w:t>
      </w:r>
      <w:r w:rsidR="0057066F">
        <w:rPr>
          <w:rFonts w:ascii="Open Sans" w:hAnsi="Open Sans" w:cs="Open Sans"/>
        </w:rPr>
        <w:t xml:space="preserve"> </w:t>
      </w:r>
      <w:r w:rsidR="0057066F" w:rsidRPr="002D042C">
        <w:rPr>
          <w:rFonts w:ascii="Open Sans" w:hAnsi="Open Sans" w:cs="Open Sans"/>
        </w:rPr>
        <w:t xml:space="preserve">a consumer might have some </w:t>
      </w:r>
      <w:r w:rsidR="00647B7A">
        <w:rPr>
          <w:rFonts w:ascii="Open Sans" w:hAnsi="Open Sans" w:cs="Open Sans"/>
        </w:rPr>
        <w:t>risks</w:t>
      </w:r>
      <w:r w:rsidR="0057066F">
        <w:rPr>
          <w:rFonts w:ascii="Open Sans" w:hAnsi="Open Sans" w:cs="Open Sans"/>
        </w:rPr>
        <w:t xml:space="preserve"> </w:t>
      </w:r>
      <w:r w:rsidR="0057066F" w:rsidRPr="002D042C">
        <w:rPr>
          <w:rFonts w:ascii="Open Sans" w:hAnsi="Open Sans" w:cs="Open Sans"/>
        </w:rPr>
        <w:t>with their health and abilities, they still have</w:t>
      </w:r>
      <w:r w:rsidR="0057066F">
        <w:rPr>
          <w:rFonts w:ascii="Open Sans" w:hAnsi="Open Sans" w:cs="Open Sans"/>
        </w:rPr>
        <w:t xml:space="preserve"> </w:t>
      </w:r>
      <w:r w:rsidR="0057066F" w:rsidRPr="002D042C">
        <w:rPr>
          <w:rFonts w:ascii="Open Sans" w:hAnsi="Open Sans" w:cs="Open Sans"/>
        </w:rPr>
        <w:t>goals they want to achieve, roles that have</w:t>
      </w:r>
      <w:r w:rsidR="0057066F">
        <w:rPr>
          <w:rFonts w:ascii="Open Sans" w:hAnsi="Open Sans" w:cs="Open Sans"/>
        </w:rPr>
        <w:t xml:space="preserve"> </w:t>
      </w:r>
      <w:r w:rsidR="0057066F" w:rsidRPr="002D042C">
        <w:rPr>
          <w:rFonts w:ascii="Open Sans" w:hAnsi="Open Sans" w:cs="Open Sans"/>
        </w:rPr>
        <w:t>meaning, and want to live as well as they can.</w:t>
      </w:r>
    </w:p>
    <w:p w14:paraId="42504DB6" w14:textId="24B7C42B" w:rsidR="00743829" w:rsidRDefault="00C33C0A" w:rsidP="00683434">
      <w:pPr>
        <w:pStyle w:val="NormalArial"/>
        <w:rPr>
          <w:rFonts w:ascii="Open Sans" w:hAnsi="Open Sans" w:cs="Open Sans"/>
        </w:rPr>
      </w:pPr>
      <w:r>
        <w:rPr>
          <w:rFonts w:ascii="Open Sans" w:hAnsi="Open Sans" w:cs="Open Sans"/>
        </w:rPr>
        <w:t>I find this did not occur</w:t>
      </w:r>
      <w:r w:rsidR="00A96248">
        <w:rPr>
          <w:rFonts w:ascii="Open Sans" w:hAnsi="Open Sans" w:cs="Open Sans"/>
        </w:rPr>
        <w:t>,</w:t>
      </w:r>
      <w:r w:rsidR="00B33738">
        <w:rPr>
          <w:rFonts w:ascii="Open Sans" w:hAnsi="Open Sans" w:cs="Open Sans"/>
        </w:rPr>
        <w:t xml:space="preserve"> as while </w:t>
      </w:r>
      <w:r w:rsidR="0073293A">
        <w:rPr>
          <w:rFonts w:ascii="Open Sans" w:hAnsi="Open Sans" w:cs="Open Sans"/>
        </w:rPr>
        <w:t xml:space="preserve">I acknowledge the </w:t>
      </w:r>
      <w:r w:rsidR="008766F6">
        <w:rPr>
          <w:rFonts w:ascii="Open Sans" w:hAnsi="Open Sans" w:cs="Open Sans"/>
        </w:rPr>
        <w:t xml:space="preserve">steps taken by the provider to address deficiencies, evidence has </w:t>
      </w:r>
      <w:r w:rsidR="002867A8">
        <w:rPr>
          <w:rFonts w:ascii="Open Sans" w:hAnsi="Open Sans" w:cs="Open Sans"/>
        </w:rPr>
        <w:t xml:space="preserve">not </w:t>
      </w:r>
      <w:r w:rsidR="0043669F">
        <w:rPr>
          <w:rFonts w:ascii="Open Sans" w:hAnsi="Open Sans" w:cs="Open Sans"/>
        </w:rPr>
        <w:t xml:space="preserve">addressed </w:t>
      </w:r>
      <w:r w:rsidR="001C4E83">
        <w:rPr>
          <w:rFonts w:ascii="Open Sans" w:hAnsi="Open Sans" w:cs="Open Sans"/>
        </w:rPr>
        <w:t xml:space="preserve">this Requirement sufficiently to </w:t>
      </w:r>
      <w:r w:rsidR="0043669F">
        <w:rPr>
          <w:rFonts w:ascii="Open Sans" w:hAnsi="Open Sans" w:cs="Open Sans"/>
        </w:rPr>
        <w:t xml:space="preserve">ensure </w:t>
      </w:r>
      <w:r w:rsidR="00073A1A">
        <w:rPr>
          <w:rFonts w:ascii="Open Sans" w:hAnsi="Open Sans" w:cs="Open Sans"/>
        </w:rPr>
        <w:t xml:space="preserve">needs, goals and preferences </w:t>
      </w:r>
      <w:r w:rsidR="003A22C0">
        <w:rPr>
          <w:rFonts w:ascii="Open Sans" w:hAnsi="Open Sans" w:cs="Open Sans"/>
        </w:rPr>
        <w:t xml:space="preserve">were identified </w:t>
      </w:r>
      <w:r w:rsidR="00073A1A">
        <w:rPr>
          <w:rFonts w:ascii="Open Sans" w:hAnsi="Open Sans" w:cs="Open Sans"/>
        </w:rPr>
        <w:t>f</w:t>
      </w:r>
      <w:r w:rsidR="003A22C0">
        <w:rPr>
          <w:rFonts w:ascii="Open Sans" w:hAnsi="Open Sans" w:cs="Open Sans"/>
        </w:rPr>
        <w:t>or</w:t>
      </w:r>
      <w:r w:rsidR="001C4E83">
        <w:rPr>
          <w:rFonts w:ascii="Open Sans" w:hAnsi="Open Sans" w:cs="Open Sans"/>
        </w:rPr>
        <w:t xml:space="preserve"> sampled consumers</w:t>
      </w:r>
      <w:r w:rsidR="00073A1A">
        <w:rPr>
          <w:rFonts w:ascii="Open Sans" w:hAnsi="Open Sans" w:cs="Open Sans"/>
        </w:rPr>
        <w:t>.</w:t>
      </w:r>
      <w:r w:rsidR="001C4E83">
        <w:rPr>
          <w:rFonts w:ascii="Open Sans" w:hAnsi="Open Sans" w:cs="Open Sans"/>
        </w:rPr>
        <w:t xml:space="preserve"> </w:t>
      </w:r>
      <w:r w:rsidR="0075651C">
        <w:rPr>
          <w:rFonts w:ascii="Open Sans" w:hAnsi="Open Sans" w:cs="Open Sans"/>
        </w:rPr>
        <w:t xml:space="preserve">I have considered </w:t>
      </w:r>
      <w:r w:rsidR="00743829" w:rsidRPr="00860806">
        <w:rPr>
          <w:rFonts w:ascii="Open Sans" w:hAnsi="Open Sans" w:cs="Open Sans"/>
        </w:rPr>
        <w:t xml:space="preserve">that the providers response provides an explanation of actions taken to address the deficits identified, however, there is no evidence that at the time of my decision, the mentioned actions have been implemented nor embedded to support effective management of </w:t>
      </w:r>
      <w:r w:rsidR="00B61EB1">
        <w:rPr>
          <w:rFonts w:ascii="Open Sans" w:hAnsi="Open Sans" w:cs="Open Sans"/>
        </w:rPr>
        <w:t>sampled consumers</w:t>
      </w:r>
      <w:r w:rsidR="00743829" w:rsidRPr="00860806">
        <w:rPr>
          <w:rFonts w:ascii="Open Sans" w:hAnsi="Open Sans" w:cs="Open Sans"/>
        </w:rPr>
        <w:t xml:space="preserve"> circumstances. Therefore, I place weight on information outlined in the Assessment Team’s report.</w:t>
      </w:r>
    </w:p>
    <w:p w14:paraId="47B1654E" w14:textId="53A9F98B" w:rsidR="001F7229" w:rsidRPr="003E368A" w:rsidRDefault="001F7229" w:rsidP="00683434">
      <w:pPr>
        <w:rPr>
          <w:rFonts w:ascii="Open Sans" w:hAnsi="Open Sans" w:cs="Open Sans"/>
        </w:rPr>
      </w:pPr>
      <w:r>
        <w:rPr>
          <w:rFonts w:ascii="Open Sans" w:hAnsi="Open Sans" w:cs="Open Sans"/>
        </w:rPr>
        <w:t xml:space="preserve">Based on the information summarised above, on this occasion, I find the provider non-compliant in relation to </w:t>
      </w:r>
      <w:r w:rsidR="001E3935">
        <w:rPr>
          <w:rFonts w:ascii="Open Sans" w:hAnsi="Open Sans" w:cs="Open Sans"/>
        </w:rPr>
        <w:t>Requirement</w:t>
      </w:r>
      <w:r>
        <w:rPr>
          <w:rFonts w:ascii="Open Sans" w:hAnsi="Open Sans" w:cs="Open Sans"/>
        </w:rPr>
        <w:t xml:space="preserve"> (3)(a)</w:t>
      </w:r>
      <w:r w:rsidR="00986F3A">
        <w:rPr>
          <w:rFonts w:ascii="Open Sans" w:hAnsi="Open Sans" w:cs="Open Sans"/>
        </w:rPr>
        <w:t xml:space="preserve"> in Standard 2 Ongoing assessment and planning with consumers</w:t>
      </w:r>
      <w:r>
        <w:rPr>
          <w:rFonts w:ascii="Open Sans" w:hAnsi="Open Sans" w:cs="Open Sans"/>
        </w:rPr>
        <w:t>.</w:t>
      </w:r>
    </w:p>
    <w:p w14:paraId="5BFCC962" w14:textId="16BAE36B" w:rsidR="00E660E6" w:rsidRPr="00AB4C9F" w:rsidRDefault="00E660E6" w:rsidP="00683434">
      <w:pPr>
        <w:rPr>
          <w:rFonts w:ascii="Open Sans" w:hAnsi="Open Sans" w:cs="Open Sans"/>
          <w:u w:val="single"/>
        </w:rPr>
      </w:pPr>
      <w:r w:rsidRPr="00AB4C9F">
        <w:rPr>
          <w:rFonts w:ascii="Open Sans" w:hAnsi="Open Sans" w:cs="Open Sans"/>
          <w:u w:val="single"/>
        </w:rPr>
        <w:t>Requirement 2(3)(b)</w:t>
      </w:r>
    </w:p>
    <w:p w14:paraId="4EEE653F" w14:textId="162D1668" w:rsidR="004926B7" w:rsidRDefault="00A21D9B" w:rsidP="00683434">
      <w:pPr>
        <w:pStyle w:val="NormalArial"/>
        <w:rPr>
          <w:rFonts w:ascii="Open Sans" w:hAnsi="Open Sans" w:cs="Open Sans"/>
        </w:rPr>
      </w:pPr>
      <w:r>
        <w:rPr>
          <w:rFonts w:ascii="Open Sans" w:hAnsi="Open Sans" w:cs="Open Sans"/>
        </w:rPr>
        <w:t xml:space="preserve">The Assessment Team </w:t>
      </w:r>
      <w:r w:rsidR="00832BA3">
        <w:rPr>
          <w:rFonts w:ascii="Open Sans" w:hAnsi="Open Sans" w:cs="Open Sans"/>
        </w:rPr>
        <w:t>reported th</w:t>
      </w:r>
      <w:r w:rsidR="006D645F">
        <w:rPr>
          <w:rFonts w:ascii="Open Sans" w:hAnsi="Open Sans" w:cs="Open Sans"/>
        </w:rPr>
        <w:t xml:space="preserve">at each services </w:t>
      </w:r>
      <w:r w:rsidR="00685AA2">
        <w:rPr>
          <w:rFonts w:ascii="Open Sans" w:hAnsi="Open Sans" w:cs="Open Sans"/>
        </w:rPr>
        <w:t>assessment and planning</w:t>
      </w:r>
      <w:r w:rsidR="00416D65">
        <w:rPr>
          <w:rFonts w:ascii="Open Sans" w:hAnsi="Open Sans" w:cs="Open Sans"/>
        </w:rPr>
        <w:t xml:space="preserve"> did not identify and address the consumer’s current needs, goals and preferences</w:t>
      </w:r>
      <w:r w:rsidR="004926B7">
        <w:rPr>
          <w:rFonts w:ascii="Open Sans" w:hAnsi="Open Sans" w:cs="Open Sans"/>
        </w:rPr>
        <w:t>, including advanced care planning and end of life planning. The Assessment Team provided the following evidence to support their assessment:</w:t>
      </w:r>
    </w:p>
    <w:p w14:paraId="119E9EC8" w14:textId="2566F4CC" w:rsidR="00FB44DE" w:rsidRPr="00FB09A0" w:rsidRDefault="00FB09A0" w:rsidP="00FB09A0">
      <w:pPr>
        <w:numPr>
          <w:ilvl w:val="0"/>
          <w:numId w:val="30"/>
        </w:numPr>
        <w:spacing w:before="240"/>
        <w:ind w:left="788" w:hanging="425"/>
        <w:rPr>
          <w:rFonts w:ascii="Open Sans" w:hAnsi="Open Sans" w:cs="Open Sans"/>
        </w:rPr>
      </w:pPr>
      <w:r>
        <w:rPr>
          <w:rFonts w:ascii="Open Sans" w:hAnsi="Open Sans" w:cs="Open Sans"/>
        </w:rPr>
        <w:t>The Assessment Team identified that c</w:t>
      </w:r>
      <w:r w:rsidR="00FB44DE" w:rsidRPr="00340934">
        <w:rPr>
          <w:rFonts w:ascii="Open Sans" w:hAnsi="Open Sans" w:cs="Open Sans"/>
        </w:rPr>
        <w:t xml:space="preserve">onsumer care plans were not individualised or tailored to each </w:t>
      </w:r>
      <w:r w:rsidR="005315D6">
        <w:rPr>
          <w:rFonts w:ascii="Open Sans" w:hAnsi="Open Sans" w:cs="Open Sans"/>
        </w:rPr>
        <w:t>consumer’s</w:t>
      </w:r>
      <w:r w:rsidR="00FB44DE" w:rsidRPr="00340934">
        <w:rPr>
          <w:rFonts w:ascii="Open Sans" w:hAnsi="Open Sans" w:cs="Open Sans"/>
        </w:rPr>
        <w:t xml:space="preserve"> specific circumstances.</w:t>
      </w:r>
      <w:r>
        <w:rPr>
          <w:rFonts w:ascii="Open Sans" w:hAnsi="Open Sans" w:cs="Open Sans"/>
        </w:rPr>
        <w:t xml:space="preserve"> Additionally, sighted c</w:t>
      </w:r>
      <w:r w:rsidR="00FB44DE" w:rsidRPr="00FB09A0">
        <w:rPr>
          <w:rFonts w:ascii="Open Sans" w:hAnsi="Open Sans" w:cs="Open Sans"/>
        </w:rPr>
        <w:t xml:space="preserve">are plans </w:t>
      </w:r>
      <w:r>
        <w:rPr>
          <w:rFonts w:ascii="Open Sans" w:hAnsi="Open Sans" w:cs="Open Sans"/>
        </w:rPr>
        <w:t>did not have</w:t>
      </w:r>
      <w:r w:rsidR="00FB44DE" w:rsidRPr="00FB09A0">
        <w:rPr>
          <w:rFonts w:ascii="Open Sans" w:hAnsi="Open Sans" w:cs="Open Sans"/>
        </w:rPr>
        <w:t xml:space="preserve"> sufficient detail to set out clear clinical and personal care needs, making it difficult for staff to provide appropriate and consistent care.</w:t>
      </w:r>
    </w:p>
    <w:p w14:paraId="2574935F" w14:textId="77777777" w:rsidR="00744A84" w:rsidRDefault="00FB09A0" w:rsidP="00825A7A">
      <w:pPr>
        <w:numPr>
          <w:ilvl w:val="0"/>
          <w:numId w:val="30"/>
        </w:numPr>
        <w:spacing w:before="240"/>
        <w:ind w:left="788" w:hanging="425"/>
        <w:rPr>
          <w:rFonts w:ascii="Open Sans" w:hAnsi="Open Sans" w:cs="Open Sans"/>
        </w:rPr>
      </w:pPr>
      <w:r>
        <w:rPr>
          <w:rFonts w:ascii="Open Sans" w:hAnsi="Open Sans" w:cs="Open Sans"/>
        </w:rPr>
        <w:t xml:space="preserve">The Assessment Team </w:t>
      </w:r>
      <w:r w:rsidR="00814C22">
        <w:rPr>
          <w:rFonts w:ascii="Open Sans" w:hAnsi="Open Sans" w:cs="Open Sans"/>
        </w:rPr>
        <w:t xml:space="preserve">sighted </w:t>
      </w:r>
      <w:r w:rsidR="0078110E">
        <w:rPr>
          <w:rFonts w:ascii="Open Sans" w:hAnsi="Open Sans" w:cs="Open Sans"/>
        </w:rPr>
        <w:t>sampled consumer care</w:t>
      </w:r>
      <w:r w:rsidR="00744A84">
        <w:rPr>
          <w:rFonts w:ascii="Open Sans" w:hAnsi="Open Sans" w:cs="Open Sans"/>
        </w:rPr>
        <w:t xml:space="preserve"> plans, including:</w:t>
      </w:r>
      <w:r w:rsidR="00814C22">
        <w:rPr>
          <w:rFonts w:ascii="Open Sans" w:hAnsi="Open Sans" w:cs="Open Sans"/>
        </w:rPr>
        <w:t xml:space="preserve"> </w:t>
      </w:r>
    </w:p>
    <w:p w14:paraId="74688308" w14:textId="7E8E4D9B" w:rsidR="00744A84" w:rsidRDefault="00744A84" w:rsidP="00744A84">
      <w:pPr>
        <w:numPr>
          <w:ilvl w:val="1"/>
          <w:numId w:val="30"/>
        </w:numPr>
        <w:spacing w:before="240"/>
        <w:rPr>
          <w:rFonts w:ascii="Open Sans" w:hAnsi="Open Sans" w:cs="Open Sans"/>
        </w:rPr>
      </w:pPr>
      <w:r>
        <w:rPr>
          <w:rFonts w:ascii="Open Sans" w:hAnsi="Open Sans" w:cs="Open Sans"/>
        </w:rPr>
        <w:t xml:space="preserve">Consumer A, </w:t>
      </w:r>
      <w:r w:rsidR="00814C22">
        <w:rPr>
          <w:rFonts w:ascii="Open Sans" w:hAnsi="Open Sans" w:cs="Open Sans"/>
        </w:rPr>
        <w:t>w</w:t>
      </w:r>
      <w:r>
        <w:rPr>
          <w:rFonts w:ascii="Open Sans" w:hAnsi="Open Sans" w:cs="Open Sans"/>
        </w:rPr>
        <w:t xml:space="preserve">ho </w:t>
      </w:r>
      <w:r w:rsidR="007D0E76">
        <w:rPr>
          <w:rFonts w:ascii="Open Sans" w:hAnsi="Open Sans" w:cs="Open Sans"/>
        </w:rPr>
        <w:t>was</w:t>
      </w:r>
      <w:r w:rsidR="00A211ED">
        <w:rPr>
          <w:rFonts w:ascii="Open Sans" w:hAnsi="Open Sans" w:cs="Open Sans"/>
        </w:rPr>
        <w:t xml:space="preserve"> identified as living with various comorbidities</w:t>
      </w:r>
      <w:r w:rsidR="00E310FE">
        <w:rPr>
          <w:rFonts w:ascii="Open Sans" w:hAnsi="Open Sans" w:cs="Open Sans"/>
        </w:rPr>
        <w:t>.</w:t>
      </w:r>
      <w:r w:rsidR="00CE1C30" w:rsidRPr="00CE1C30">
        <w:rPr>
          <w:rFonts w:ascii="Open Sans" w:hAnsi="Open Sans" w:cs="Open Sans"/>
        </w:rPr>
        <w:t xml:space="preserve"> </w:t>
      </w:r>
      <w:r w:rsidR="00CE1C30">
        <w:rPr>
          <w:rFonts w:ascii="Open Sans" w:hAnsi="Open Sans" w:cs="Open Sans"/>
        </w:rPr>
        <w:t>While the consumer’s care and services plan provided instruction on how to report health and well-being issues, details of medical conditions, medical issues and alerts specific to the consumer were not documented</w:t>
      </w:r>
      <w:r w:rsidR="00EF5F42">
        <w:rPr>
          <w:rFonts w:ascii="Open Sans" w:hAnsi="Open Sans" w:cs="Open Sans"/>
        </w:rPr>
        <w:t>.</w:t>
      </w:r>
    </w:p>
    <w:p w14:paraId="24E7CF10" w14:textId="352BB62D" w:rsidR="00BF66B3" w:rsidRPr="00744A84" w:rsidRDefault="00744A84" w:rsidP="00744A84">
      <w:pPr>
        <w:numPr>
          <w:ilvl w:val="1"/>
          <w:numId w:val="30"/>
        </w:numPr>
        <w:spacing w:before="240"/>
        <w:rPr>
          <w:rFonts w:ascii="Open Sans" w:hAnsi="Open Sans" w:cs="Open Sans"/>
        </w:rPr>
      </w:pPr>
      <w:proofErr w:type="gramStart"/>
      <w:r>
        <w:rPr>
          <w:rFonts w:ascii="Open Sans" w:hAnsi="Open Sans" w:cs="Open Sans"/>
        </w:rPr>
        <w:lastRenderedPageBreak/>
        <w:t>C</w:t>
      </w:r>
      <w:r w:rsidR="00B67C18" w:rsidRPr="00744A84">
        <w:rPr>
          <w:rFonts w:ascii="Open Sans" w:hAnsi="Open Sans" w:cs="Open Sans"/>
        </w:rPr>
        <w:t xml:space="preserve">onsumer </w:t>
      </w:r>
      <w:r>
        <w:rPr>
          <w:rFonts w:ascii="Open Sans" w:hAnsi="Open Sans" w:cs="Open Sans"/>
        </w:rPr>
        <w:t>B,</w:t>
      </w:r>
      <w:proofErr w:type="gramEnd"/>
      <w:r>
        <w:rPr>
          <w:rFonts w:ascii="Open Sans" w:hAnsi="Open Sans" w:cs="Open Sans"/>
        </w:rPr>
        <w:t xml:space="preserve"> </w:t>
      </w:r>
      <w:r w:rsidR="00825A7A" w:rsidRPr="00744A84">
        <w:rPr>
          <w:rFonts w:ascii="Open Sans" w:hAnsi="Open Sans" w:cs="Open Sans"/>
        </w:rPr>
        <w:t>was identified</w:t>
      </w:r>
      <w:r w:rsidR="00B67C18" w:rsidRPr="00744A84">
        <w:rPr>
          <w:rFonts w:ascii="Open Sans" w:hAnsi="Open Sans" w:cs="Open Sans"/>
        </w:rPr>
        <w:t xml:space="preserve"> on the high-risk register</w:t>
      </w:r>
      <w:r w:rsidR="00943F18" w:rsidRPr="00744A84">
        <w:rPr>
          <w:rFonts w:ascii="Open Sans" w:hAnsi="Open Sans" w:cs="Open Sans"/>
        </w:rPr>
        <w:t xml:space="preserve"> with a </w:t>
      </w:r>
      <w:r w:rsidR="00CE25C4" w:rsidRPr="00744A84">
        <w:rPr>
          <w:rFonts w:ascii="Open Sans" w:hAnsi="Open Sans" w:cs="Open Sans"/>
        </w:rPr>
        <w:t>current condition</w:t>
      </w:r>
      <w:r w:rsidR="00CE1BA6" w:rsidRPr="00744A84">
        <w:rPr>
          <w:rFonts w:ascii="Open Sans" w:hAnsi="Open Sans" w:cs="Open Sans"/>
        </w:rPr>
        <w:t xml:space="preserve"> of lymphoedema to bilateral lower legs</w:t>
      </w:r>
      <w:r w:rsidR="0057404B" w:rsidRPr="00744A84">
        <w:rPr>
          <w:rFonts w:ascii="Open Sans" w:hAnsi="Open Sans" w:cs="Open Sans"/>
        </w:rPr>
        <w:t xml:space="preserve"> and</w:t>
      </w:r>
      <w:r w:rsidR="00CE1BA6" w:rsidRPr="00744A84">
        <w:rPr>
          <w:rFonts w:ascii="Open Sans" w:hAnsi="Open Sans" w:cs="Open Sans"/>
        </w:rPr>
        <w:t xml:space="preserve"> oral medication for lower leg cellulitis</w:t>
      </w:r>
      <w:r w:rsidR="00EF5F42" w:rsidRPr="00744A84">
        <w:rPr>
          <w:rFonts w:ascii="Open Sans" w:hAnsi="Open Sans" w:cs="Open Sans"/>
        </w:rPr>
        <w:t xml:space="preserve">. </w:t>
      </w:r>
      <w:r w:rsidR="008336AE" w:rsidRPr="00744A84">
        <w:rPr>
          <w:rFonts w:ascii="Open Sans" w:hAnsi="Open Sans" w:cs="Open Sans"/>
        </w:rPr>
        <w:t xml:space="preserve">The Assessment Team </w:t>
      </w:r>
      <w:r w:rsidR="007211AB" w:rsidRPr="00744A84">
        <w:rPr>
          <w:rFonts w:ascii="Open Sans" w:hAnsi="Open Sans" w:cs="Open Sans"/>
        </w:rPr>
        <w:t>identified</w:t>
      </w:r>
      <w:r w:rsidR="008336AE" w:rsidRPr="00744A84">
        <w:rPr>
          <w:rFonts w:ascii="Open Sans" w:hAnsi="Open Sans" w:cs="Open Sans"/>
        </w:rPr>
        <w:t xml:space="preserve"> that </w:t>
      </w:r>
      <w:r w:rsidR="00AB2A6D" w:rsidRPr="00744A84">
        <w:rPr>
          <w:rFonts w:ascii="Open Sans" w:hAnsi="Open Sans" w:cs="Open Sans"/>
        </w:rPr>
        <w:t>risks, alerts or status</w:t>
      </w:r>
      <w:r w:rsidR="008336AE" w:rsidRPr="00744A84">
        <w:rPr>
          <w:rFonts w:ascii="Open Sans" w:hAnsi="Open Sans" w:cs="Open Sans"/>
        </w:rPr>
        <w:t xml:space="preserve"> </w:t>
      </w:r>
      <w:r w:rsidR="007211AB" w:rsidRPr="00744A84">
        <w:rPr>
          <w:rFonts w:ascii="Open Sans" w:hAnsi="Open Sans" w:cs="Open Sans"/>
        </w:rPr>
        <w:t>are not documented by the provider</w:t>
      </w:r>
      <w:r w:rsidR="00AB2A6D" w:rsidRPr="00744A84">
        <w:rPr>
          <w:rFonts w:ascii="Open Sans" w:hAnsi="Open Sans" w:cs="Open Sans"/>
        </w:rPr>
        <w:t xml:space="preserve">. </w:t>
      </w:r>
    </w:p>
    <w:p w14:paraId="21A49312" w14:textId="77777777" w:rsidR="00E64919" w:rsidRDefault="00E64919"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1AF38D4B" w14:textId="74175495" w:rsidR="008151E3" w:rsidRPr="00744A84" w:rsidRDefault="00825A7A" w:rsidP="00744A84">
      <w:pPr>
        <w:pStyle w:val="ListParagraph"/>
        <w:numPr>
          <w:ilvl w:val="0"/>
          <w:numId w:val="31"/>
        </w:numPr>
        <w:tabs>
          <w:tab w:val="clear" w:pos="357"/>
        </w:tabs>
        <w:spacing w:before="240"/>
        <w:contextualSpacing w:val="0"/>
        <w:rPr>
          <w:rFonts w:ascii="Open Sans" w:hAnsi="Open Sans" w:cs="Open Sans"/>
        </w:rPr>
      </w:pPr>
      <w:r w:rsidRPr="006B4F4D">
        <w:rPr>
          <w:rFonts w:ascii="Open Sans" w:hAnsi="Open Sans" w:cs="Open Sans"/>
        </w:rPr>
        <w:t xml:space="preserve">Explanation </w:t>
      </w:r>
      <w:r w:rsidR="00744A84">
        <w:rPr>
          <w:rFonts w:ascii="Open Sans" w:hAnsi="Open Sans" w:cs="Open Sans"/>
        </w:rPr>
        <w:t xml:space="preserve">that the </w:t>
      </w:r>
      <w:r w:rsidR="008151E3" w:rsidRPr="00744A84">
        <w:rPr>
          <w:rFonts w:ascii="Open Sans" w:hAnsi="Open Sans" w:cs="Open Sans"/>
        </w:rPr>
        <w:t xml:space="preserve">provider has undertaken actions toward the remediation of gaps outlined within the Assessment Team report, including the resolution of all client-specific concerns, a review of clinical governance systems, and the implementation of a targeted plan for continuous improvement. </w:t>
      </w:r>
    </w:p>
    <w:p w14:paraId="6B0752B6" w14:textId="032AB4E5" w:rsidR="005F5416" w:rsidRPr="001D70B1" w:rsidRDefault="00744A84" w:rsidP="001D70B1">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Explanation i</w:t>
      </w:r>
      <w:r w:rsidR="0081728B">
        <w:rPr>
          <w:rFonts w:ascii="Open Sans" w:hAnsi="Open Sans" w:cs="Open Sans"/>
        </w:rPr>
        <w:t>n relat</w:t>
      </w:r>
      <w:r>
        <w:rPr>
          <w:rFonts w:ascii="Open Sans" w:hAnsi="Open Sans" w:cs="Open Sans"/>
        </w:rPr>
        <w:t>ion</w:t>
      </w:r>
      <w:r w:rsidR="0081728B">
        <w:rPr>
          <w:rFonts w:ascii="Open Sans" w:hAnsi="Open Sans" w:cs="Open Sans"/>
        </w:rPr>
        <w:t xml:space="preserve"> to Consumer </w:t>
      </w:r>
      <w:r w:rsidR="00612204">
        <w:rPr>
          <w:rFonts w:ascii="Open Sans" w:hAnsi="Open Sans" w:cs="Open Sans"/>
        </w:rPr>
        <w:t>A</w:t>
      </w:r>
      <w:r w:rsidR="0081728B">
        <w:rPr>
          <w:rFonts w:ascii="Open Sans" w:hAnsi="Open Sans" w:cs="Open Sans"/>
        </w:rPr>
        <w:t xml:space="preserve">, the provider </w:t>
      </w:r>
      <w:r>
        <w:rPr>
          <w:rFonts w:ascii="Open Sans" w:hAnsi="Open Sans" w:cs="Open Sans"/>
        </w:rPr>
        <w:t xml:space="preserve">explained that </w:t>
      </w:r>
      <w:r w:rsidR="00F97812" w:rsidRPr="00744A84">
        <w:rPr>
          <w:rFonts w:ascii="Open Sans" w:hAnsi="Open Sans" w:cs="Open Sans"/>
        </w:rPr>
        <w:t xml:space="preserve">the care plan </w:t>
      </w:r>
      <w:r w:rsidR="001D70B1">
        <w:rPr>
          <w:rFonts w:ascii="Open Sans" w:hAnsi="Open Sans" w:cs="Open Sans"/>
        </w:rPr>
        <w:t>would</w:t>
      </w:r>
      <w:r w:rsidR="00F97812" w:rsidRPr="00744A84">
        <w:rPr>
          <w:rFonts w:ascii="Open Sans" w:hAnsi="Open Sans" w:cs="Open Sans"/>
        </w:rPr>
        <w:t xml:space="preserve"> be updated and provided to staff once the</w:t>
      </w:r>
      <w:r w:rsidR="007E6E17" w:rsidRPr="00744A84">
        <w:rPr>
          <w:rFonts w:ascii="Open Sans" w:hAnsi="Open Sans" w:cs="Open Sans"/>
        </w:rPr>
        <w:t xml:space="preserve"> registered nurse</w:t>
      </w:r>
      <w:r w:rsidR="0081728B" w:rsidRPr="00744A84">
        <w:rPr>
          <w:rFonts w:ascii="Open Sans" w:hAnsi="Open Sans" w:cs="Open Sans"/>
        </w:rPr>
        <w:t xml:space="preserve"> has been scheduled to complete holistic clinical review</w:t>
      </w:r>
      <w:r w:rsidR="001D70B1">
        <w:rPr>
          <w:rFonts w:ascii="Open Sans" w:hAnsi="Open Sans" w:cs="Open Sans"/>
        </w:rPr>
        <w:t>. Further e</w:t>
      </w:r>
      <w:r w:rsidR="00936310" w:rsidRPr="001D70B1">
        <w:rPr>
          <w:rFonts w:ascii="Open Sans" w:hAnsi="Open Sans" w:cs="Open Sans"/>
        </w:rPr>
        <w:t>xplanation</w:t>
      </w:r>
      <w:r w:rsidR="00CD2638" w:rsidRPr="001D70B1">
        <w:rPr>
          <w:rFonts w:ascii="Open Sans" w:hAnsi="Open Sans" w:cs="Open Sans"/>
        </w:rPr>
        <w:t xml:space="preserve">, outlining </w:t>
      </w:r>
      <w:r w:rsidR="002F4C40" w:rsidRPr="001D70B1">
        <w:rPr>
          <w:rFonts w:ascii="Open Sans" w:hAnsi="Open Sans" w:cs="Open Sans"/>
        </w:rPr>
        <w:t>how the provider</w:t>
      </w:r>
      <w:r w:rsidR="003D212B" w:rsidRPr="001D70B1">
        <w:rPr>
          <w:rFonts w:ascii="Open Sans" w:hAnsi="Open Sans" w:cs="Open Sans"/>
        </w:rPr>
        <w:t xml:space="preserve"> escalated concerns to the general practitioner requesting a psychiatric referral for</w:t>
      </w:r>
      <w:r w:rsidR="00860806" w:rsidRPr="001D70B1">
        <w:rPr>
          <w:rFonts w:ascii="Open Sans" w:hAnsi="Open Sans" w:cs="Open Sans"/>
        </w:rPr>
        <w:t xml:space="preserve"> </w:t>
      </w:r>
      <w:r w:rsidR="00EE7A9F" w:rsidRPr="001D70B1">
        <w:rPr>
          <w:rFonts w:ascii="Open Sans" w:hAnsi="Open Sans" w:cs="Open Sans"/>
        </w:rPr>
        <w:t xml:space="preserve">Consumer </w:t>
      </w:r>
      <w:r w:rsidR="00612204">
        <w:rPr>
          <w:rFonts w:ascii="Open Sans" w:hAnsi="Open Sans" w:cs="Open Sans"/>
        </w:rPr>
        <w:t>B</w:t>
      </w:r>
      <w:r w:rsidR="003D212B" w:rsidRPr="001D70B1">
        <w:rPr>
          <w:rFonts w:ascii="Open Sans" w:hAnsi="Open Sans" w:cs="Open Sans"/>
        </w:rPr>
        <w:t xml:space="preserve">, </w:t>
      </w:r>
      <w:r w:rsidR="001D70B1">
        <w:rPr>
          <w:rFonts w:ascii="Open Sans" w:hAnsi="Open Sans" w:cs="Open Sans"/>
        </w:rPr>
        <w:t xml:space="preserve">should this be </w:t>
      </w:r>
      <w:r w:rsidR="003D212B" w:rsidRPr="001D70B1">
        <w:rPr>
          <w:rFonts w:ascii="Open Sans" w:hAnsi="Open Sans" w:cs="Open Sans"/>
        </w:rPr>
        <w:t>appropriate.</w:t>
      </w:r>
    </w:p>
    <w:p w14:paraId="4C3647A9" w14:textId="77777777" w:rsidR="004F25BC" w:rsidRDefault="00B67A85" w:rsidP="00683434">
      <w:pPr>
        <w:rPr>
          <w:rFonts w:ascii="Open Sans" w:hAnsi="Open Sans" w:cs="Open Sans"/>
        </w:rPr>
      </w:pPr>
      <w:r>
        <w:rPr>
          <w:rFonts w:ascii="Open Sans" w:hAnsi="Open Sans" w:cs="Open Sans"/>
        </w:rPr>
        <w:t>In coming to my finding, I have considered</w:t>
      </w:r>
      <w:r w:rsidR="00C225CA">
        <w:rPr>
          <w:rFonts w:ascii="Open Sans" w:hAnsi="Open Sans" w:cs="Open Sans"/>
        </w:rPr>
        <w:t xml:space="preserve"> the Assessment </w:t>
      </w:r>
      <w:r w:rsidR="00CB62F2">
        <w:rPr>
          <w:rFonts w:ascii="Open Sans" w:hAnsi="Open Sans" w:cs="Open Sans"/>
        </w:rPr>
        <w:t>Team’s</w:t>
      </w:r>
      <w:r w:rsidR="00753373">
        <w:rPr>
          <w:rFonts w:ascii="Open Sans" w:hAnsi="Open Sans" w:cs="Open Sans"/>
        </w:rPr>
        <w:t xml:space="preserve"> report and provider’s response, </w:t>
      </w:r>
      <w:r w:rsidR="00EB143F">
        <w:rPr>
          <w:rFonts w:ascii="Open Sans" w:hAnsi="Open Sans" w:cs="Open Sans"/>
        </w:rPr>
        <w:t xml:space="preserve">however </w:t>
      </w:r>
      <w:r w:rsidR="00E421C2">
        <w:rPr>
          <w:rFonts w:ascii="Open Sans" w:hAnsi="Open Sans" w:cs="Open Sans"/>
        </w:rPr>
        <w:t>deficiencies in the organisation</w:t>
      </w:r>
      <w:r w:rsidR="00A72BD1">
        <w:rPr>
          <w:rFonts w:ascii="Open Sans" w:hAnsi="Open Sans" w:cs="Open Sans"/>
        </w:rPr>
        <w:t>s</w:t>
      </w:r>
      <w:r w:rsidR="00273E96">
        <w:rPr>
          <w:rFonts w:ascii="Open Sans" w:hAnsi="Open Sans" w:cs="Open Sans"/>
        </w:rPr>
        <w:t xml:space="preserve"> </w:t>
      </w:r>
      <w:r w:rsidR="00C81A7B">
        <w:rPr>
          <w:rFonts w:ascii="Open Sans" w:hAnsi="Open Sans" w:cs="Open Sans"/>
        </w:rPr>
        <w:t xml:space="preserve">ability to </w:t>
      </w:r>
      <w:r w:rsidR="00C11480">
        <w:rPr>
          <w:rFonts w:ascii="Open Sans" w:hAnsi="Open Sans" w:cs="Open Sans"/>
        </w:rPr>
        <w:t xml:space="preserve">identify consumer’s needs, goals and preferences in </w:t>
      </w:r>
      <w:r w:rsidR="00B848DB">
        <w:rPr>
          <w:rFonts w:ascii="Open Sans" w:hAnsi="Open Sans" w:cs="Open Sans"/>
        </w:rPr>
        <w:t xml:space="preserve">the assessment and care planning </w:t>
      </w:r>
      <w:r w:rsidR="00070D5C">
        <w:rPr>
          <w:rFonts w:ascii="Open Sans" w:hAnsi="Open Sans" w:cs="Open Sans"/>
        </w:rPr>
        <w:t>was identified in this Requirement</w:t>
      </w:r>
      <w:r>
        <w:rPr>
          <w:rFonts w:ascii="Open Sans" w:hAnsi="Open Sans" w:cs="Open Sans"/>
        </w:rPr>
        <w:t xml:space="preserve">. </w:t>
      </w:r>
      <w:r w:rsidR="00322924">
        <w:rPr>
          <w:rFonts w:ascii="Open Sans" w:hAnsi="Open Sans" w:cs="Open Sans"/>
        </w:rPr>
        <w:t xml:space="preserve">The intent of the </w:t>
      </w:r>
      <w:r w:rsidR="003D212B">
        <w:rPr>
          <w:rFonts w:ascii="Open Sans" w:hAnsi="Open Sans" w:cs="Open Sans"/>
        </w:rPr>
        <w:t>R</w:t>
      </w:r>
      <w:r w:rsidR="00322924">
        <w:rPr>
          <w:rFonts w:ascii="Open Sans" w:hAnsi="Open Sans" w:cs="Open Sans"/>
        </w:rPr>
        <w:t xml:space="preserve">equirement is that organisations are expected to do everything they reasonably can to plan care and services. </w:t>
      </w:r>
      <w:r w:rsidR="00F67F3E">
        <w:rPr>
          <w:rFonts w:ascii="Open Sans" w:hAnsi="Open Sans" w:cs="Open Sans"/>
        </w:rPr>
        <w:t>While</w:t>
      </w:r>
      <w:r w:rsidR="008B5689">
        <w:rPr>
          <w:rFonts w:ascii="Open Sans" w:hAnsi="Open Sans" w:cs="Open Sans"/>
        </w:rPr>
        <w:t xml:space="preserve"> the provider response begins to address the deficits</w:t>
      </w:r>
      <w:r w:rsidR="007F6790">
        <w:rPr>
          <w:rFonts w:ascii="Open Sans" w:hAnsi="Open Sans" w:cs="Open Sans"/>
        </w:rPr>
        <w:t xml:space="preserve"> identified, there is no evidence that at the time of my decision, </w:t>
      </w:r>
      <w:r w:rsidR="00E64FD5">
        <w:rPr>
          <w:rFonts w:ascii="Open Sans" w:hAnsi="Open Sans" w:cs="Open Sans"/>
        </w:rPr>
        <w:t xml:space="preserve">the actions mentioned have been implemented nor embedded to support effective assessment and care planning to meet Consumer </w:t>
      </w:r>
      <w:r w:rsidR="00612204">
        <w:rPr>
          <w:rFonts w:ascii="Open Sans" w:hAnsi="Open Sans" w:cs="Open Sans"/>
        </w:rPr>
        <w:t>A</w:t>
      </w:r>
      <w:r w:rsidR="00E64FD5">
        <w:rPr>
          <w:rFonts w:ascii="Open Sans" w:hAnsi="Open Sans" w:cs="Open Sans"/>
        </w:rPr>
        <w:t xml:space="preserve"> </w:t>
      </w:r>
      <w:r w:rsidR="00F67F3E">
        <w:rPr>
          <w:rFonts w:ascii="Open Sans" w:hAnsi="Open Sans" w:cs="Open Sans"/>
        </w:rPr>
        <w:t xml:space="preserve">or Consumer </w:t>
      </w:r>
      <w:r w:rsidR="00612204">
        <w:rPr>
          <w:rFonts w:ascii="Open Sans" w:hAnsi="Open Sans" w:cs="Open Sans"/>
        </w:rPr>
        <w:t>B</w:t>
      </w:r>
      <w:r w:rsidR="00F67F3E">
        <w:rPr>
          <w:rFonts w:ascii="Open Sans" w:hAnsi="Open Sans" w:cs="Open Sans"/>
        </w:rPr>
        <w:t xml:space="preserve">’s circumstances. </w:t>
      </w:r>
      <w:r w:rsidR="0064207A">
        <w:rPr>
          <w:rFonts w:ascii="Open Sans" w:hAnsi="Open Sans" w:cs="Open Sans"/>
        </w:rPr>
        <w:t xml:space="preserve">For reasons above, I am of the view this has not occurred and have placed weight on the Assessment Team’s report. </w:t>
      </w:r>
    </w:p>
    <w:p w14:paraId="108D755E" w14:textId="41A0ADBF" w:rsidR="005F5416" w:rsidRPr="00A21D9B" w:rsidRDefault="00CC367A" w:rsidP="00683434">
      <w:pPr>
        <w:rPr>
          <w:rFonts w:ascii="Open Sans" w:hAnsi="Open Sans" w:cs="Open Sans"/>
        </w:rPr>
      </w:pPr>
      <w:r>
        <w:rPr>
          <w:rFonts w:ascii="Open Sans" w:hAnsi="Open Sans" w:cs="Open Sans"/>
        </w:rPr>
        <w:t>Based on the information summarised above, on this occasion, I find the provider non-compliant in relation to Requirement (3)(b)</w:t>
      </w:r>
      <w:r w:rsidR="00282A83">
        <w:rPr>
          <w:rFonts w:ascii="Open Sans" w:hAnsi="Open Sans" w:cs="Open Sans"/>
        </w:rPr>
        <w:t xml:space="preserve"> in Standard 2 </w:t>
      </w:r>
      <w:r w:rsidR="007C5ECC">
        <w:rPr>
          <w:rFonts w:ascii="Open Sans" w:hAnsi="Open Sans" w:cs="Open Sans"/>
        </w:rPr>
        <w:t>Ongoing a</w:t>
      </w:r>
      <w:r w:rsidR="00282A83">
        <w:rPr>
          <w:rFonts w:ascii="Open Sans" w:hAnsi="Open Sans" w:cs="Open Sans"/>
        </w:rPr>
        <w:t>ssessment and planning</w:t>
      </w:r>
      <w:r w:rsidR="007C5ECC">
        <w:rPr>
          <w:rFonts w:ascii="Open Sans" w:hAnsi="Open Sans" w:cs="Open Sans"/>
        </w:rPr>
        <w:t xml:space="preserve"> with consumers</w:t>
      </w:r>
      <w:r>
        <w:rPr>
          <w:rFonts w:ascii="Open Sans" w:hAnsi="Open Sans" w:cs="Open Sans"/>
        </w:rPr>
        <w:t>.</w:t>
      </w:r>
    </w:p>
    <w:p w14:paraId="3455B6C0" w14:textId="69644E72" w:rsidR="00E660E6" w:rsidRDefault="00E660E6" w:rsidP="00683434">
      <w:pPr>
        <w:pStyle w:val="NormalArial"/>
        <w:rPr>
          <w:rFonts w:ascii="Open Sans" w:hAnsi="Open Sans" w:cs="Open Sans"/>
          <w:u w:val="single"/>
        </w:rPr>
      </w:pPr>
      <w:r w:rsidRPr="000517BE">
        <w:rPr>
          <w:rFonts w:ascii="Open Sans" w:hAnsi="Open Sans" w:cs="Open Sans"/>
          <w:u w:val="single"/>
        </w:rPr>
        <w:t>Requirement 2(3)(</w:t>
      </w:r>
      <w:r>
        <w:rPr>
          <w:rFonts w:ascii="Open Sans" w:hAnsi="Open Sans" w:cs="Open Sans"/>
          <w:u w:val="single"/>
        </w:rPr>
        <w:t>c</w:t>
      </w:r>
      <w:r w:rsidRPr="000517BE">
        <w:rPr>
          <w:rFonts w:ascii="Open Sans" w:hAnsi="Open Sans" w:cs="Open Sans"/>
          <w:u w:val="single"/>
        </w:rPr>
        <w:t>)</w:t>
      </w:r>
    </w:p>
    <w:p w14:paraId="38348CF3" w14:textId="7D82F722" w:rsidR="007B4A9E" w:rsidRDefault="007B4A9E" w:rsidP="00683434">
      <w:pPr>
        <w:pStyle w:val="NormalArial"/>
        <w:rPr>
          <w:rFonts w:ascii="Open Sans" w:hAnsi="Open Sans" w:cs="Open Sans"/>
        </w:rPr>
      </w:pPr>
      <w:r>
        <w:rPr>
          <w:rFonts w:ascii="Open Sans" w:hAnsi="Open Sans" w:cs="Open Sans"/>
        </w:rPr>
        <w:t xml:space="preserve">The Assessment Team reported the provider’s </w:t>
      </w:r>
      <w:r w:rsidR="00DB2787">
        <w:rPr>
          <w:rFonts w:ascii="Open Sans" w:hAnsi="Open Sans" w:cs="Open Sans"/>
        </w:rPr>
        <w:t xml:space="preserve">assessment and planning was not </w:t>
      </w:r>
      <w:r w:rsidR="00B00FBB">
        <w:rPr>
          <w:rFonts w:ascii="Open Sans" w:hAnsi="Open Sans" w:cs="Open Sans"/>
        </w:rPr>
        <w:t>ongoing and in partnership with</w:t>
      </w:r>
      <w:r w:rsidR="0072306D">
        <w:rPr>
          <w:rFonts w:ascii="Open Sans" w:hAnsi="Open Sans" w:cs="Open Sans"/>
        </w:rPr>
        <w:t xml:space="preserve"> t</w:t>
      </w:r>
      <w:r w:rsidR="00B00FBB">
        <w:rPr>
          <w:rFonts w:ascii="Open Sans" w:hAnsi="Open Sans" w:cs="Open Sans"/>
        </w:rPr>
        <w:t xml:space="preserve">he </w:t>
      </w:r>
      <w:r w:rsidR="00F661DF">
        <w:rPr>
          <w:rFonts w:ascii="Open Sans" w:hAnsi="Open Sans" w:cs="Open Sans"/>
        </w:rPr>
        <w:t>consumer and</w:t>
      </w:r>
      <w:r w:rsidR="0072306D">
        <w:rPr>
          <w:rFonts w:ascii="Open Sans" w:hAnsi="Open Sans" w:cs="Open Sans"/>
        </w:rPr>
        <w:t xml:space="preserve"> did not</w:t>
      </w:r>
      <w:r w:rsidR="00B00FBB">
        <w:rPr>
          <w:rFonts w:ascii="Open Sans" w:hAnsi="Open Sans" w:cs="Open Sans"/>
        </w:rPr>
        <w:t xml:space="preserve"> include</w:t>
      </w:r>
      <w:r w:rsidR="00BB3C56">
        <w:rPr>
          <w:rFonts w:ascii="Open Sans" w:hAnsi="Open Sans" w:cs="Open Sans"/>
        </w:rPr>
        <w:t xml:space="preserve"> other</w:t>
      </w:r>
      <w:r w:rsidR="00F661DF">
        <w:rPr>
          <w:rFonts w:ascii="Open Sans" w:hAnsi="Open Sans" w:cs="Open Sans"/>
        </w:rPr>
        <w:t xml:space="preserve"> persons the consumer wished to involve. </w:t>
      </w:r>
      <w:r>
        <w:rPr>
          <w:rFonts w:ascii="Open Sans" w:hAnsi="Open Sans" w:cs="Open Sans"/>
        </w:rPr>
        <w:t>The Assessment Team provided the following evidence to support their assessment:</w:t>
      </w:r>
    </w:p>
    <w:p w14:paraId="569F4C07" w14:textId="00258DCD" w:rsidR="007B4A9E" w:rsidRDefault="00DF3808" w:rsidP="00BB3C56">
      <w:pPr>
        <w:pStyle w:val="NormalArial"/>
        <w:numPr>
          <w:ilvl w:val="0"/>
          <w:numId w:val="32"/>
        </w:numPr>
        <w:rPr>
          <w:rFonts w:ascii="Open Sans" w:hAnsi="Open Sans" w:cs="Open Sans"/>
        </w:rPr>
      </w:pPr>
      <w:r>
        <w:rPr>
          <w:rFonts w:ascii="Open Sans" w:hAnsi="Open Sans" w:cs="Open Sans"/>
        </w:rPr>
        <w:t xml:space="preserve">The Assessment Team </w:t>
      </w:r>
      <w:r w:rsidR="005E65C4">
        <w:rPr>
          <w:rFonts w:ascii="Open Sans" w:hAnsi="Open Sans" w:cs="Open Sans"/>
        </w:rPr>
        <w:t>ide</w:t>
      </w:r>
      <w:r w:rsidR="002C2351">
        <w:rPr>
          <w:rFonts w:ascii="Open Sans" w:hAnsi="Open Sans" w:cs="Open Sans"/>
        </w:rPr>
        <w:t>ntified</w:t>
      </w:r>
      <w:r w:rsidR="0059575D">
        <w:rPr>
          <w:rFonts w:ascii="Open Sans" w:hAnsi="Open Sans" w:cs="Open Sans"/>
        </w:rPr>
        <w:t xml:space="preserve"> </w:t>
      </w:r>
      <w:r w:rsidR="002C2351">
        <w:rPr>
          <w:rFonts w:ascii="Open Sans" w:hAnsi="Open Sans" w:cs="Open Sans"/>
        </w:rPr>
        <w:t>a</w:t>
      </w:r>
      <w:r w:rsidR="00FA7D3A">
        <w:rPr>
          <w:rFonts w:ascii="Open Sans" w:hAnsi="Open Sans" w:cs="Open Sans"/>
        </w:rPr>
        <w:t xml:space="preserve"> lack of involvement of other persons involved in and responsible for the care and service planning and delivery.</w:t>
      </w:r>
    </w:p>
    <w:p w14:paraId="1A8D509A" w14:textId="12F28AA9" w:rsidR="001C4627" w:rsidRDefault="001C4627" w:rsidP="00BB3C56">
      <w:pPr>
        <w:pStyle w:val="NormalArial"/>
        <w:numPr>
          <w:ilvl w:val="0"/>
          <w:numId w:val="32"/>
        </w:numPr>
        <w:rPr>
          <w:rFonts w:ascii="Open Sans" w:hAnsi="Open Sans" w:cs="Open Sans"/>
        </w:rPr>
      </w:pPr>
      <w:r>
        <w:rPr>
          <w:rFonts w:ascii="Open Sans" w:hAnsi="Open Sans" w:cs="Open Sans"/>
        </w:rPr>
        <w:lastRenderedPageBreak/>
        <w:t xml:space="preserve">The Assessment Team sighted </w:t>
      </w:r>
      <w:r w:rsidR="005C773E">
        <w:rPr>
          <w:rFonts w:ascii="Open Sans" w:hAnsi="Open Sans" w:cs="Open Sans"/>
        </w:rPr>
        <w:t>sampled consumer</w:t>
      </w:r>
      <w:r w:rsidR="00C0698B">
        <w:rPr>
          <w:rFonts w:ascii="Open Sans" w:hAnsi="Open Sans" w:cs="Open Sans"/>
        </w:rPr>
        <w:t>s, including Consumer C who presented with cognitive decline and change behaviours</w:t>
      </w:r>
      <w:r w:rsidR="0058699B">
        <w:rPr>
          <w:rFonts w:ascii="Open Sans" w:hAnsi="Open Sans" w:cs="Open Sans"/>
        </w:rPr>
        <w:t>, along with recent hospitalisations, due to transition to a residential care facility.</w:t>
      </w:r>
    </w:p>
    <w:p w14:paraId="06FE58FA" w14:textId="0DCAD7EF" w:rsidR="0058699B" w:rsidRDefault="00B47D5E" w:rsidP="0058699B">
      <w:pPr>
        <w:pStyle w:val="NormalArial"/>
        <w:numPr>
          <w:ilvl w:val="1"/>
          <w:numId w:val="32"/>
        </w:numPr>
        <w:rPr>
          <w:rFonts w:ascii="Open Sans" w:hAnsi="Open Sans" w:cs="Open Sans"/>
        </w:rPr>
      </w:pPr>
      <w:r>
        <w:rPr>
          <w:rFonts w:ascii="Open Sans" w:hAnsi="Open Sans" w:cs="Open Sans"/>
        </w:rPr>
        <w:t xml:space="preserve">The Assessment Team sighted the consumers care and services plan did not reflect information </w:t>
      </w:r>
      <w:r w:rsidR="00123A4F">
        <w:rPr>
          <w:rFonts w:ascii="Open Sans" w:hAnsi="Open Sans" w:cs="Open Sans"/>
        </w:rPr>
        <w:t xml:space="preserve">between all people and </w:t>
      </w:r>
      <w:r w:rsidR="00E8492F">
        <w:rPr>
          <w:rFonts w:ascii="Open Sans" w:hAnsi="Open Sans" w:cs="Open Sans"/>
        </w:rPr>
        <w:t>organisations</w:t>
      </w:r>
      <w:r w:rsidR="00123A4F">
        <w:rPr>
          <w:rFonts w:ascii="Open Sans" w:hAnsi="Open Sans" w:cs="Open Sans"/>
        </w:rPr>
        <w:t xml:space="preserve"> involved in the </w:t>
      </w:r>
      <w:r w:rsidR="00E8492F">
        <w:rPr>
          <w:rFonts w:ascii="Open Sans" w:hAnsi="Open Sans" w:cs="Open Sans"/>
        </w:rPr>
        <w:t>consumers’</w:t>
      </w:r>
      <w:r w:rsidR="00123A4F">
        <w:rPr>
          <w:rFonts w:ascii="Open Sans" w:hAnsi="Open Sans" w:cs="Open Sans"/>
        </w:rPr>
        <w:t xml:space="preserve"> care</w:t>
      </w:r>
      <w:r w:rsidR="0012186E">
        <w:rPr>
          <w:rFonts w:ascii="Open Sans" w:hAnsi="Open Sans" w:cs="Open Sans"/>
        </w:rPr>
        <w:t>.</w:t>
      </w:r>
    </w:p>
    <w:p w14:paraId="7D3E2800" w14:textId="77777777" w:rsidR="0037480A" w:rsidRDefault="0037480A"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71B60DDE" w14:textId="676D9B34" w:rsidR="009F4911" w:rsidRPr="00E0630E" w:rsidRDefault="0084228A" w:rsidP="00E0630E">
      <w:pPr>
        <w:pStyle w:val="ListParagraph"/>
        <w:numPr>
          <w:ilvl w:val="0"/>
          <w:numId w:val="31"/>
        </w:numPr>
        <w:tabs>
          <w:tab w:val="clear" w:pos="357"/>
        </w:tabs>
        <w:spacing w:before="240"/>
        <w:contextualSpacing w:val="0"/>
        <w:rPr>
          <w:rFonts w:ascii="Open Sans" w:hAnsi="Open Sans" w:cs="Open Sans"/>
        </w:rPr>
      </w:pPr>
      <w:r w:rsidRPr="006B4F4D">
        <w:rPr>
          <w:rFonts w:ascii="Open Sans" w:hAnsi="Open Sans" w:cs="Open Sans"/>
        </w:rPr>
        <w:t xml:space="preserve">Explanation </w:t>
      </w:r>
      <w:r w:rsidR="00E0630E">
        <w:rPr>
          <w:rFonts w:ascii="Open Sans" w:hAnsi="Open Sans" w:cs="Open Sans"/>
        </w:rPr>
        <w:t>that t</w:t>
      </w:r>
      <w:r w:rsidR="008151E3" w:rsidRPr="00E0630E">
        <w:rPr>
          <w:rFonts w:ascii="Open Sans" w:hAnsi="Open Sans" w:cs="Open Sans"/>
        </w:rPr>
        <w:t xml:space="preserve">he provider has undertaken actions toward the remediation of gaps outlined within the Assessment Team report, including the resolution of all client-specific concerns, a review of clinical governance systems, and the implementation of a targeted plan for continuous improvement. </w:t>
      </w:r>
      <w:r w:rsidR="00EE5DA7" w:rsidRPr="00E0630E">
        <w:rPr>
          <w:rFonts w:ascii="Open Sans" w:hAnsi="Open Sans" w:cs="Open Sans"/>
        </w:rPr>
        <w:t>The provider advised th</w:t>
      </w:r>
      <w:r w:rsidR="00E0630E">
        <w:rPr>
          <w:rFonts w:ascii="Open Sans" w:hAnsi="Open Sans" w:cs="Open Sans"/>
        </w:rPr>
        <w:t>at</w:t>
      </w:r>
      <w:r w:rsidR="00EE5DA7" w:rsidRPr="00E0630E">
        <w:rPr>
          <w:rFonts w:ascii="Open Sans" w:hAnsi="Open Sans" w:cs="Open Sans"/>
        </w:rPr>
        <w:t xml:space="preserve"> </w:t>
      </w:r>
      <w:r w:rsidR="00E0630E">
        <w:rPr>
          <w:rFonts w:ascii="Open Sans" w:hAnsi="Open Sans" w:cs="Open Sans"/>
        </w:rPr>
        <w:t>C</w:t>
      </w:r>
      <w:r w:rsidR="00EE5DA7" w:rsidRPr="00E0630E">
        <w:rPr>
          <w:rFonts w:ascii="Open Sans" w:hAnsi="Open Sans" w:cs="Open Sans"/>
        </w:rPr>
        <w:t xml:space="preserve">onsumer </w:t>
      </w:r>
      <w:r w:rsidR="00E0630E">
        <w:rPr>
          <w:rFonts w:ascii="Open Sans" w:hAnsi="Open Sans" w:cs="Open Sans"/>
        </w:rPr>
        <w:t>C</w:t>
      </w:r>
      <w:r w:rsidR="00EE5DA7" w:rsidRPr="00E0630E">
        <w:rPr>
          <w:rFonts w:ascii="Open Sans" w:hAnsi="Open Sans" w:cs="Open Sans"/>
        </w:rPr>
        <w:t xml:space="preserve"> has moved into permanent aged care. </w:t>
      </w:r>
    </w:p>
    <w:p w14:paraId="6E1E1C67" w14:textId="3515AAE2" w:rsidR="00CB7920" w:rsidRDefault="006113FA" w:rsidP="00683434">
      <w:pPr>
        <w:rPr>
          <w:rFonts w:ascii="Open Sans" w:hAnsi="Open Sans" w:cs="Open Sans"/>
        </w:rPr>
      </w:pPr>
      <w:r>
        <w:rPr>
          <w:rFonts w:ascii="Open Sans" w:hAnsi="Open Sans" w:cs="Open Sans"/>
        </w:rPr>
        <w:t>In coming to my finding,</w:t>
      </w:r>
      <w:r w:rsidR="000A22C7">
        <w:rPr>
          <w:rFonts w:ascii="Open Sans" w:hAnsi="Open Sans" w:cs="Open Sans"/>
        </w:rPr>
        <w:t xml:space="preserve"> </w:t>
      </w:r>
      <w:r w:rsidR="000A22C7" w:rsidRPr="000A22C7">
        <w:rPr>
          <w:rFonts w:ascii="Open Sans" w:hAnsi="Open Sans" w:cs="Open Sans"/>
        </w:rPr>
        <w:t xml:space="preserve">I have considered the Assessment Team’s report and provider’s response. </w:t>
      </w:r>
      <w:r w:rsidR="000A22C7">
        <w:rPr>
          <w:rFonts w:ascii="Open Sans" w:hAnsi="Open Sans" w:cs="Open Sans"/>
        </w:rPr>
        <w:t>T</w:t>
      </w:r>
      <w:r w:rsidR="00CB7920">
        <w:rPr>
          <w:rFonts w:ascii="Open Sans" w:hAnsi="Open Sans" w:cs="Open Sans"/>
        </w:rPr>
        <w:t xml:space="preserve">he intent of </w:t>
      </w:r>
      <w:r w:rsidR="009A54F8">
        <w:rPr>
          <w:rFonts w:ascii="Open Sans" w:hAnsi="Open Sans" w:cs="Open Sans"/>
        </w:rPr>
        <w:t>this Requirement</w:t>
      </w:r>
      <w:r w:rsidR="000D1C19">
        <w:rPr>
          <w:rFonts w:ascii="Open Sans" w:hAnsi="Open Sans" w:cs="Open Sans"/>
        </w:rPr>
        <w:t xml:space="preserve"> </w:t>
      </w:r>
      <w:r w:rsidR="00930B69">
        <w:rPr>
          <w:rFonts w:ascii="Open Sans" w:hAnsi="Open Sans" w:cs="Open Sans"/>
        </w:rPr>
        <w:t xml:space="preserve">requires </w:t>
      </w:r>
      <w:r w:rsidR="000D1C19">
        <w:rPr>
          <w:rFonts w:ascii="Open Sans" w:hAnsi="Open Sans" w:cs="Open Sans"/>
        </w:rPr>
        <w:t xml:space="preserve">the provider </w:t>
      </w:r>
      <w:r w:rsidR="000A22C7">
        <w:rPr>
          <w:rFonts w:ascii="Open Sans" w:hAnsi="Open Sans" w:cs="Open Sans"/>
        </w:rPr>
        <w:t xml:space="preserve">to </w:t>
      </w:r>
      <w:r w:rsidR="000D1C19">
        <w:rPr>
          <w:rFonts w:ascii="Open Sans" w:hAnsi="Open Sans" w:cs="Open Sans"/>
        </w:rPr>
        <w:t>carry out assessment and planning with the consumer, their representative</w:t>
      </w:r>
      <w:r w:rsidR="00615D29">
        <w:rPr>
          <w:rFonts w:ascii="Open Sans" w:hAnsi="Open Sans" w:cs="Open Sans"/>
        </w:rPr>
        <w:t xml:space="preserve"> and other</w:t>
      </w:r>
      <w:r w:rsidR="002F36A3">
        <w:rPr>
          <w:rFonts w:ascii="Open Sans" w:hAnsi="Open Sans" w:cs="Open Sans"/>
        </w:rPr>
        <w:t>s</w:t>
      </w:r>
      <w:r w:rsidR="00615D29">
        <w:rPr>
          <w:rFonts w:ascii="Open Sans" w:hAnsi="Open Sans" w:cs="Open Sans"/>
        </w:rPr>
        <w:t xml:space="preserve"> whom the consumer wants to involve.</w:t>
      </w:r>
      <w:r w:rsidR="00AF7D12">
        <w:rPr>
          <w:rFonts w:ascii="Open Sans" w:hAnsi="Open Sans" w:cs="Open Sans"/>
        </w:rPr>
        <w:t xml:space="preserve"> Assessment and planning are also expected to include other organisations</w:t>
      </w:r>
      <w:r w:rsidR="00331A92">
        <w:rPr>
          <w:rFonts w:ascii="Open Sans" w:hAnsi="Open Sans" w:cs="Open Sans"/>
        </w:rPr>
        <w:t>, or services.</w:t>
      </w:r>
    </w:p>
    <w:p w14:paraId="624611B3" w14:textId="1B12F729" w:rsidR="00742CA8" w:rsidRDefault="0008324B" w:rsidP="00683434">
      <w:pPr>
        <w:rPr>
          <w:rFonts w:ascii="Open Sans" w:hAnsi="Open Sans" w:cs="Open Sans"/>
        </w:rPr>
      </w:pPr>
      <w:r>
        <w:rPr>
          <w:rFonts w:ascii="Open Sans" w:hAnsi="Open Sans" w:cs="Open Sans"/>
        </w:rPr>
        <w:t xml:space="preserve">I find this did not occur for consumers sampled by the Assessment Team, including Consumer </w:t>
      </w:r>
      <w:r w:rsidR="0062082A">
        <w:rPr>
          <w:rFonts w:ascii="Open Sans" w:hAnsi="Open Sans" w:cs="Open Sans"/>
        </w:rPr>
        <w:t>C</w:t>
      </w:r>
      <w:r w:rsidR="009800B6" w:rsidRPr="009800B6">
        <w:rPr>
          <w:rFonts w:ascii="Open Sans" w:hAnsi="Open Sans" w:cs="Open Sans"/>
        </w:rPr>
        <w:t xml:space="preserve">, </w:t>
      </w:r>
      <w:r>
        <w:rPr>
          <w:rFonts w:ascii="Open Sans" w:hAnsi="Open Sans" w:cs="Open Sans"/>
        </w:rPr>
        <w:t xml:space="preserve">as </w:t>
      </w:r>
      <w:r w:rsidR="009800B6" w:rsidRPr="009800B6">
        <w:rPr>
          <w:rFonts w:ascii="Open Sans" w:hAnsi="Open Sans" w:cs="Open Sans"/>
        </w:rPr>
        <w:t>the provider did not demonstrate nor provide evidence that ongoing partnerships were in place</w:t>
      </w:r>
      <w:r w:rsidR="009800B6">
        <w:rPr>
          <w:rFonts w:ascii="Open Sans" w:hAnsi="Open Sans" w:cs="Open Sans"/>
        </w:rPr>
        <w:t>.</w:t>
      </w:r>
      <w:r w:rsidR="009D114E">
        <w:rPr>
          <w:rFonts w:ascii="Open Sans" w:hAnsi="Open Sans" w:cs="Open Sans"/>
        </w:rPr>
        <w:t xml:space="preserve"> I have considered that the providers response provides an explanation of actions taken to address the deficits, however, </w:t>
      </w:r>
      <w:r w:rsidR="009B1629" w:rsidRPr="009B1629">
        <w:rPr>
          <w:rFonts w:ascii="Open Sans" w:hAnsi="Open Sans" w:cs="Open Sans"/>
        </w:rPr>
        <w:t xml:space="preserve">there is no evidence that at the time of my decision, the mentioned actions have been implemented nor embedded to support effective management of Consumer </w:t>
      </w:r>
      <w:r w:rsidR="009B1629">
        <w:rPr>
          <w:rFonts w:ascii="Open Sans" w:hAnsi="Open Sans" w:cs="Open Sans"/>
        </w:rPr>
        <w:t>C</w:t>
      </w:r>
      <w:r w:rsidR="009B1629" w:rsidRPr="009B1629">
        <w:rPr>
          <w:rFonts w:ascii="Open Sans" w:hAnsi="Open Sans" w:cs="Open Sans"/>
        </w:rPr>
        <w:t>’s circumstances</w:t>
      </w:r>
      <w:r w:rsidR="009B1629">
        <w:rPr>
          <w:rFonts w:ascii="Open Sans" w:hAnsi="Open Sans" w:cs="Open Sans"/>
        </w:rPr>
        <w:t xml:space="preserve">. Therefore, </w:t>
      </w:r>
      <w:r w:rsidR="00742CA8">
        <w:rPr>
          <w:rFonts w:ascii="Open Sans" w:hAnsi="Open Sans" w:cs="Open Sans"/>
        </w:rPr>
        <w:t xml:space="preserve">I place weight </w:t>
      </w:r>
      <w:r w:rsidR="009B1629">
        <w:rPr>
          <w:rFonts w:ascii="Open Sans" w:hAnsi="Open Sans" w:cs="Open Sans"/>
        </w:rPr>
        <w:t xml:space="preserve">on information outlined </w:t>
      </w:r>
      <w:r w:rsidR="004F25BC">
        <w:rPr>
          <w:rFonts w:ascii="Open Sans" w:hAnsi="Open Sans" w:cs="Open Sans"/>
        </w:rPr>
        <w:t>in the Assessment Team’s report.</w:t>
      </w:r>
    </w:p>
    <w:p w14:paraId="3D979444" w14:textId="3E70053C" w:rsidR="001A0F41" w:rsidRPr="004602B1" w:rsidRDefault="00742CA8" w:rsidP="00683434">
      <w:r>
        <w:rPr>
          <w:rFonts w:ascii="Open Sans" w:hAnsi="Open Sans" w:cs="Open Sans"/>
        </w:rPr>
        <w:t>Based on the information summarised above, on this occasion, I find the provider non-compliant in relation to Requirement (3)(c)</w:t>
      </w:r>
      <w:r w:rsidR="00986F3A">
        <w:rPr>
          <w:rFonts w:ascii="Open Sans" w:hAnsi="Open Sans" w:cs="Open Sans"/>
        </w:rPr>
        <w:t xml:space="preserve"> in Standard 2 Ongoing assessment and planning with consumers</w:t>
      </w:r>
      <w:r>
        <w:rPr>
          <w:rFonts w:ascii="Open Sans" w:hAnsi="Open Sans" w:cs="Open Sans"/>
        </w:rPr>
        <w:t>.</w:t>
      </w:r>
    </w:p>
    <w:p w14:paraId="34899317" w14:textId="670991CC" w:rsidR="00E660E6" w:rsidRDefault="00E660E6" w:rsidP="00683434">
      <w:pPr>
        <w:pStyle w:val="NormalArial"/>
        <w:rPr>
          <w:rFonts w:ascii="Open Sans" w:hAnsi="Open Sans" w:cs="Open Sans"/>
          <w:u w:val="single"/>
        </w:rPr>
      </w:pPr>
      <w:r w:rsidRPr="000517BE">
        <w:rPr>
          <w:rFonts w:ascii="Open Sans" w:hAnsi="Open Sans" w:cs="Open Sans"/>
          <w:u w:val="single"/>
        </w:rPr>
        <w:t>Requirement 2(3)(</w:t>
      </w:r>
      <w:r>
        <w:rPr>
          <w:rFonts w:ascii="Open Sans" w:hAnsi="Open Sans" w:cs="Open Sans"/>
          <w:u w:val="single"/>
        </w:rPr>
        <w:t>d</w:t>
      </w:r>
      <w:r w:rsidRPr="000517BE">
        <w:rPr>
          <w:rFonts w:ascii="Open Sans" w:hAnsi="Open Sans" w:cs="Open Sans"/>
          <w:u w:val="single"/>
        </w:rPr>
        <w:t>)</w:t>
      </w:r>
    </w:p>
    <w:p w14:paraId="52BFEE2B" w14:textId="77777777" w:rsidR="00FC7E61" w:rsidRDefault="00FC7E61" w:rsidP="00683434">
      <w:pPr>
        <w:pStyle w:val="NormalArial"/>
        <w:rPr>
          <w:rFonts w:ascii="Open Sans" w:hAnsi="Open Sans" w:cs="Open Sans"/>
        </w:rPr>
      </w:pPr>
      <w:r>
        <w:rPr>
          <w:rFonts w:ascii="Open Sans" w:hAnsi="Open Sans" w:cs="Open Sans"/>
        </w:rPr>
        <w:t>The Assessment Team reported the provider’s assessment and planning was not ongoing and in partnership with the consumer and did not include other persons the consumer wished to involve. The Assessment Team provided the following evidence to support their assessment:</w:t>
      </w:r>
    </w:p>
    <w:p w14:paraId="2820BF5D" w14:textId="603D4E97" w:rsidR="00FC7E61" w:rsidRDefault="00FC7E61" w:rsidP="00327D02">
      <w:pPr>
        <w:pStyle w:val="NormalArial"/>
        <w:numPr>
          <w:ilvl w:val="0"/>
          <w:numId w:val="32"/>
        </w:numPr>
        <w:rPr>
          <w:rFonts w:ascii="Open Sans" w:hAnsi="Open Sans" w:cs="Open Sans"/>
        </w:rPr>
      </w:pPr>
      <w:r>
        <w:rPr>
          <w:rFonts w:ascii="Open Sans" w:hAnsi="Open Sans" w:cs="Open Sans"/>
        </w:rPr>
        <w:t xml:space="preserve">The Assessment Team identified </w:t>
      </w:r>
      <w:r w:rsidR="00327D02" w:rsidRPr="00566F38">
        <w:rPr>
          <w:rFonts w:ascii="Open Sans" w:hAnsi="Open Sans" w:cs="Open Sans"/>
        </w:rPr>
        <w:t xml:space="preserve">outcome of consumer assessments and planning was </w:t>
      </w:r>
      <w:r w:rsidR="00327D02">
        <w:rPr>
          <w:rFonts w:ascii="Open Sans" w:hAnsi="Open Sans" w:cs="Open Sans"/>
        </w:rPr>
        <w:t>not effectively</w:t>
      </w:r>
      <w:r w:rsidR="00327D02" w:rsidRPr="00566F38">
        <w:rPr>
          <w:rFonts w:ascii="Open Sans" w:hAnsi="Open Sans" w:cs="Open Sans"/>
        </w:rPr>
        <w:t xml:space="preserve"> communicated </w:t>
      </w:r>
      <w:r w:rsidR="00327D02">
        <w:rPr>
          <w:rFonts w:ascii="Open Sans" w:hAnsi="Open Sans" w:cs="Open Sans"/>
        </w:rPr>
        <w:t>where</w:t>
      </w:r>
      <w:r w:rsidR="00327D02" w:rsidRPr="00566F38">
        <w:rPr>
          <w:rFonts w:ascii="Open Sans" w:hAnsi="Open Sans" w:cs="Open Sans"/>
        </w:rPr>
        <w:t xml:space="preserve"> care and services </w:t>
      </w:r>
      <w:r w:rsidR="00327D02">
        <w:rPr>
          <w:rFonts w:ascii="Open Sans" w:hAnsi="Open Sans" w:cs="Open Sans"/>
        </w:rPr>
        <w:t>were</w:t>
      </w:r>
      <w:r w:rsidR="00327D02" w:rsidRPr="00566F38">
        <w:rPr>
          <w:rFonts w:ascii="Open Sans" w:hAnsi="Open Sans" w:cs="Open Sans"/>
        </w:rPr>
        <w:t xml:space="preserve"> provided</w:t>
      </w:r>
      <w:r w:rsidR="001F4B75">
        <w:rPr>
          <w:rFonts w:ascii="Open Sans" w:hAnsi="Open Sans" w:cs="Open Sans"/>
        </w:rPr>
        <w:t>, nor</w:t>
      </w:r>
      <w:r w:rsidR="00327D02" w:rsidRPr="00566F38">
        <w:rPr>
          <w:rFonts w:ascii="Open Sans" w:hAnsi="Open Sans" w:cs="Open Sans"/>
        </w:rPr>
        <w:t xml:space="preserve"> to the consumer</w:t>
      </w:r>
      <w:r w:rsidRPr="00327D02">
        <w:rPr>
          <w:rFonts w:ascii="Open Sans" w:hAnsi="Open Sans" w:cs="Open Sans"/>
        </w:rPr>
        <w:t>.</w:t>
      </w:r>
    </w:p>
    <w:p w14:paraId="5CD60520" w14:textId="1F43F492" w:rsidR="001F4B75" w:rsidRDefault="001F4B75" w:rsidP="00327D02">
      <w:pPr>
        <w:pStyle w:val="NormalArial"/>
        <w:numPr>
          <w:ilvl w:val="0"/>
          <w:numId w:val="32"/>
        </w:numPr>
        <w:rPr>
          <w:rFonts w:ascii="Open Sans" w:hAnsi="Open Sans" w:cs="Open Sans"/>
        </w:rPr>
      </w:pPr>
      <w:r>
        <w:rPr>
          <w:rFonts w:ascii="Open Sans" w:hAnsi="Open Sans" w:cs="Open Sans"/>
        </w:rPr>
        <w:t xml:space="preserve">Staff said </w:t>
      </w:r>
      <w:r w:rsidRPr="00566F38">
        <w:rPr>
          <w:rFonts w:ascii="Open Sans" w:hAnsi="Open Sans" w:cs="Open Sans"/>
        </w:rPr>
        <w:t>care plans are not always provided to the consumer</w:t>
      </w:r>
      <w:r>
        <w:rPr>
          <w:rFonts w:ascii="Open Sans" w:hAnsi="Open Sans" w:cs="Open Sans"/>
        </w:rPr>
        <w:t>.</w:t>
      </w:r>
    </w:p>
    <w:p w14:paraId="64F550D0" w14:textId="5F894FFE" w:rsidR="00CB029A" w:rsidRPr="00327D02" w:rsidRDefault="00CB029A" w:rsidP="00327D02">
      <w:pPr>
        <w:pStyle w:val="NormalArial"/>
        <w:numPr>
          <w:ilvl w:val="0"/>
          <w:numId w:val="32"/>
        </w:numPr>
        <w:rPr>
          <w:rFonts w:ascii="Open Sans" w:hAnsi="Open Sans" w:cs="Open Sans"/>
        </w:rPr>
      </w:pPr>
      <w:r>
        <w:rPr>
          <w:rFonts w:ascii="Open Sans" w:hAnsi="Open Sans" w:cs="Open Sans"/>
        </w:rPr>
        <w:lastRenderedPageBreak/>
        <w:t xml:space="preserve">Management </w:t>
      </w:r>
      <w:r w:rsidR="005B23D8">
        <w:rPr>
          <w:rFonts w:ascii="Open Sans" w:hAnsi="Open Sans" w:cs="Open Sans"/>
        </w:rPr>
        <w:t xml:space="preserve">provided care plans to the Assessment Team for review, whereby management advised one consumer </w:t>
      </w:r>
      <w:r w:rsidR="00776112">
        <w:rPr>
          <w:rFonts w:ascii="Open Sans" w:hAnsi="Open Sans" w:cs="Open Sans"/>
        </w:rPr>
        <w:t xml:space="preserve">had not received communication in relation to their assessment or </w:t>
      </w:r>
      <w:r w:rsidR="005B23D8">
        <w:rPr>
          <w:rFonts w:ascii="Open Sans" w:hAnsi="Open Sans" w:cs="Open Sans"/>
        </w:rPr>
        <w:t>care plan</w:t>
      </w:r>
      <w:r w:rsidR="00776112">
        <w:rPr>
          <w:rFonts w:ascii="Open Sans" w:hAnsi="Open Sans" w:cs="Open Sans"/>
        </w:rPr>
        <w:t>.</w:t>
      </w:r>
    </w:p>
    <w:p w14:paraId="55DE6D3A" w14:textId="77777777" w:rsidR="00FC7E61" w:rsidRDefault="00FC7E61"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5793727F" w14:textId="77777777" w:rsidR="00B9562B" w:rsidRDefault="00516AAD" w:rsidP="00FC7E61">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Explanation </w:t>
      </w:r>
      <w:r w:rsidR="00B9562B">
        <w:rPr>
          <w:rFonts w:ascii="Open Sans" w:hAnsi="Open Sans" w:cs="Open Sans"/>
        </w:rPr>
        <w:t>that the provider</w:t>
      </w:r>
      <w:r w:rsidR="00FC7E61">
        <w:rPr>
          <w:rFonts w:ascii="Open Sans" w:hAnsi="Open Sans" w:cs="Open Sans"/>
        </w:rPr>
        <w:t xml:space="preserve"> has</w:t>
      </w:r>
      <w:r w:rsidR="00FC7E61" w:rsidRPr="00AB4C9F">
        <w:rPr>
          <w:rFonts w:ascii="Open Sans" w:hAnsi="Open Sans" w:cs="Open Sans"/>
        </w:rPr>
        <w:t xml:space="preserve"> undertaken actions</w:t>
      </w:r>
      <w:r w:rsidR="00FC7E61">
        <w:rPr>
          <w:rFonts w:ascii="Open Sans" w:hAnsi="Open Sans" w:cs="Open Sans"/>
        </w:rPr>
        <w:t xml:space="preserve"> toward the remediation of gaps outlined within the Assessment Team report,</w:t>
      </w:r>
      <w:r w:rsidR="00FC7E61" w:rsidRPr="00AB4C9F">
        <w:rPr>
          <w:rFonts w:ascii="Open Sans" w:hAnsi="Open Sans" w:cs="Open Sans"/>
        </w:rPr>
        <w:t xml:space="preserve"> including the resolution of all client-specific concerns, a review of clinical governance systems, and the implementation of a targeted </w:t>
      </w:r>
      <w:r w:rsidR="00FC7E61">
        <w:rPr>
          <w:rFonts w:ascii="Open Sans" w:hAnsi="Open Sans" w:cs="Open Sans"/>
        </w:rPr>
        <w:t>p</w:t>
      </w:r>
      <w:r w:rsidR="00FC7E61" w:rsidRPr="00AB4C9F">
        <w:rPr>
          <w:rFonts w:ascii="Open Sans" w:hAnsi="Open Sans" w:cs="Open Sans"/>
        </w:rPr>
        <w:t xml:space="preserve">lan for </w:t>
      </w:r>
      <w:r w:rsidR="00FC7E61">
        <w:rPr>
          <w:rFonts w:ascii="Open Sans" w:hAnsi="Open Sans" w:cs="Open Sans"/>
        </w:rPr>
        <w:t>c</w:t>
      </w:r>
      <w:r w:rsidR="00FC7E61" w:rsidRPr="00AB4C9F">
        <w:rPr>
          <w:rFonts w:ascii="Open Sans" w:hAnsi="Open Sans" w:cs="Open Sans"/>
        </w:rPr>
        <w:t xml:space="preserve">ontinuous </w:t>
      </w:r>
      <w:r w:rsidR="00FC7E61">
        <w:rPr>
          <w:rFonts w:ascii="Open Sans" w:hAnsi="Open Sans" w:cs="Open Sans"/>
        </w:rPr>
        <w:t>i</w:t>
      </w:r>
      <w:r w:rsidR="00FC7E61" w:rsidRPr="00AB4C9F">
        <w:rPr>
          <w:rFonts w:ascii="Open Sans" w:hAnsi="Open Sans" w:cs="Open Sans"/>
        </w:rPr>
        <w:t>mprovement</w:t>
      </w:r>
      <w:r w:rsidR="00FC7E61">
        <w:rPr>
          <w:rFonts w:ascii="Open Sans" w:hAnsi="Open Sans" w:cs="Open Sans"/>
        </w:rPr>
        <w:t xml:space="preserve">. </w:t>
      </w:r>
    </w:p>
    <w:p w14:paraId="1AC665DE" w14:textId="2C32116D" w:rsidR="00FC7E61" w:rsidRDefault="00FC7E61" w:rsidP="00FC7E61">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The provider advised the </w:t>
      </w:r>
      <w:r w:rsidR="00E0630E">
        <w:rPr>
          <w:rFonts w:ascii="Open Sans" w:hAnsi="Open Sans" w:cs="Open Sans"/>
        </w:rPr>
        <w:t>C</w:t>
      </w:r>
      <w:r>
        <w:rPr>
          <w:rFonts w:ascii="Open Sans" w:hAnsi="Open Sans" w:cs="Open Sans"/>
        </w:rPr>
        <w:t xml:space="preserve">onsumer </w:t>
      </w:r>
      <w:r w:rsidR="00E0630E">
        <w:rPr>
          <w:rFonts w:ascii="Open Sans" w:hAnsi="Open Sans" w:cs="Open Sans"/>
        </w:rPr>
        <w:t>C</w:t>
      </w:r>
      <w:r>
        <w:rPr>
          <w:rFonts w:ascii="Open Sans" w:hAnsi="Open Sans" w:cs="Open Sans"/>
        </w:rPr>
        <w:t xml:space="preserve"> has </w:t>
      </w:r>
      <w:r w:rsidR="00B9562B">
        <w:rPr>
          <w:rFonts w:ascii="Open Sans" w:hAnsi="Open Sans" w:cs="Open Sans"/>
        </w:rPr>
        <w:t xml:space="preserve">now </w:t>
      </w:r>
      <w:r>
        <w:rPr>
          <w:rFonts w:ascii="Open Sans" w:hAnsi="Open Sans" w:cs="Open Sans"/>
        </w:rPr>
        <w:t>moved permanent</w:t>
      </w:r>
      <w:r w:rsidR="00B9562B">
        <w:rPr>
          <w:rFonts w:ascii="Open Sans" w:hAnsi="Open Sans" w:cs="Open Sans"/>
        </w:rPr>
        <w:t>ly into</w:t>
      </w:r>
      <w:r w:rsidR="007715DE">
        <w:rPr>
          <w:rFonts w:ascii="Open Sans" w:hAnsi="Open Sans" w:cs="Open Sans"/>
        </w:rPr>
        <w:t xml:space="preserve"> a residential</w:t>
      </w:r>
      <w:r>
        <w:rPr>
          <w:rFonts w:ascii="Open Sans" w:hAnsi="Open Sans" w:cs="Open Sans"/>
        </w:rPr>
        <w:t xml:space="preserve"> aged care</w:t>
      </w:r>
      <w:r w:rsidR="007715DE">
        <w:rPr>
          <w:rFonts w:ascii="Open Sans" w:hAnsi="Open Sans" w:cs="Open Sans"/>
        </w:rPr>
        <w:t xml:space="preserve"> facility</w:t>
      </w:r>
      <w:r>
        <w:rPr>
          <w:rFonts w:ascii="Open Sans" w:hAnsi="Open Sans" w:cs="Open Sans"/>
        </w:rPr>
        <w:t>.</w:t>
      </w:r>
    </w:p>
    <w:p w14:paraId="1B702E3B" w14:textId="4E4476E5" w:rsidR="002F40D4" w:rsidRPr="00203219" w:rsidRDefault="002F40D4" w:rsidP="00203219">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Explanation </w:t>
      </w:r>
      <w:r w:rsidR="00B50DC1">
        <w:rPr>
          <w:rFonts w:ascii="Open Sans" w:hAnsi="Open Sans" w:cs="Open Sans"/>
        </w:rPr>
        <w:t xml:space="preserve">that the organisation has commenced </w:t>
      </w:r>
      <w:r w:rsidRPr="00B50DC1">
        <w:rPr>
          <w:rFonts w:ascii="Open Sans" w:hAnsi="Open Sans" w:cs="Open Sans"/>
        </w:rPr>
        <w:t>in classroom training in June</w:t>
      </w:r>
      <w:r w:rsidR="00B50DC1">
        <w:rPr>
          <w:rFonts w:ascii="Open Sans" w:hAnsi="Open Sans" w:cs="Open Sans"/>
        </w:rPr>
        <w:t xml:space="preserve"> 2025</w:t>
      </w:r>
      <w:r w:rsidR="00C2482E">
        <w:rPr>
          <w:rFonts w:ascii="Open Sans" w:hAnsi="Open Sans" w:cs="Open Sans"/>
        </w:rPr>
        <w:t xml:space="preserve"> to </w:t>
      </w:r>
      <w:r w:rsidRPr="00B50DC1">
        <w:rPr>
          <w:rFonts w:ascii="Open Sans" w:hAnsi="Open Sans" w:cs="Open Sans"/>
        </w:rPr>
        <w:t xml:space="preserve">focus on client communication, documentation and accurate data maintenance. </w:t>
      </w:r>
      <w:r w:rsidR="00C2482E">
        <w:rPr>
          <w:rFonts w:ascii="Open Sans" w:hAnsi="Open Sans" w:cs="Open Sans"/>
        </w:rPr>
        <w:t xml:space="preserve">Additional explanation </w:t>
      </w:r>
      <w:r w:rsidR="00203219">
        <w:rPr>
          <w:rFonts w:ascii="Open Sans" w:hAnsi="Open Sans" w:cs="Open Sans"/>
        </w:rPr>
        <w:t xml:space="preserve">and emphasis for staff to receive the </w:t>
      </w:r>
      <w:r w:rsidRPr="00B50DC1">
        <w:rPr>
          <w:rFonts w:ascii="Open Sans" w:hAnsi="Open Sans" w:cs="Open Sans"/>
        </w:rPr>
        <w:t>latest information in the care plan</w:t>
      </w:r>
      <w:r w:rsidR="00203219">
        <w:rPr>
          <w:rFonts w:ascii="Open Sans" w:hAnsi="Open Sans" w:cs="Open Sans"/>
        </w:rPr>
        <w:t>,</w:t>
      </w:r>
      <w:r w:rsidRPr="00B50DC1">
        <w:rPr>
          <w:rFonts w:ascii="Open Sans" w:hAnsi="Open Sans" w:cs="Open Sans"/>
        </w:rPr>
        <w:t xml:space="preserve"> to safeguard </w:t>
      </w:r>
      <w:r w:rsidR="00203219">
        <w:rPr>
          <w:rFonts w:ascii="Open Sans" w:hAnsi="Open Sans" w:cs="Open Sans"/>
        </w:rPr>
        <w:t>consumers</w:t>
      </w:r>
      <w:r w:rsidRPr="00B50DC1">
        <w:rPr>
          <w:rFonts w:ascii="Open Sans" w:hAnsi="Open Sans" w:cs="Open Sans"/>
        </w:rPr>
        <w:t xml:space="preserve"> during all services.</w:t>
      </w:r>
    </w:p>
    <w:p w14:paraId="3451C727" w14:textId="2A815E69" w:rsidR="00327D02" w:rsidRDefault="00FC7E61" w:rsidP="00683434">
      <w:pPr>
        <w:rPr>
          <w:rFonts w:ascii="Open Sans" w:hAnsi="Open Sans" w:cs="Open Sans"/>
        </w:rPr>
      </w:pPr>
      <w:r>
        <w:rPr>
          <w:rFonts w:ascii="Open Sans" w:hAnsi="Open Sans" w:cs="Open Sans"/>
        </w:rPr>
        <w:t xml:space="preserve">In coming to my finding, </w:t>
      </w:r>
      <w:r w:rsidRPr="000A22C7">
        <w:rPr>
          <w:rFonts w:ascii="Open Sans" w:hAnsi="Open Sans" w:cs="Open Sans"/>
        </w:rPr>
        <w:t xml:space="preserve">I have considered the Assessment Team’s report and provider’s response. </w:t>
      </w:r>
      <w:r>
        <w:rPr>
          <w:rFonts w:ascii="Open Sans" w:hAnsi="Open Sans" w:cs="Open Sans"/>
        </w:rPr>
        <w:t xml:space="preserve">The intent of this Requirement requires </w:t>
      </w:r>
      <w:r w:rsidR="009E1301">
        <w:rPr>
          <w:rFonts w:ascii="Open Sans" w:hAnsi="Open Sans" w:cs="Open Sans"/>
        </w:rPr>
        <w:t xml:space="preserve">providers </w:t>
      </w:r>
      <w:r w:rsidR="00A908C0">
        <w:rPr>
          <w:rFonts w:ascii="Open Sans" w:hAnsi="Open Sans" w:cs="Open Sans"/>
        </w:rPr>
        <w:t xml:space="preserve">to </w:t>
      </w:r>
      <w:r w:rsidR="009E1301">
        <w:rPr>
          <w:rFonts w:ascii="Open Sans" w:hAnsi="Open Sans" w:cs="Open Sans"/>
        </w:rPr>
        <w:t xml:space="preserve">communicate </w:t>
      </w:r>
      <w:r w:rsidR="00A01377" w:rsidRPr="00785136">
        <w:rPr>
          <w:rFonts w:ascii="Open Sans" w:hAnsi="Open Sans" w:cs="Open Sans"/>
        </w:rPr>
        <w:t xml:space="preserve">outcomes of assessment and planning effectively to </w:t>
      </w:r>
      <w:r w:rsidR="00487720" w:rsidRPr="00785136">
        <w:rPr>
          <w:rFonts w:ascii="Open Sans" w:hAnsi="Open Sans" w:cs="Open Sans"/>
        </w:rPr>
        <w:t>consumer</w:t>
      </w:r>
      <w:r w:rsidR="00487720">
        <w:rPr>
          <w:rFonts w:ascii="Open Sans" w:hAnsi="Open Sans" w:cs="Open Sans"/>
        </w:rPr>
        <w:t>s</w:t>
      </w:r>
      <w:r w:rsidR="00A01377">
        <w:rPr>
          <w:rFonts w:ascii="Open Sans" w:hAnsi="Open Sans" w:cs="Open Sans"/>
        </w:rPr>
        <w:t>,</w:t>
      </w:r>
      <w:r w:rsidR="00A01377" w:rsidRPr="00785136">
        <w:rPr>
          <w:rFonts w:ascii="Open Sans" w:hAnsi="Open Sans" w:cs="Open Sans"/>
        </w:rPr>
        <w:t xml:space="preserve"> and document i</w:t>
      </w:r>
      <w:r w:rsidR="00A01377">
        <w:rPr>
          <w:rFonts w:ascii="Open Sans" w:hAnsi="Open Sans" w:cs="Open Sans"/>
        </w:rPr>
        <w:t xml:space="preserve">n </w:t>
      </w:r>
      <w:r w:rsidR="00A01377" w:rsidRPr="00785136">
        <w:rPr>
          <w:rFonts w:ascii="Open Sans" w:hAnsi="Open Sans" w:cs="Open Sans"/>
        </w:rPr>
        <w:t xml:space="preserve">care and services plan that </w:t>
      </w:r>
      <w:r w:rsidR="00A01377">
        <w:rPr>
          <w:rFonts w:ascii="Open Sans" w:hAnsi="Open Sans" w:cs="Open Sans"/>
        </w:rPr>
        <w:t>are</w:t>
      </w:r>
      <w:r w:rsidR="00A01377" w:rsidRPr="00785136">
        <w:rPr>
          <w:rFonts w:ascii="Open Sans" w:hAnsi="Open Sans" w:cs="Open Sans"/>
        </w:rPr>
        <w:t xml:space="preserve"> readily available to consumer</w:t>
      </w:r>
      <w:r w:rsidR="00A01377">
        <w:rPr>
          <w:rFonts w:ascii="Open Sans" w:hAnsi="Open Sans" w:cs="Open Sans"/>
        </w:rPr>
        <w:t>s</w:t>
      </w:r>
      <w:r w:rsidR="00A01377" w:rsidRPr="00785136">
        <w:rPr>
          <w:rFonts w:ascii="Open Sans" w:hAnsi="Open Sans" w:cs="Open Sans"/>
        </w:rPr>
        <w:t>, where care and services are provided.</w:t>
      </w:r>
      <w:r w:rsidR="003E4419">
        <w:rPr>
          <w:rFonts w:ascii="Open Sans" w:hAnsi="Open Sans" w:cs="Open Sans"/>
        </w:rPr>
        <w:t xml:space="preserve"> </w:t>
      </w:r>
      <w:r w:rsidR="00487720">
        <w:rPr>
          <w:rFonts w:ascii="Open Sans" w:hAnsi="Open Sans" w:cs="Open Sans"/>
        </w:rPr>
        <w:t xml:space="preserve">While </w:t>
      </w:r>
      <w:r w:rsidR="006F7922">
        <w:rPr>
          <w:rFonts w:ascii="Open Sans" w:hAnsi="Open Sans" w:cs="Open Sans"/>
        </w:rPr>
        <w:t xml:space="preserve">an explanation and some understanding </w:t>
      </w:r>
      <w:proofErr w:type="gramStart"/>
      <w:r w:rsidR="006F7922">
        <w:rPr>
          <w:rFonts w:ascii="Open Sans" w:hAnsi="Open Sans" w:cs="Open Sans"/>
        </w:rPr>
        <w:t>was</w:t>
      </w:r>
      <w:proofErr w:type="gramEnd"/>
      <w:r w:rsidR="006F7922">
        <w:rPr>
          <w:rFonts w:ascii="Open Sans" w:hAnsi="Open Sans" w:cs="Open Sans"/>
        </w:rPr>
        <w:t xml:space="preserve"> demonstrated to address the deficits identified,</w:t>
      </w:r>
      <w:r w:rsidR="00D20DC1">
        <w:rPr>
          <w:rFonts w:ascii="Open Sans" w:hAnsi="Open Sans" w:cs="Open Sans"/>
        </w:rPr>
        <w:t xml:space="preserve"> no </w:t>
      </w:r>
      <w:r w:rsidR="00A908C0">
        <w:rPr>
          <w:rFonts w:ascii="Open Sans" w:hAnsi="Open Sans" w:cs="Open Sans"/>
        </w:rPr>
        <w:t xml:space="preserve">evidence </w:t>
      </w:r>
      <w:r w:rsidR="00D20DC1">
        <w:rPr>
          <w:rFonts w:ascii="Open Sans" w:hAnsi="Open Sans" w:cs="Open Sans"/>
        </w:rPr>
        <w:t xml:space="preserve">was submitted </w:t>
      </w:r>
      <w:r w:rsidR="00A908C0">
        <w:rPr>
          <w:rFonts w:ascii="Open Sans" w:hAnsi="Open Sans" w:cs="Open Sans"/>
        </w:rPr>
        <w:t xml:space="preserve">to </w:t>
      </w:r>
      <w:r w:rsidR="00D20DC1">
        <w:rPr>
          <w:rFonts w:ascii="Open Sans" w:hAnsi="Open Sans" w:cs="Open Sans"/>
        </w:rPr>
        <w:t xml:space="preserve">demonstrate </w:t>
      </w:r>
      <w:r w:rsidR="00A908C0">
        <w:rPr>
          <w:rFonts w:ascii="Open Sans" w:hAnsi="Open Sans" w:cs="Open Sans"/>
        </w:rPr>
        <w:t xml:space="preserve">effective communication </w:t>
      </w:r>
      <w:r w:rsidR="003E4419">
        <w:rPr>
          <w:rFonts w:ascii="Open Sans" w:hAnsi="Open Sans" w:cs="Open Sans"/>
        </w:rPr>
        <w:t xml:space="preserve">was occurring, </w:t>
      </w:r>
      <w:r w:rsidR="00A908C0">
        <w:rPr>
          <w:rFonts w:ascii="Open Sans" w:hAnsi="Open Sans" w:cs="Open Sans"/>
        </w:rPr>
        <w:t xml:space="preserve">to </w:t>
      </w:r>
      <w:r w:rsidR="003E4419">
        <w:rPr>
          <w:rFonts w:ascii="Open Sans" w:hAnsi="Open Sans" w:cs="Open Sans"/>
        </w:rPr>
        <w:t xml:space="preserve">consumers or </w:t>
      </w:r>
      <w:r w:rsidR="00A908C0">
        <w:rPr>
          <w:rFonts w:ascii="Open Sans" w:hAnsi="Open Sans" w:cs="Open Sans"/>
        </w:rPr>
        <w:t>others</w:t>
      </w:r>
      <w:r w:rsidR="003E4419">
        <w:rPr>
          <w:rFonts w:ascii="Open Sans" w:hAnsi="Open Sans" w:cs="Open Sans"/>
        </w:rPr>
        <w:t xml:space="preserve">, </w:t>
      </w:r>
      <w:r w:rsidR="00A908C0">
        <w:rPr>
          <w:rFonts w:ascii="Open Sans" w:hAnsi="Open Sans" w:cs="Open Sans"/>
        </w:rPr>
        <w:t>where care and services are provided.</w:t>
      </w:r>
      <w:r w:rsidR="00D20DC1">
        <w:rPr>
          <w:rFonts w:ascii="Open Sans" w:hAnsi="Open Sans" w:cs="Open Sans"/>
        </w:rPr>
        <w:t xml:space="preserve"> Therefore, a</w:t>
      </w:r>
      <w:r w:rsidR="003354E7">
        <w:rPr>
          <w:rFonts w:ascii="Open Sans" w:hAnsi="Open Sans" w:cs="Open Sans"/>
        </w:rPr>
        <w:t>t the time of my decision, I find th</w:t>
      </w:r>
      <w:r w:rsidR="00D20DC1">
        <w:rPr>
          <w:rFonts w:ascii="Open Sans" w:hAnsi="Open Sans" w:cs="Open Sans"/>
        </w:rPr>
        <w:t>e provider</w:t>
      </w:r>
      <w:r w:rsidR="003354E7">
        <w:rPr>
          <w:rFonts w:ascii="Open Sans" w:hAnsi="Open Sans" w:cs="Open Sans"/>
        </w:rPr>
        <w:t xml:space="preserve"> did not </w:t>
      </w:r>
      <w:r w:rsidR="00D20DC1">
        <w:rPr>
          <w:rFonts w:ascii="Open Sans" w:hAnsi="Open Sans" w:cs="Open Sans"/>
        </w:rPr>
        <w:t>meet the Requirement</w:t>
      </w:r>
      <w:r w:rsidR="00140459">
        <w:rPr>
          <w:rFonts w:ascii="Open Sans" w:hAnsi="Open Sans" w:cs="Open Sans"/>
        </w:rPr>
        <w:t xml:space="preserve"> as </w:t>
      </w:r>
      <w:r w:rsidR="00415061" w:rsidRPr="00415061">
        <w:rPr>
          <w:rFonts w:ascii="Open Sans" w:hAnsi="Open Sans" w:cs="Open Sans"/>
        </w:rPr>
        <w:t>there is no evidence that the mentioned actions have been implemented nor embedded to support effectiv</w:t>
      </w:r>
      <w:r w:rsidR="00E06C14">
        <w:rPr>
          <w:rFonts w:ascii="Open Sans" w:hAnsi="Open Sans" w:cs="Open Sans"/>
        </w:rPr>
        <w:t xml:space="preserve">e communication to consumers. </w:t>
      </w:r>
      <w:r w:rsidR="00327D02">
        <w:rPr>
          <w:rFonts w:ascii="Open Sans" w:hAnsi="Open Sans" w:cs="Open Sans"/>
        </w:rPr>
        <w:t xml:space="preserve">Therefore, </w:t>
      </w:r>
      <w:r w:rsidR="00695ADC">
        <w:rPr>
          <w:rFonts w:ascii="Open Sans" w:hAnsi="Open Sans" w:cs="Open Sans"/>
        </w:rPr>
        <w:t xml:space="preserve">I place weight </w:t>
      </w:r>
      <w:r w:rsidR="00327D02">
        <w:rPr>
          <w:rFonts w:ascii="Open Sans" w:hAnsi="Open Sans" w:cs="Open Sans"/>
        </w:rPr>
        <w:t>on information outlined in the Assessment Team report.</w:t>
      </w:r>
    </w:p>
    <w:p w14:paraId="21083402" w14:textId="00617E17" w:rsidR="00FC7E61" w:rsidRPr="00516AAD" w:rsidRDefault="00FC7E61" w:rsidP="00683434">
      <w:r>
        <w:rPr>
          <w:rFonts w:ascii="Open Sans" w:hAnsi="Open Sans" w:cs="Open Sans"/>
        </w:rPr>
        <w:t>Based on the information summarised above, on this occasion, I find the provider non-compliant in relation to Requirement (3)(</w:t>
      </w:r>
      <w:r w:rsidR="003354E7">
        <w:rPr>
          <w:rFonts w:ascii="Open Sans" w:hAnsi="Open Sans" w:cs="Open Sans"/>
        </w:rPr>
        <w:t>d</w:t>
      </w:r>
      <w:r>
        <w:rPr>
          <w:rFonts w:ascii="Open Sans" w:hAnsi="Open Sans" w:cs="Open Sans"/>
        </w:rPr>
        <w:t>) in Standard 2 Ongoing assessment and planning with consumers.</w:t>
      </w:r>
    </w:p>
    <w:p w14:paraId="4524BE03" w14:textId="13B8BC6B" w:rsidR="002125B4" w:rsidRPr="00DE3EB5" w:rsidRDefault="00E660E6" w:rsidP="00683434">
      <w:pPr>
        <w:pStyle w:val="NormalArial"/>
        <w:rPr>
          <w:rFonts w:ascii="Open Sans" w:hAnsi="Open Sans" w:cs="Open Sans"/>
          <w:u w:val="single"/>
        </w:rPr>
      </w:pPr>
      <w:r w:rsidRPr="000517BE">
        <w:rPr>
          <w:rFonts w:ascii="Open Sans" w:hAnsi="Open Sans" w:cs="Open Sans"/>
          <w:u w:val="single"/>
        </w:rPr>
        <w:t>Requirement 2(3)(</w:t>
      </w:r>
      <w:r>
        <w:rPr>
          <w:rFonts w:ascii="Open Sans" w:hAnsi="Open Sans" w:cs="Open Sans"/>
          <w:u w:val="single"/>
        </w:rPr>
        <w:t>e</w:t>
      </w:r>
      <w:r w:rsidRPr="000517BE">
        <w:rPr>
          <w:rFonts w:ascii="Open Sans" w:hAnsi="Open Sans" w:cs="Open Sans"/>
          <w:u w:val="single"/>
        </w:rPr>
        <w:t>)</w:t>
      </w:r>
    </w:p>
    <w:p w14:paraId="718A6B64" w14:textId="77777777" w:rsidR="002125B4" w:rsidRDefault="002125B4" w:rsidP="00683434">
      <w:pPr>
        <w:pStyle w:val="NormalArial"/>
        <w:rPr>
          <w:rFonts w:ascii="Open Sans" w:hAnsi="Open Sans" w:cs="Open Sans"/>
        </w:rPr>
      </w:pPr>
      <w:r>
        <w:rPr>
          <w:rFonts w:ascii="Open Sans" w:hAnsi="Open Sans" w:cs="Open Sans"/>
        </w:rPr>
        <w:t>The Assessment Team reported the provider’s assessment and planning was not ongoing and in partnership with the consumer and did not include other persons the consumer wished to involve. The Assessment Team provided the following evidence to support their assessment:</w:t>
      </w:r>
    </w:p>
    <w:p w14:paraId="44C3FA06" w14:textId="598E8226" w:rsidR="00F84535" w:rsidRPr="00554CC6" w:rsidRDefault="002125B4" w:rsidP="00554CC6">
      <w:pPr>
        <w:pStyle w:val="NormalArial"/>
        <w:numPr>
          <w:ilvl w:val="0"/>
          <w:numId w:val="32"/>
        </w:numPr>
        <w:rPr>
          <w:rFonts w:ascii="Open Sans" w:hAnsi="Open Sans" w:cs="Open Sans"/>
        </w:rPr>
      </w:pPr>
      <w:r>
        <w:rPr>
          <w:rFonts w:ascii="Open Sans" w:hAnsi="Open Sans" w:cs="Open Sans"/>
        </w:rPr>
        <w:t xml:space="preserve">The Assessment Team identified </w:t>
      </w:r>
      <w:r w:rsidR="00F84535">
        <w:rPr>
          <w:rFonts w:ascii="Open Sans" w:hAnsi="Open Sans" w:cs="Open Sans"/>
        </w:rPr>
        <w:t xml:space="preserve">sampled consumer files, including Consumer C who within a </w:t>
      </w:r>
      <w:proofErr w:type="gramStart"/>
      <w:r w:rsidR="00554CC6">
        <w:rPr>
          <w:rFonts w:ascii="Open Sans" w:hAnsi="Open Sans" w:cs="Open Sans"/>
        </w:rPr>
        <w:t>six month</w:t>
      </w:r>
      <w:proofErr w:type="gramEnd"/>
      <w:r w:rsidR="00554CC6">
        <w:rPr>
          <w:rFonts w:ascii="Open Sans" w:hAnsi="Open Sans" w:cs="Open Sans"/>
        </w:rPr>
        <w:t xml:space="preserve"> period experienced behavioural changes, substance us and </w:t>
      </w:r>
      <w:r w:rsidR="00554CC6">
        <w:rPr>
          <w:rFonts w:ascii="Open Sans" w:hAnsi="Open Sans" w:cs="Open Sans"/>
        </w:rPr>
        <w:lastRenderedPageBreak/>
        <w:t xml:space="preserve">hospitalisation, with no </w:t>
      </w:r>
      <w:r w:rsidR="00B56710">
        <w:rPr>
          <w:rFonts w:ascii="Open Sans" w:hAnsi="Open Sans" w:cs="Open Sans"/>
        </w:rPr>
        <w:t xml:space="preserve">consistent </w:t>
      </w:r>
      <w:r w:rsidR="00554CC6">
        <w:rPr>
          <w:rFonts w:ascii="Open Sans" w:hAnsi="Open Sans" w:cs="Open Sans"/>
        </w:rPr>
        <w:t>care plan reviewed completed</w:t>
      </w:r>
      <w:r w:rsidR="00B56710">
        <w:rPr>
          <w:rFonts w:ascii="Open Sans" w:hAnsi="Open Sans" w:cs="Open Sans"/>
        </w:rPr>
        <w:t xml:space="preserve"> to reflect the updated changes occurring</w:t>
      </w:r>
      <w:r w:rsidR="00554CC6">
        <w:rPr>
          <w:rFonts w:ascii="Open Sans" w:hAnsi="Open Sans" w:cs="Open Sans"/>
        </w:rPr>
        <w:t>.</w:t>
      </w:r>
    </w:p>
    <w:p w14:paraId="37277D5F" w14:textId="2705F544" w:rsidR="00B56710" w:rsidRDefault="00B56710" w:rsidP="00A46110">
      <w:pPr>
        <w:pStyle w:val="NormalArial"/>
        <w:numPr>
          <w:ilvl w:val="1"/>
          <w:numId w:val="32"/>
        </w:numPr>
        <w:rPr>
          <w:rFonts w:ascii="Open Sans" w:hAnsi="Open Sans" w:cs="Open Sans"/>
        </w:rPr>
      </w:pPr>
      <w:r>
        <w:rPr>
          <w:rFonts w:ascii="Open Sans" w:hAnsi="Open Sans" w:cs="Open Sans"/>
        </w:rPr>
        <w:t xml:space="preserve">The Assessment Team sighted the incident register </w:t>
      </w:r>
      <w:r w:rsidR="00A46110">
        <w:rPr>
          <w:rFonts w:ascii="Open Sans" w:hAnsi="Open Sans" w:cs="Open Sans"/>
        </w:rPr>
        <w:t xml:space="preserve">whereby Consumer C was involved in five incidents in total across the </w:t>
      </w:r>
      <w:r w:rsidR="00BC40CC">
        <w:rPr>
          <w:rFonts w:ascii="Open Sans" w:hAnsi="Open Sans" w:cs="Open Sans"/>
        </w:rPr>
        <w:t>six months.</w:t>
      </w:r>
    </w:p>
    <w:p w14:paraId="2E7CF3DB" w14:textId="19E0C086" w:rsidR="00BC40CC" w:rsidRDefault="00893955" w:rsidP="00A46110">
      <w:pPr>
        <w:pStyle w:val="NormalArial"/>
        <w:numPr>
          <w:ilvl w:val="1"/>
          <w:numId w:val="32"/>
        </w:numPr>
        <w:rPr>
          <w:rFonts w:ascii="Open Sans" w:hAnsi="Open Sans" w:cs="Open Sans"/>
        </w:rPr>
      </w:pPr>
      <w:r>
        <w:rPr>
          <w:rFonts w:ascii="Open Sans" w:hAnsi="Open Sans" w:cs="Open Sans"/>
        </w:rPr>
        <w:t xml:space="preserve">Validated assessments could not be identified or located, nor were services </w:t>
      </w:r>
      <w:r w:rsidR="00A9724E">
        <w:rPr>
          <w:rFonts w:ascii="Open Sans" w:hAnsi="Open Sans" w:cs="Open Sans"/>
        </w:rPr>
        <w:t>effectively implemented to address Consumer C’s critical health conditions.</w:t>
      </w:r>
    </w:p>
    <w:p w14:paraId="1369B8EF" w14:textId="1C340B28" w:rsidR="00C60417" w:rsidRDefault="00C60417" w:rsidP="00C60417">
      <w:pPr>
        <w:pStyle w:val="NormalArial"/>
        <w:numPr>
          <w:ilvl w:val="0"/>
          <w:numId w:val="32"/>
        </w:numPr>
        <w:rPr>
          <w:rFonts w:ascii="Open Sans" w:hAnsi="Open Sans" w:cs="Open Sans"/>
        </w:rPr>
      </w:pPr>
      <w:r>
        <w:rPr>
          <w:rFonts w:ascii="Open Sans" w:hAnsi="Open Sans" w:cs="Open Sans"/>
        </w:rPr>
        <w:t>The Assessment Team sighted organisational policies and procedures</w:t>
      </w:r>
      <w:r w:rsidR="009F1C55">
        <w:rPr>
          <w:rFonts w:ascii="Open Sans" w:hAnsi="Open Sans" w:cs="Open Sans"/>
        </w:rPr>
        <w:t xml:space="preserve"> which outline prompts for reassessment for when consumers experience a change in circumstance.</w:t>
      </w:r>
    </w:p>
    <w:p w14:paraId="75CCCA74" w14:textId="77777777" w:rsidR="002125B4" w:rsidRDefault="002125B4"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4C7FC4B8" w14:textId="77777777" w:rsidR="002125B4" w:rsidRDefault="002125B4" w:rsidP="002125B4">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Explanation that the provider has</w:t>
      </w:r>
      <w:r w:rsidRPr="00AB4C9F">
        <w:rPr>
          <w:rFonts w:ascii="Open Sans" w:hAnsi="Open Sans" w:cs="Open Sans"/>
        </w:rPr>
        <w:t xml:space="preserve"> undertaken actions</w:t>
      </w:r>
      <w:r>
        <w:rPr>
          <w:rFonts w:ascii="Open Sans" w:hAnsi="Open Sans" w:cs="Open Sans"/>
        </w:rPr>
        <w:t xml:space="preserve"> toward the remediation of gaps outlined within the Assessment Team report,</w:t>
      </w:r>
      <w:r w:rsidRPr="00AB4C9F">
        <w:rPr>
          <w:rFonts w:ascii="Open Sans" w:hAnsi="Open Sans" w:cs="Open Sans"/>
        </w:rPr>
        <w:t xml:space="preserve"> including the resolution of all client-specific concerns, a review of clinical governance systems, and the implementation of a targeted </w:t>
      </w:r>
      <w:r>
        <w:rPr>
          <w:rFonts w:ascii="Open Sans" w:hAnsi="Open Sans" w:cs="Open Sans"/>
        </w:rPr>
        <w:t>p</w:t>
      </w:r>
      <w:r w:rsidRPr="00AB4C9F">
        <w:rPr>
          <w:rFonts w:ascii="Open Sans" w:hAnsi="Open Sans" w:cs="Open Sans"/>
        </w:rPr>
        <w:t xml:space="preserve">lan for </w:t>
      </w:r>
      <w:r>
        <w:rPr>
          <w:rFonts w:ascii="Open Sans" w:hAnsi="Open Sans" w:cs="Open Sans"/>
        </w:rPr>
        <w:t>c</w:t>
      </w:r>
      <w:r w:rsidRPr="00AB4C9F">
        <w:rPr>
          <w:rFonts w:ascii="Open Sans" w:hAnsi="Open Sans" w:cs="Open Sans"/>
        </w:rPr>
        <w:t xml:space="preserve">ontinuous </w:t>
      </w:r>
      <w:r>
        <w:rPr>
          <w:rFonts w:ascii="Open Sans" w:hAnsi="Open Sans" w:cs="Open Sans"/>
        </w:rPr>
        <w:t>i</w:t>
      </w:r>
      <w:r w:rsidRPr="00AB4C9F">
        <w:rPr>
          <w:rFonts w:ascii="Open Sans" w:hAnsi="Open Sans" w:cs="Open Sans"/>
        </w:rPr>
        <w:t>mprovement</w:t>
      </w:r>
      <w:r>
        <w:rPr>
          <w:rFonts w:ascii="Open Sans" w:hAnsi="Open Sans" w:cs="Open Sans"/>
        </w:rPr>
        <w:t xml:space="preserve">. </w:t>
      </w:r>
    </w:p>
    <w:p w14:paraId="5FFD7682" w14:textId="79375C55" w:rsidR="00AB49D8" w:rsidRDefault="002125B4" w:rsidP="00683434">
      <w:pPr>
        <w:rPr>
          <w:rFonts w:ascii="Open Sans" w:hAnsi="Open Sans" w:cs="Open Sans"/>
        </w:rPr>
      </w:pPr>
      <w:r w:rsidRPr="00624FF1">
        <w:rPr>
          <w:rFonts w:ascii="Open Sans" w:hAnsi="Open Sans" w:cs="Open Sans"/>
        </w:rPr>
        <w:t xml:space="preserve">In coming to my finding, I have considered the Assessment Team’s report and provider’s response. The intent of this Requirement requires providers to </w:t>
      </w:r>
      <w:r w:rsidR="00AB49D8" w:rsidRPr="000470C3">
        <w:rPr>
          <w:rFonts w:ascii="Open Sans" w:hAnsi="Open Sans" w:cs="Open Sans"/>
        </w:rPr>
        <w:t>regularly review</w:t>
      </w:r>
      <w:r w:rsidR="00AB49D8">
        <w:rPr>
          <w:rFonts w:ascii="Open Sans" w:hAnsi="Open Sans" w:cs="Open Sans"/>
        </w:rPr>
        <w:t xml:space="preserve"> care and services plans</w:t>
      </w:r>
      <w:r w:rsidR="002C2B5B">
        <w:rPr>
          <w:rFonts w:ascii="Open Sans" w:hAnsi="Open Sans" w:cs="Open Sans"/>
        </w:rPr>
        <w:t xml:space="preserve"> to ensure </w:t>
      </w:r>
      <w:r w:rsidR="00AB49D8" w:rsidRPr="000470C3">
        <w:rPr>
          <w:rFonts w:ascii="Open Sans" w:hAnsi="Open Sans" w:cs="Open Sans"/>
        </w:rPr>
        <w:t>changes</w:t>
      </w:r>
      <w:r w:rsidR="00AB49D8">
        <w:rPr>
          <w:rFonts w:ascii="Open Sans" w:hAnsi="Open Sans" w:cs="Open Sans"/>
        </w:rPr>
        <w:t xml:space="preserve"> </w:t>
      </w:r>
      <w:r w:rsidR="00AB49D8" w:rsidRPr="000470C3">
        <w:rPr>
          <w:rFonts w:ascii="Open Sans" w:hAnsi="Open Sans" w:cs="Open Sans"/>
        </w:rPr>
        <w:t>in consumer</w:t>
      </w:r>
      <w:r w:rsidR="002C2B5B">
        <w:rPr>
          <w:rFonts w:ascii="Open Sans" w:hAnsi="Open Sans" w:cs="Open Sans"/>
        </w:rPr>
        <w:t>s</w:t>
      </w:r>
      <w:r w:rsidR="00AB49D8" w:rsidRPr="000470C3">
        <w:rPr>
          <w:rFonts w:ascii="Open Sans" w:hAnsi="Open Sans" w:cs="Open Sans"/>
        </w:rPr>
        <w:t xml:space="preserve"> health or abilities are </w:t>
      </w:r>
      <w:r w:rsidR="002C2B5B">
        <w:rPr>
          <w:rFonts w:ascii="Open Sans" w:hAnsi="Open Sans" w:cs="Open Sans"/>
        </w:rPr>
        <w:t xml:space="preserve">identified, and services and supports are implemented </w:t>
      </w:r>
      <w:r w:rsidR="00AB49D8" w:rsidRPr="000470C3">
        <w:rPr>
          <w:rFonts w:ascii="Open Sans" w:hAnsi="Open Sans" w:cs="Open Sans"/>
        </w:rPr>
        <w:t>to minimise the impact of any</w:t>
      </w:r>
      <w:r w:rsidR="00AB49D8">
        <w:rPr>
          <w:rFonts w:ascii="Open Sans" w:hAnsi="Open Sans" w:cs="Open Sans"/>
        </w:rPr>
        <w:t xml:space="preserve"> </w:t>
      </w:r>
      <w:r w:rsidR="00AB49D8" w:rsidRPr="000470C3">
        <w:rPr>
          <w:rFonts w:ascii="Open Sans" w:hAnsi="Open Sans" w:cs="Open Sans"/>
        </w:rPr>
        <w:t>loss of ability, support</w:t>
      </w:r>
      <w:r w:rsidR="002C2B5B">
        <w:rPr>
          <w:rFonts w:ascii="Open Sans" w:hAnsi="Open Sans" w:cs="Open Sans"/>
        </w:rPr>
        <w:t>ing</w:t>
      </w:r>
      <w:r w:rsidR="00AB49D8" w:rsidRPr="000470C3">
        <w:rPr>
          <w:rFonts w:ascii="Open Sans" w:hAnsi="Open Sans" w:cs="Open Sans"/>
        </w:rPr>
        <w:t xml:space="preserve"> </w:t>
      </w:r>
      <w:r w:rsidR="002C2B5B">
        <w:rPr>
          <w:rFonts w:ascii="Open Sans" w:hAnsi="Open Sans" w:cs="Open Sans"/>
        </w:rPr>
        <w:t xml:space="preserve">consumers </w:t>
      </w:r>
      <w:r w:rsidR="00AB49D8" w:rsidRPr="000470C3">
        <w:rPr>
          <w:rFonts w:ascii="Open Sans" w:hAnsi="Open Sans" w:cs="Open Sans"/>
        </w:rPr>
        <w:t>day-to-day lives with dignity.</w:t>
      </w:r>
    </w:p>
    <w:p w14:paraId="0AA70CC7" w14:textId="71523AD4" w:rsidR="00CE1331" w:rsidRDefault="00797B06" w:rsidP="00683434">
      <w:pPr>
        <w:rPr>
          <w:rFonts w:ascii="Open Sans" w:hAnsi="Open Sans" w:cs="Open Sans"/>
        </w:rPr>
      </w:pPr>
      <w:r>
        <w:rPr>
          <w:rFonts w:ascii="Open Sans" w:hAnsi="Open Sans" w:cs="Open Sans"/>
        </w:rPr>
        <w:t xml:space="preserve">I find this did not occur, as </w:t>
      </w:r>
      <w:r w:rsidRPr="000226D5">
        <w:rPr>
          <w:rFonts w:ascii="Open Sans" w:hAnsi="Open Sans" w:cs="Open Sans"/>
        </w:rPr>
        <w:t xml:space="preserve">deficiencies </w:t>
      </w:r>
      <w:r>
        <w:rPr>
          <w:rFonts w:ascii="Open Sans" w:hAnsi="Open Sans" w:cs="Open Sans"/>
        </w:rPr>
        <w:t xml:space="preserve">were identified </w:t>
      </w:r>
      <w:r w:rsidRPr="000226D5">
        <w:rPr>
          <w:rFonts w:ascii="Open Sans" w:hAnsi="Open Sans" w:cs="Open Sans"/>
        </w:rPr>
        <w:t xml:space="preserve">in the organisation’s ability </w:t>
      </w:r>
      <w:r>
        <w:rPr>
          <w:rFonts w:ascii="Open Sans" w:hAnsi="Open Sans" w:cs="Open Sans"/>
        </w:rPr>
        <w:t>review</w:t>
      </w:r>
      <w:r w:rsidRPr="000226D5">
        <w:rPr>
          <w:rFonts w:ascii="Open Sans" w:hAnsi="Open Sans" w:cs="Open Sans"/>
        </w:rPr>
        <w:t xml:space="preserve"> care </w:t>
      </w:r>
      <w:r>
        <w:rPr>
          <w:rFonts w:ascii="Open Sans" w:hAnsi="Open Sans" w:cs="Open Sans"/>
        </w:rPr>
        <w:t xml:space="preserve">and services when circumstances change or incidents impact on consumer needs, goals or preferences. </w:t>
      </w:r>
      <w:r w:rsidR="00870370" w:rsidRPr="00870370">
        <w:rPr>
          <w:rFonts w:ascii="Open Sans" w:hAnsi="Open Sans" w:cs="Open Sans"/>
        </w:rPr>
        <w:t xml:space="preserve">I have considered that the providers response provides an explanation of actions taken to address the deficits identified, however, there is no evidence that at the time of my decision, the mentioned actions have been implemented nor embedded to support effective management of Consumer </w:t>
      </w:r>
      <w:r w:rsidR="00870370">
        <w:rPr>
          <w:rFonts w:ascii="Open Sans" w:hAnsi="Open Sans" w:cs="Open Sans"/>
        </w:rPr>
        <w:t>C</w:t>
      </w:r>
      <w:r w:rsidR="00870370" w:rsidRPr="00870370">
        <w:rPr>
          <w:rFonts w:ascii="Open Sans" w:hAnsi="Open Sans" w:cs="Open Sans"/>
        </w:rPr>
        <w:t>’s circumstances</w:t>
      </w:r>
      <w:r w:rsidR="00870370">
        <w:rPr>
          <w:rFonts w:ascii="Open Sans" w:hAnsi="Open Sans" w:cs="Open Sans"/>
        </w:rPr>
        <w:t>.</w:t>
      </w:r>
      <w:r w:rsidR="00E71E3C">
        <w:rPr>
          <w:rFonts w:ascii="Open Sans" w:hAnsi="Open Sans" w:cs="Open Sans"/>
        </w:rPr>
        <w:t xml:space="preserve"> </w:t>
      </w:r>
    </w:p>
    <w:p w14:paraId="6E01789E" w14:textId="791437A4" w:rsidR="005F5416" w:rsidRPr="008A521D" w:rsidRDefault="005F5416" w:rsidP="00683434">
      <w:pPr>
        <w:rPr>
          <w:rFonts w:ascii="Open Sans" w:hAnsi="Open Sans" w:cs="Open Sans"/>
        </w:rPr>
      </w:pPr>
      <w:r>
        <w:rPr>
          <w:rFonts w:ascii="Open Sans" w:hAnsi="Open Sans" w:cs="Open Sans"/>
        </w:rPr>
        <w:t>Based on the information summarised above, on this occasion, I find the provider non-compliant in relation to Requirement (3)(e)</w:t>
      </w:r>
      <w:r w:rsidR="00986F3A">
        <w:rPr>
          <w:rFonts w:ascii="Open Sans" w:hAnsi="Open Sans" w:cs="Open Sans"/>
        </w:rPr>
        <w:t xml:space="preserve"> in Standard 2 Ongoing assessment and planning with consumers</w:t>
      </w:r>
      <w:r>
        <w:rPr>
          <w:rFonts w:ascii="Open Sans" w:hAnsi="Open Sans" w:cs="Open Sans"/>
        </w:rPr>
        <w:t>.</w:t>
      </w:r>
    </w:p>
    <w:p w14:paraId="5906EB74" w14:textId="77777777" w:rsidR="0054591B" w:rsidRDefault="0054591B">
      <w:pPr>
        <w:spacing w:after="160" w:line="259" w:lineRule="auto"/>
        <w:rPr>
          <w:rFonts w:ascii="Open Sans" w:hAnsi="Open Sans" w:cs="Open Sans"/>
        </w:rPr>
      </w:pPr>
      <w:r>
        <w:rPr>
          <w:rFonts w:ascii="Open Sans" w:hAnsi="Open Sans" w:cs="Open Sans"/>
        </w:rPr>
        <w:br w:type="page"/>
      </w:r>
    </w:p>
    <w:p w14:paraId="0069EE15" w14:textId="77777777" w:rsidR="005C38A8" w:rsidRPr="00785136" w:rsidRDefault="005C38A8">
      <w:pPr>
        <w:pStyle w:val="Heading1"/>
        <w:spacing w:before="120" w:after="240" w:line="22" w:lineRule="atLeast"/>
        <w:rPr>
          <w:rFonts w:ascii="Open Sans" w:hAnsi="Open Sans" w:cs="Open Sans"/>
        </w:rPr>
      </w:pPr>
      <w:r w:rsidRPr="00785136">
        <w:rPr>
          <w:rFonts w:ascii="Open Sans" w:hAnsi="Open Sans" w:cs="Open Sans"/>
        </w:rPr>
        <w:lastRenderedPageBreak/>
        <w:t>Standard 3</w:t>
      </w:r>
    </w:p>
    <w:tbl>
      <w:tblPr>
        <w:tblStyle w:val="TableGrid"/>
        <w:tblW w:w="0" w:type="auto"/>
        <w:tblLook w:val="04A0" w:firstRow="1" w:lastRow="0" w:firstColumn="1" w:lastColumn="0" w:noHBand="0" w:noVBand="1"/>
      </w:tblPr>
      <w:tblGrid>
        <w:gridCol w:w="1692"/>
        <w:gridCol w:w="4535"/>
        <w:gridCol w:w="1985"/>
        <w:gridCol w:w="1982"/>
      </w:tblGrid>
      <w:tr w:rsidR="00011A92" w14:paraId="629389CC" w14:textId="77777777" w:rsidTr="0001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81E77"/>
          </w:tcPr>
          <w:p w14:paraId="7ADF4A88" w14:textId="77777777" w:rsidR="005C38A8" w:rsidRPr="00785136" w:rsidRDefault="005C38A8">
            <w:pPr>
              <w:spacing w:before="0" w:line="22" w:lineRule="atLeast"/>
              <w:rPr>
                <w:rFonts w:ascii="Open Sans" w:hAnsi="Open Sans" w:cs="Open Sans"/>
                <w:b w:val="0"/>
                <w:color w:val="FFFFFF" w:themeColor="background1"/>
              </w:rPr>
            </w:pPr>
            <w:bookmarkStart w:id="5" w:name="_Hlk106614299"/>
            <w:r w:rsidRPr="00785136">
              <w:rPr>
                <w:rFonts w:ascii="Open Sans" w:hAnsi="Open Sans" w:cs="Open Sans"/>
                <w:color w:val="FFFFFF" w:themeColor="background1"/>
              </w:rPr>
              <w:t>Personal care and clinical care</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81E77"/>
          </w:tcPr>
          <w:p w14:paraId="633B385E"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HCP</w:t>
            </w:r>
          </w:p>
        </w:tc>
        <w:tc>
          <w:tcPr>
            <w:tcW w:w="19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81E77"/>
          </w:tcPr>
          <w:p w14:paraId="71EE6B33"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CHSP</w:t>
            </w:r>
          </w:p>
        </w:tc>
      </w:tr>
      <w:tr w:rsidR="00011A92" w14:paraId="10FEF22D" w14:textId="77777777" w:rsidTr="0068343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FFFFF" w:themeFill="background1"/>
          </w:tcPr>
          <w:p w14:paraId="511A4421" w14:textId="77777777" w:rsidR="005C38A8" w:rsidRPr="00785136" w:rsidRDefault="005C38A8">
            <w:pPr>
              <w:spacing w:line="22" w:lineRule="atLeast"/>
              <w:rPr>
                <w:rFonts w:ascii="Open Sans" w:hAnsi="Open Sans" w:cs="Open Sans"/>
              </w:rPr>
            </w:pPr>
            <w:r w:rsidRPr="00785136">
              <w:rPr>
                <w:rFonts w:ascii="Open Sans" w:hAnsi="Open Sans" w:cs="Open Sans"/>
              </w:rPr>
              <w:t>Requirement 3(3)(a)</w:t>
            </w:r>
          </w:p>
        </w:tc>
        <w:tc>
          <w:tcPr>
            <w:tcW w:w="4535"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shd w:val="clear" w:color="auto" w:fill="FFFFFF" w:themeFill="background1"/>
          </w:tcPr>
          <w:p w14:paraId="77B48AD7"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Each consumer gets safe and effective personal care, clinical care, or both personal care and clinical care, that:</w:t>
            </w:r>
          </w:p>
          <w:p w14:paraId="643F46AD" w14:textId="77777777" w:rsidR="005C38A8" w:rsidRPr="00785136" w:rsidRDefault="005C38A8">
            <w:pPr>
              <w:numPr>
                <w:ilvl w:val="0"/>
                <w:numId w:val="14"/>
              </w:numPr>
              <w:tabs>
                <w:tab w:val="right" w:pos="9026"/>
              </w:tabs>
              <w:spacing w:before="60" w:after="60" w:line="0" w:lineRule="atLeast"/>
              <w:ind w:left="629" w:right="-108" w:hanging="629"/>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is best practice; and</w:t>
            </w:r>
          </w:p>
          <w:p w14:paraId="6A873C54" w14:textId="77777777" w:rsidR="005C38A8" w:rsidRPr="00785136" w:rsidRDefault="005C38A8">
            <w:pPr>
              <w:numPr>
                <w:ilvl w:val="0"/>
                <w:numId w:val="14"/>
              </w:numPr>
              <w:tabs>
                <w:tab w:val="right" w:pos="9026"/>
              </w:tabs>
              <w:spacing w:before="60" w:after="60" w:line="0" w:lineRule="atLeast"/>
              <w:ind w:left="629" w:right="-108" w:hanging="629"/>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is tailored to their needs; and</w:t>
            </w:r>
          </w:p>
          <w:p w14:paraId="6122486B" w14:textId="77777777" w:rsidR="005C38A8" w:rsidRPr="00785136" w:rsidRDefault="005C38A8">
            <w:pPr>
              <w:numPr>
                <w:ilvl w:val="0"/>
                <w:numId w:val="14"/>
              </w:numPr>
              <w:tabs>
                <w:tab w:val="right" w:pos="9026"/>
              </w:tabs>
              <w:spacing w:before="60" w:after="60" w:line="0" w:lineRule="atLeast"/>
              <w:ind w:left="629" w:right="-108" w:hanging="629"/>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optimises their health and well-being.</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B410BE8" w14:textId="6FC06DC3"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534477370"/>
                <w:placeholder>
                  <w:docPart w:val="863668CF7CF348C9A1264C0E6B7B8D48"/>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972B7B9" w14:textId="5BCC2B62"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400211392"/>
                <w:placeholder>
                  <w:docPart w:val="27E4C0D27DD74E868858E8162ED1AACA"/>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4B5B8CEB" w14:textId="77777777" w:rsidTr="00683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FFFFF" w:themeFill="background1"/>
          </w:tcPr>
          <w:p w14:paraId="1F9D6425" w14:textId="77777777" w:rsidR="005C38A8" w:rsidRPr="00785136" w:rsidRDefault="005C38A8">
            <w:pPr>
              <w:spacing w:line="22" w:lineRule="atLeast"/>
              <w:rPr>
                <w:rFonts w:ascii="Open Sans" w:hAnsi="Open Sans" w:cs="Open Sans"/>
              </w:rPr>
            </w:pPr>
            <w:r w:rsidRPr="00785136">
              <w:rPr>
                <w:rFonts w:ascii="Open Sans" w:hAnsi="Open Sans" w:cs="Open Sans"/>
              </w:rPr>
              <w:t>Requirement 3(3)(b)</w:t>
            </w:r>
          </w:p>
        </w:tc>
        <w:tc>
          <w:tcPr>
            <w:tcW w:w="4535"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shd w:val="clear" w:color="auto" w:fill="FFFFFF" w:themeFill="background1"/>
          </w:tcPr>
          <w:p w14:paraId="741790F7"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Effective management of high impact or high prevalence risks associated with the care of each consumer.</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215668" w14:textId="72DF7669"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354417912"/>
                <w:placeholder>
                  <w:docPart w:val="4364B6041EB948C385EE82940607A783"/>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FCA53A" w14:textId="6F2C2CD5"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948718649"/>
                <w:placeholder>
                  <w:docPart w:val="9DCB9E5ADB764F42B7BFD1CB47772C9B"/>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7FA734CB" w14:textId="77777777" w:rsidTr="0068343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FFFFF" w:themeFill="background1"/>
          </w:tcPr>
          <w:p w14:paraId="0BE2D511" w14:textId="77777777" w:rsidR="005C38A8" w:rsidRPr="00785136" w:rsidRDefault="005C38A8">
            <w:pPr>
              <w:spacing w:line="22" w:lineRule="atLeast"/>
              <w:rPr>
                <w:rFonts w:ascii="Open Sans" w:hAnsi="Open Sans" w:cs="Open Sans"/>
              </w:rPr>
            </w:pPr>
            <w:r w:rsidRPr="00785136">
              <w:rPr>
                <w:rFonts w:ascii="Open Sans" w:hAnsi="Open Sans" w:cs="Open Sans"/>
              </w:rPr>
              <w:t>Requirement 3(3)(d)</w:t>
            </w:r>
          </w:p>
        </w:tc>
        <w:tc>
          <w:tcPr>
            <w:tcW w:w="4535"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shd w:val="clear" w:color="auto" w:fill="FFFFFF" w:themeFill="background1"/>
          </w:tcPr>
          <w:p w14:paraId="18149411"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Deterioration or change of a consumer’s mental health, cognitive or physical function, capacity or condition is recognised and responded to in a timely manner.</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8810E10" w14:textId="71266E18"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483068184"/>
                <w:placeholder>
                  <w:docPart w:val="0ABD0536FDF44A43A29AC2FEBC6E2B81"/>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057D5D" w14:textId="2F9140D4"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934755155"/>
                <w:placeholder>
                  <w:docPart w:val="452285AF0CCE42949E32B9FA44ABD9C9"/>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r w:rsidR="00011A92" w14:paraId="13F5379F" w14:textId="77777777" w:rsidTr="00683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FFFFF" w:themeFill="background1"/>
          </w:tcPr>
          <w:p w14:paraId="4CA1520C" w14:textId="77777777" w:rsidR="005C38A8" w:rsidRPr="00785136" w:rsidRDefault="005C38A8">
            <w:pPr>
              <w:spacing w:line="22" w:lineRule="atLeast"/>
              <w:rPr>
                <w:rFonts w:ascii="Open Sans" w:hAnsi="Open Sans" w:cs="Open Sans"/>
              </w:rPr>
            </w:pPr>
            <w:r w:rsidRPr="00785136">
              <w:rPr>
                <w:rFonts w:ascii="Open Sans" w:hAnsi="Open Sans" w:cs="Open Sans"/>
              </w:rPr>
              <w:t>Requirement 3(3)(e)</w:t>
            </w:r>
          </w:p>
        </w:tc>
        <w:tc>
          <w:tcPr>
            <w:tcW w:w="4535"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shd w:val="clear" w:color="auto" w:fill="FFFFFF" w:themeFill="background1"/>
          </w:tcPr>
          <w:p w14:paraId="63D56B67"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Information about the consumer’s condition, needs and preferences is documented and communicated within the organisation, and with others where responsibility for care is shared.</w:t>
            </w:r>
          </w:p>
        </w:tc>
        <w:tc>
          <w:tcPr>
            <w:tcW w:w="19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D862E7B" w14:textId="6B201766"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360058551"/>
                <w:placeholder>
                  <w:docPart w:val="605FC7A8058049FF87145D25C1132D72"/>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c>
          <w:tcPr>
            <w:tcW w:w="19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FB1D2E9" w14:textId="1994B570"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265205109"/>
                <w:placeholder>
                  <w:docPart w:val="CC8E23D981804589AF3C020D2BA22F21"/>
                </w:placeholder>
                <w:dropDownList>
                  <w:listItem w:displayText="choose a rating" w:value="choose a rating"/>
                  <w:listItem w:displayText="Compliant" w:value="Compliant"/>
                  <w:listItem w:displayText="Not Compliant" w:value="Not Compliant"/>
                </w:dropDownList>
              </w:sdtPr>
              <w:sdtEndPr/>
              <w:sdtContent>
                <w:r w:rsidR="004B5E05">
                  <w:rPr>
                    <w:rFonts w:ascii="Open Sans" w:eastAsia="Open Sans" w:hAnsi="Open Sans" w:cs="Open Sans"/>
                    <w:color w:val="auto"/>
                  </w:rPr>
                  <w:t>Not Compliant</w:t>
                </w:r>
              </w:sdtContent>
            </w:sdt>
            <w:r w:rsidR="005C38A8" w:rsidRPr="00785136">
              <w:rPr>
                <w:rFonts w:ascii="Open Sans" w:eastAsia="Open Sans" w:hAnsi="Open Sans" w:cs="Open Sans"/>
              </w:rPr>
              <w:t xml:space="preserve"> </w:t>
            </w:r>
          </w:p>
        </w:tc>
      </w:tr>
    </w:tbl>
    <w:bookmarkEnd w:id="5"/>
    <w:p w14:paraId="3258E4F9" w14:textId="77777777" w:rsidR="005C38A8" w:rsidRPr="00785136" w:rsidRDefault="005C38A8">
      <w:pPr>
        <w:pStyle w:val="Heading20"/>
        <w:rPr>
          <w:rFonts w:ascii="Open Sans" w:hAnsi="Open Sans" w:cs="Open Sans"/>
          <w:color w:val="781E77"/>
        </w:rPr>
      </w:pPr>
      <w:r w:rsidRPr="00785136">
        <w:rPr>
          <w:rFonts w:ascii="Open Sans" w:hAnsi="Open Sans" w:cs="Open Sans"/>
          <w:color w:val="781E77"/>
        </w:rPr>
        <w:t>Findings</w:t>
      </w:r>
    </w:p>
    <w:p w14:paraId="5A42BDD3" w14:textId="20756573" w:rsidR="00996175" w:rsidRDefault="00996175" w:rsidP="00996175">
      <w:pPr>
        <w:pStyle w:val="NormalArial"/>
        <w:rPr>
          <w:rFonts w:ascii="Open Sans" w:hAnsi="Open Sans" w:cs="Open Sans"/>
          <w:u w:val="single"/>
        </w:rPr>
      </w:pPr>
      <w:r w:rsidRPr="000517BE">
        <w:rPr>
          <w:rFonts w:ascii="Open Sans" w:hAnsi="Open Sans" w:cs="Open Sans"/>
          <w:u w:val="single"/>
        </w:rPr>
        <w:t xml:space="preserve">Requirement </w:t>
      </w:r>
      <w:r>
        <w:rPr>
          <w:rFonts w:ascii="Open Sans" w:hAnsi="Open Sans" w:cs="Open Sans"/>
          <w:u w:val="single"/>
        </w:rPr>
        <w:t>3</w:t>
      </w:r>
      <w:r w:rsidRPr="000517BE">
        <w:rPr>
          <w:rFonts w:ascii="Open Sans" w:hAnsi="Open Sans" w:cs="Open Sans"/>
          <w:u w:val="single"/>
        </w:rPr>
        <w:t>(3)(</w:t>
      </w:r>
      <w:r>
        <w:rPr>
          <w:rFonts w:ascii="Open Sans" w:hAnsi="Open Sans" w:cs="Open Sans"/>
          <w:u w:val="single"/>
        </w:rPr>
        <w:t>a</w:t>
      </w:r>
      <w:r w:rsidRPr="000517BE">
        <w:rPr>
          <w:rFonts w:ascii="Open Sans" w:hAnsi="Open Sans" w:cs="Open Sans"/>
          <w:u w:val="single"/>
        </w:rPr>
        <w:t>)</w:t>
      </w:r>
    </w:p>
    <w:p w14:paraId="5BA13E51" w14:textId="453153D3" w:rsidR="00F80887" w:rsidRDefault="00F80887" w:rsidP="00326300">
      <w:pPr>
        <w:pStyle w:val="NormalArial"/>
        <w:rPr>
          <w:rFonts w:ascii="Open Sans" w:hAnsi="Open Sans" w:cs="Open Sans"/>
        </w:rPr>
      </w:pPr>
      <w:r>
        <w:rPr>
          <w:rFonts w:ascii="Open Sans" w:hAnsi="Open Sans" w:cs="Open Sans"/>
        </w:rPr>
        <w:t xml:space="preserve">The Assessment Team reported </w:t>
      </w:r>
      <w:r w:rsidR="00326300">
        <w:rPr>
          <w:rFonts w:ascii="Open Sans" w:hAnsi="Open Sans" w:cs="Open Sans"/>
        </w:rPr>
        <w:t>e</w:t>
      </w:r>
      <w:r w:rsidR="00326300" w:rsidRPr="00326300">
        <w:rPr>
          <w:rFonts w:ascii="Open Sans" w:hAnsi="Open Sans" w:cs="Open Sans"/>
        </w:rPr>
        <w:t xml:space="preserve">ach consumer </w:t>
      </w:r>
      <w:r w:rsidR="00326300">
        <w:rPr>
          <w:rFonts w:ascii="Open Sans" w:hAnsi="Open Sans" w:cs="Open Sans"/>
        </w:rPr>
        <w:t>does not</w:t>
      </w:r>
      <w:r w:rsidR="0096123E">
        <w:rPr>
          <w:rFonts w:ascii="Open Sans" w:hAnsi="Open Sans" w:cs="Open Sans"/>
        </w:rPr>
        <w:t xml:space="preserve"> receive</w:t>
      </w:r>
      <w:r w:rsidR="00326300" w:rsidRPr="00326300">
        <w:rPr>
          <w:rFonts w:ascii="Open Sans" w:hAnsi="Open Sans" w:cs="Open Sans"/>
        </w:rPr>
        <w:t xml:space="preserve"> safe and</w:t>
      </w:r>
      <w:r w:rsidR="00326300">
        <w:rPr>
          <w:rFonts w:ascii="Open Sans" w:hAnsi="Open Sans" w:cs="Open Sans"/>
        </w:rPr>
        <w:t xml:space="preserve"> </w:t>
      </w:r>
      <w:r w:rsidR="00326300" w:rsidRPr="00326300">
        <w:rPr>
          <w:rFonts w:ascii="Open Sans" w:hAnsi="Open Sans" w:cs="Open Sans"/>
        </w:rPr>
        <w:t>effective personal care, clinical</w:t>
      </w:r>
      <w:r w:rsidR="0096123E">
        <w:rPr>
          <w:rFonts w:ascii="Open Sans" w:hAnsi="Open Sans" w:cs="Open Sans"/>
        </w:rPr>
        <w:t xml:space="preserve"> </w:t>
      </w:r>
      <w:r w:rsidR="00326300" w:rsidRPr="00326300">
        <w:rPr>
          <w:rFonts w:ascii="Open Sans" w:hAnsi="Open Sans" w:cs="Open Sans"/>
        </w:rPr>
        <w:t>care, or both personal care and</w:t>
      </w:r>
      <w:r w:rsidR="0096123E">
        <w:rPr>
          <w:rFonts w:ascii="Open Sans" w:hAnsi="Open Sans" w:cs="Open Sans"/>
        </w:rPr>
        <w:t xml:space="preserve"> </w:t>
      </w:r>
      <w:r w:rsidR="00326300" w:rsidRPr="00326300">
        <w:rPr>
          <w:rFonts w:ascii="Open Sans" w:hAnsi="Open Sans" w:cs="Open Sans"/>
        </w:rPr>
        <w:t>clinical care, that</w:t>
      </w:r>
      <w:r w:rsidR="00F7052A">
        <w:rPr>
          <w:rFonts w:ascii="Open Sans" w:hAnsi="Open Sans" w:cs="Open Sans"/>
        </w:rPr>
        <w:t xml:space="preserve"> is b</w:t>
      </w:r>
      <w:r w:rsidR="00326300" w:rsidRPr="00326300">
        <w:rPr>
          <w:rFonts w:ascii="Open Sans" w:hAnsi="Open Sans" w:cs="Open Sans"/>
        </w:rPr>
        <w:t>est practice</w:t>
      </w:r>
      <w:r w:rsidR="00F7052A">
        <w:rPr>
          <w:rFonts w:ascii="Open Sans" w:hAnsi="Open Sans" w:cs="Open Sans"/>
        </w:rPr>
        <w:t>,</w:t>
      </w:r>
      <w:r w:rsidR="00326300" w:rsidRPr="00326300">
        <w:rPr>
          <w:rFonts w:ascii="Open Sans" w:hAnsi="Open Sans" w:cs="Open Sans"/>
        </w:rPr>
        <w:t xml:space="preserve"> tailored to their needs</w:t>
      </w:r>
      <w:r w:rsidR="00F7052A">
        <w:rPr>
          <w:rFonts w:ascii="Open Sans" w:hAnsi="Open Sans" w:cs="Open Sans"/>
        </w:rPr>
        <w:t>, or</w:t>
      </w:r>
      <w:r w:rsidR="00326300" w:rsidRPr="00326300">
        <w:rPr>
          <w:rFonts w:ascii="Open Sans" w:hAnsi="Open Sans" w:cs="Open Sans"/>
        </w:rPr>
        <w:t xml:space="preserve"> optimises their health</w:t>
      </w:r>
      <w:r>
        <w:rPr>
          <w:rFonts w:ascii="Open Sans" w:hAnsi="Open Sans" w:cs="Open Sans"/>
        </w:rPr>
        <w:t>. The Assessment Team provided the following evidence to support their assessment:</w:t>
      </w:r>
    </w:p>
    <w:p w14:paraId="5FB1F11C" w14:textId="6BD74FB3" w:rsidR="00C3353E" w:rsidRDefault="00C3353E" w:rsidP="00CC4878">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The </w:t>
      </w:r>
      <w:r w:rsidR="00C976BE">
        <w:rPr>
          <w:rFonts w:ascii="Open Sans" w:hAnsi="Open Sans" w:cs="Open Sans"/>
        </w:rPr>
        <w:t xml:space="preserve">Assessment Team noted deficits in </w:t>
      </w:r>
      <w:r>
        <w:rPr>
          <w:rFonts w:ascii="Open Sans" w:hAnsi="Open Sans" w:cs="Open Sans"/>
        </w:rPr>
        <w:t xml:space="preserve">provider level </w:t>
      </w:r>
      <w:r w:rsidR="001268B4" w:rsidRPr="001268B4">
        <w:rPr>
          <w:rFonts w:ascii="Open Sans" w:hAnsi="Open Sans" w:cs="Open Sans"/>
        </w:rPr>
        <w:t xml:space="preserve">clinical oversight </w:t>
      </w:r>
      <w:r>
        <w:rPr>
          <w:rFonts w:ascii="Open Sans" w:hAnsi="Open Sans" w:cs="Open Sans"/>
        </w:rPr>
        <w:t>results</w:t>
      </w:r>
      <w:r w:rsidR="00C976BE">
        <w:rPr>
          <w:rFonts w:ascii="Open Sans" w:hAnsi="Open Sans" w:cs="Open Sans"/>
        </w:rPr>
        <w:t>, as</w:t>
      </w:r>
      <w:r w:rsidR="001268B4" w:rsidRPr="001268B4">
        <w:rPr>
          <w:rFonts w:ascii="Open Sans" w:hAnsi="Open Sans" w:cs="Open Sans"/>
        </w:rPr>
        <w:t xml:space="preserve"> staff </w:t>
      </w:r>
      <w:r w:rsidR="00712965">
        <w:rPr>
          <w:rFonts w:ascii="Open Sans" w:hAnsi="Open Sans" w:cs="Open Sans"/>
        </w:rPr>
        <w:t xml:space="preserve">did not receive </w:t>
      </w:r>
      <w:r w:rsidR="001268B4" w:rsidRPr="001268B4">
        <w:rPr>
          <w:rFonts w:ascii="Open Sans" w:hAnsi="Open Sans" w:cs="Open Sans"/>
        </w:rPr>
        <w:t xml:space="preserve">ongoing support </w:t>
      </w:r>
      <w:r w:rsidR="001268B4" w:rsidRPr="00CC4878">
        <w:rPr>
          <w:rFonts w:ascii="Open Sans" w:hAnsi="Open Sans" w:cs="Open Sans"/>
        </w:rPr>
        <w:t xml:space="preserve">and guidance of what was expected of them for consumers clinical assessment </w:t>
      </w:r>
      <w:r w:rsidR="00712965">
        <w:rPr>
          <w:rFonts w:ascii="Open Sans" w:hAnsi="Open Sans" w:cs="Open Sans"/>
        </w:rPr>
        <w:t xml:space="preserve">and </w:t>
      </w:r>
      <w:r w:rsidR="001268B4" w:rsidRPr="00CC4878">
        <w:rPr>
          <w:rFonts w:ascii="Open Sans" w:hAnsi="Open Sans" w:cs="Open Sans"/>
        </w:rPr>
        <w:t>planning.</w:t>
      </w:r>
      <w:r w:rsidR="001268B4" w:rsidRPr="001268B4">
        <w:rPr>
          <w:rFonts w:ascii="Open Sans" w:hAnsi="Open Sans" w:cs="Open Sans"/>
        </w:rPr>
        <w:t xml:space="preserve"> </w:t>
      </w:r>
    </w:p>
    <w:p w14:paraId="30BAA633" w14:textId="77777777" w:rsidR="008F17D9" w:rsidRDefault="00A02A6D" w:rsidP="00CC4878">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Management </w:t>
      </w:r>
      <w:r w:rsidR="00630252">
        <w:rPr>
          <w:rFonts w:ascii="Open Sans" w:hAnsi="Open Sans" w:cs="Open Sans"/>
        </w:rPr>
        <w:t xml:space="preserve">addressed specific concerns raised relating to </w:t>
      </w:r>
      <w:r w:rsidR="00A62F85">
        <w:rPr>
          <w:rFonts w:ascii="Open Sans" w:hAnsi="Open Sans" w:cs="Open Sans"/>
        </w:rPr>
        <w:t xml:space="preserve">some consumers, advising that </w:t>
      </w:r>
      <w:r w:rsidR="00BD41E6">
        <w:rPr>
          <w:rFonts w:ascii="Open Sans" w:hAnsi="Open Sans" w:cs="Open Sans"/>
        </w:rPr>
        <w:t xml:space="preserve">some assessments were in draft form yet to be completed or not initiated. </w:t>
      </w:r>
    </w:p>
    <w:p w14:paraId="226AADEB" w14:textId="1AAFB280" w:rsidR="00A02A6D" w:rsidRDefault="008F17D9" w:rsidP="00CC4878">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lastRenderedPageBreak/>
        <w:t xml:space="preserve">Management acknowledged that the internal audit </w:t>
      </w:r>
      <w:r w:rsidR="003513AF">
        <w:rPr>
          <w:rFonts w:ascii="Open Sans" w:hAnsi="Open Sans" w:cs="Open Sans"/>
        </w:rPr>
        <w:t>report outlined this Requirement as being at serious risk to complex consumer circumstances</w:t>
      </w:r>
      <w:r w:rsidR="00162A5E">
        <w:rPr>
          <w:rFonts w:ascii="Open Sans" w:hAnsi="Open Sans" w:cs="Open Sans"/>
        </w:rPr>
        <w:t>, leading to potential concerns for other unknown consumer circumstances.</w:t>
      </w:r>
    </w:p>
    <w:p w14:paraId="6E2A389D" w14:textId="1D194EDB" w:rsidR="0076659D" w:rsidRDefault="0076659D" w:rsidP="00CC4878">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The Assessment Team sighted </w:t>
      </w:r>
      <w:r w:rsidR="00834B40">
        <w:rPr>
          <w:rFonts w:ascii="Open Sans" w:hAnsi="Open Sans" w:cs="Open Sans"/>
        </w:rPr>
        <w:t xml:space="preserve">sampled consumer </w:t>
      </w:r>
      <w:r>
        <w:rPr>
          <w:rFonts w:ascii="Open Sans" w:hAnsi="Open Sans" w:cs="Open Sans"/>
        </w:rPr>
        <w:t>care file</w:t>
      </w:r>
      <w:r w:rsidR="00834B40">
        <w:rPr>
          <w:rFonts w:ascii="Open Sans" w:hAnsi="Open Sans" w:cs="Open Sans"/>
        </w:rPr>
        <w:t>s</w:t>
      </w:r>
      <w:r w:rsidR="00267210">
        <w:rPr>
          <w:rFonts w:ascii="Open Sans" w:hAnsi="Open Sans" w:cs="Open Sans"/>
        </w:rPr>
        <w:t xml:space="preserve"> identifying risk of falls</w:t>
      </w:r>
      <w:r w:rsidR="001F64D3">
        <w:rPr>
          <w:rFonts w:ascii="Open Sans" w:hAnsi="Open Sans" w:cs="Open Sans"/>
        </w:rPr>
        <w:t>, insulin dependency and additional comorbidities.</w:t>
      </w:r>
      <w:r w:rsidR="00B8513E">
        <w:rPr>
          <w:rFonts w:ascii="Open Sans" w:hAnsi="Open Sans" w:cs="Open Sans"/>
        </w:rPr>
        <w:t xml:space="preserve"> In response to the Assessment Team, management could not provide </w:t>
      </w:r>
      <w:r w:rsidR="003833BC">
        <w:rPr>
          <w:rFonts w:ascii="Open Sans" w:hAnsi="Open Sans" w:cs="Open Sans"/>
        </w:rPr>
        <w:t>updated or current documentation for requested consumers sampled to demonstrate strategies or interventions in place to support consumers sampled.</w:t>
      </w:r>
    </w:p>
    <w:p w14:paraId="78489F6F" w14:textId="67D8C40D" w:rsidR="0089048B" w:rsidRPr="003833BC" w:rsidRDefault="001268B4" w:rsidP="003833BC">
      <w:pPr>
        <w:pStyle w:val="ListParagraph"/>
        <w:numPr>
          <w:ilvl w:val="0"/>
          <w:numId w:val="31"/>
        </w:numPr>
        <w:tabs>
          <w:tab w:val="clear" w:pos="357"/>
        </w:tabs>
        <w:spacing w:before="240"/>
        <w:contextualSpacing w:val="0"/>
        <w:rPr>
          <w:rFonts w:ascii="Open Sans" w:hAnsi="Open Sans" w:cs="Open Sans"/>
        </w:rPr>
      </w:pPr>
      <w:r w:rsidRPr="001268B4">
        <w:rPr>
          <w:rFonts w:ascii="Open Sans" w:hAnsi="Open Sans" w:cs="Open Sans"/>
        </w:rPr>
        <w:t xml:space="preserve">The provider was unable to </w:t>
      </w:r>
      <w:r w:rsidRPr="00CC4878">
        <w:rPr>
          <w:rFonts w:ascii="Open Sans" w:hAnsi="Open Sans" w:cs="Open Sans"/>
        </w:rPr>
        <w:t>demonstrate how they manage and monitor that their personal care services were best practice.</w:t>
      </w:r>
    </w:p>
    <w:p w14:paraId="4CD29E4F" w14:textId="77777777" w:rsidR="00250F82" w:rsidRDefault="00250F82"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070D0089" w14:textId="77777777" w:rsidR="00FB289D" w:rsidRDefault="00FB289D" w:rsidP="00C80AF2">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Explanation that t</w:t>
      </w:r>
      <w:r w:rsidR="00250F82">
        <w:rPr>
          <w:rFonts w:ascii="Open Sans" w:hAnsi="Open Sans" w:cs="Open Sans"/>
        </w:rPr>
        <w:t>he provider has</w:t>
      </w:r>
      <w:r w:rsidR="00250F82" w:rsidRPr="00AB4C9F">
        <w:rPr>
          <w:rFonts w:ascii="Open Sans" w:hAnsi="Open Sans" w:cs="Open Sans"/>
        </w:rPr>
        <w:t xml:space="preserve"> undertaken </w:t>
      </w:r>
      <w:r w:rsidR="00B17806">
        <w:rPr>
          <w:rFonts w:ascii="Open Sans" w:hAnsi="Open Sans" w:cs="Open Sans"/>
        </w:rPr>
        <w:t xml:space="preserve">a range </w:t>
      </w:r>
      <w:r w:rsidR="00250F82" w:rsidRPr="00AB4C9F">
        <w:rPr>
          <w:rFonts w:ascii="Open Sans" w:hAnsi="Open Sans" w:cs="Open Sans"/>
        </w:rPr>
        <w:t xml:space="preserve">actions </w:t>
      </w:r>
      <w:r w:rsidR="00B17806">
        <w:rPr>
          <w:rFonts w:ascii="Open Sans" w:hAnsi="Open Sans" w:cs="Open Sans"/>
        </w:rPr>
        <w:t xml:space="preserve">such as </w:t>
      </w:r>
      <w:r w:rsidR="00250F82" w:rsidRPr="00B17806">
        <w:rPr>
          <w:rFonts w:ascii="Open Sans" w:hAnsi="Open Sans" w:cs="Open Sans"/>
        </w:rPr>
        <w:t>clinical oversight for high clinical care needs</w:t>
      </w:r>
      <w:r w:rsidR="0072566F">
        <w:rPr>
          <w:rFonts w:ascii="Open Sans" w:hAnsi="Open Sans" w:cs="Open Sans"/>
        </w:rPr>
        <w:t xml:space="preserve"> and i</w:t>
      </w:r>
      <w:r w:rsidR="00250F82" w:rsidRPr="0072566F">
        <w:rPr>
          <w:rFonts w:ascii="Open Sans" w:hAnsi="Open Sans" w:cs="Open Sans"/>
        </w:rPr>
        <w:t>dentified consumers with unstable blood sugar levels.</w:t>
      </w:r>
      <w:r w:rsidR="0072566F">
        <w:rPr>
          <w:rFonts w:ascii="Open Sans" w:hAnsi="Open Sans" w:cs="Open Sans"/>
        </w:rPr>
        <w:t xml:space="preserve"> </w:t>
      </w:r>
    </w:p>
    <w:p w14:paraId="2BCDC7CD" w14:textId="5D270886" w:rsidR="00250F82" w:rsidRDefault="00A3035D" w:rsidP="00C80AF2">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Management</w:t>
      </w:r>
      <w:r w:rsidR="0072566F">
        <w:rPr>
          <w:rFonts w:ascii="Open Sans" w:hAnsi="Open Sans" w:cs="Open Sans"/>
        </w:rPr>
        <w:t xml:space="preserve"> </w:t>
      </w:r>
      <w:r>
        <w:rPr>
          <w:rFonts w:ascii="Open Sans" w:hAnsi="Open Sans" w:cs="Open Sans"/>
        </w:rPr>
        <w:t>said the</w:t>
      </w:r>
      <w:r w:rsidR="00250F82" w:rsidRPr="0072566F">
        <w:rPr>
          <w:rFonts w:ascii="Open Sans" w:hAnsi="Open Sans" w:cs="Open Sans"/>
        </w:rPr>
        <w:t xml:space="preserve"> high-impact and high-prevalence clinical risk policy is under review</w:t>
      </w:r>
      <w:r w:rsidR="00D51A3F">
        <w:rPr>
          <w:rFonts w:ascii="Open Sans" w:hAnsi="Open Sans" w:cs="Open Sans"/>
        </w:rPr>
        <w:t xml:space="preserve"> and provided </w:t>
      </w:r>
      <w:r w:rsidR="00FB289D">
        <w:rPr>
          <w:rFonts w:ascii="Open Sans" w:hAnsi="Open Sans" w:cs="Open Sans"/>
        </w:rPr>
        <w:t xml:space="preserve">sampled </w:t>
      </w:r>
      <w:r w:rsidR="00D51A3F">
        <w:rPr>
          <w:rFonts w:ascii="Open Sans" w:hAnsi="Open Sans" w:cs="Open Sans"/>
        </w:rPr>
        <w:t>consumer</w:t>
      </w:r>
      <w:r w:rsidR="00FB289D">
        <w:rPr>
          <w:rFonts w:ascii="Open Sans" w:hAnsi="Open Sans" w:cs="Open Sans"/>
        </w:rPr>
        <w:t>s with</w:t>
      </w:r>
      <w:r w:rsidR="00D51A3F">
        <w:rPr>
          <w:rFonts w:ascii="Open Sans" w:hAnsi="Open Sans" w:cs="Open Sans"/>
        </w:rPr>
        <w:t xml:space="preserve"> updated care and services plan</w:t>
      </w:r>
      <w:r w:rsidR="00FB289D">
        <w:rPr>
          <w:rFonts w:ascii="Open Sans" w:hAnsi="Open Sans" w:cs="Open Sans"/>
        </w:rPr>
        <w:t>s</w:t>
      </w:r>
      <w:r w:rsidR="00250F82" w:rsidRPr="0072566F">
        <w:rPr>
          <w:rFonts w:ascii="Open Sans" w:hAnsi="Open Sans" w:cs="Open Sans"/>
        </w:rPr>
        <w:t>.</w:t>
      </w:r>
    </w:p>
    <w:p w14:paraId="5A960E65" w14:textId="2B546C1A" w:rsidR="00376D6B" w:rsidRDefault="00250F82" w:rsidP="00683434">
      <w:pPr>
        <w:rPr>
          <w:rFonts w:ascii="Open Sans" w:hAnsi="Open Sans" w:cs="Open Sans"/>
        </w:rPr>
      </w:pPr>
      <w:r w:rsidRPr="00DC6386">
        <w:rPr>
          <w:rFonts w:ascii="Open Sans" w:hAnsi="Open Sans" w:cs="Open Sans"/>
        </w:rPr>
        <w:t>In coming to my finding, I have considered the Assessment Team’s report and</w:t>
      </w:r>
      <w:r>
        <w:rPr>
          <w:rFonts w:ascii="Open Sans" w:hAnsi="Open Sans" w:cs="Open Sans"/>
        </w:rPr>
        <w:t xml:space="preserve"> the</w:t>
      </w:r>
      <w:r w:rsidRPr="00DC6386">
        <w:rPr>
          <w:rFonts w:ascii="Open Sans" w:hAnsi="Open Sans" w:cs="Open Sans"/>
        </w:rPr>
        <w:t xml:space="preserve"> provider’s response, which demonstrates the provider has </w:t>
      </w:r>
      <w:r>
        <w:rPr>
          <w:rFonts w:ascii="Open Sans" w:hAnsi="Open Sans" w:cs="Open Sans"/>
        </w:rPr>
        <w:t>taken steps</w:t>
      </w:r>
      <w:r w:rsidRPr="00DC6386">
        <w:rPr>
          <w:rFonts w:ascii="Open Sans" w:hAnsi="Open Sans" w:cs="Open Sans"/>
        </w:rPr>
        <w:t xml:space="preserve"> to support </w:t>
      </w:r>
      <w:r>
        <w:rPr>
          <w:rFonts w:ascii="Open Sans" w:hAnsi="Open Sans" w:cs="Open Sans"/>
        </w:rPr>
        <w:t xml:space="preserve">effective personal and clinical care </w:t>
      </w:r>
      <w:r w:rsidR="005B1106">
        <w:rPr>
          <w:rFonts w:ascii="Open Sans" w:hAnsi="Open Sans" w:cs="Open Sans"/>
        </w:rPr>
        <w:t>for</w:t>
      </w:r>
      <w:r>
        <w:rPr>
          <w:rFonts w:ascii="Open Sans" w:hAnsi="Open Sans" w:cs="Open Sans"/>
        </w:rPr>
        <w:t xml:space="preserve"> </w:t>
      </w:r>
      <w:r w:rsidR="002705B1">
        <w:rPr>
          <w:rFonts w:ascii="Open Sans" w:hAnsi="Open Sans" w:cs="Open Sans"/>
        </w:rPr>
        <w:t>some sampled consumers. H</w:t>
      </w:r>
      <w:r w:rsidRPr="00DC6386">
        <w:rPr>
          <w:rFonts w:ascii="Open Sans" w:hAnsi="Open Sans" w:cs="Open Sans"/>
        </w:rPr>
        <w:t>owever</w:t>
      </w:r>
      <w:r w:rsidR="002705B1">
        <w:rPr>
          <w:rFonts w:ascii="Open Sans" w:hAnsi="Open Sans" w:cs="Open Sans"/>
        </w:rPr>
        <w:t>, at the time of my decision,</w:t>
      </w:r>
      <w:r>
        <w:rPr>
          <w:rFonts w:ascii="Open Sans" w:hAnsi="Open Sans" w:cs="Open Sans"/>
        </w:rPr>
        <w:t xml:space="preserve"> </w:t>
      </w:r>
      <w:r w:rsidR="00FA1004">
        <w:rPr>
          <w:rFonts w:ascii="Open Sans" w:hAnsi="Open Sans" w:cs="Open Sans"/>
        </w:rPr>
        <w:t xml:space="preserve">while </w:t>
      </w:r>
      <w:r w:rsidR="00012729">
        <w:rPr>
          <w:rFonts w:ascii="Open Sans" w:hAnsi="Open Sans" w:cs="Open Sans"/>
        </w:rPr>
        <w:t xml:space="preserve">I have considered the provider’s response </w:t>
      </w:r>
      <w:r w:rsidR="00FA1004">
        <w:rPr>
          <w:rFonts w:ascii="Open Sans" w:hAnsi="Open Sans" w:cs="Open Sans"/>
        </w:rPr>
        <w:t xml:space="preserve">and initial actions taken, </w:t>
      </w:r>
      <w:r w:rsidRPr="00DC6386">
        <w:rPr>
          <w:rFonts w:ascii="Open Sans" w:hAnsi="Open Sans" w:cs="Open Sans"/>
        </w:rPr>
        <w:t>defici</w:t>
      </w:r>
      <w:r w:rsidR="00FA1004">
        <w:rPr>
          <w:rFonts w:ascii="Open Sans" w:hAnsi="Open Sans" w:cs="Open Sans"/>
        </w:rPr>
        <w:t>ts</w:t>
      </w:r>
      <w:r w:rsidR="00C74857">
        <w:rPr>
          <w:rFonts w:ascii="Open Sans" w:hAnsi="Open Sans" w:cs="Open Sans"/>
        </w:rPr>
        <w:t xml:space="preserve"> </w:t>
      </w:r>
      <w:r w:rsidR="00E01ED9">
        <w:rPr>
          <w:rFonts w:ascii="Open Sans" w:hAnsi="Open Sans" w:cs="Open Sans"/>
        </w:rPr>
        <w:t>remain</w:t>
      </w:r>
      <w:r w:rsidRPr="00DC6386">
        <w:rPr>
          <w:rFonts w:ascii="Open Sans" w:hAnsi="Open Sans" w:cs="Open Sans"/>
        </w:rPr>
        <w:t xml:space="preserve"> </w:t>
      </w:r>
      <w:r w:rsidR="00E01ED9">
        <w:rPr>
          <w:rFonts w:ascii="Open Sans" w:hAnsi="Open Sans" w:cs="Open Sans"/>
        </w:rPr>
        <w:t xml:space="preserve">present </w:t>
      </w:r>
      <w:r w:rsidRPr="00DC6386">
        <w:rPr>
          <w:rFonts w:ascii="Open Sans" w:hAnsi="Open Sans" w:cs="Open Sans"/>
        </w:rPr>
        <w:t xml:space="preserve">in the organisation’s ability </w:t>
      </w:r>
      <w:r>
        <w:rPr>
          <w:rFonts w:ascii="Open Sans" w:hAnsi="Open Sans" w:cs="Open Sans"/>
        </w:rPr>
        <w:t xml:space="preserve">meet </w:t>
      </w:r>
      <w:r w:rsidR="00DE0D6F">
        <w:rPr>
          <w:rFonts w:ascii="Open Sans" w:hAnsi="Open Sans" w:cs="Open Sans"/>
        </w:rPr>
        <w:t>the intent of th</w:t>
      </w:r>
      <w:r w:rsidR="00C74857">
        <w:rPr>
          <w:rFonts w:ascii="Open Sans" w:hAnsi="Open Sans" w:cs="Open Sans"/>
        </w:rPr>
        <w:t>is</w:t>
      </w:r>
      <w:r w:rsidR="00DE0D6F">
        <w:rPr>
          <w:rFonts w:ascii="Open Sans" w:hAnsi="Open Sans" w:cs="Open Sans"/>
        </w:rPr>
        <w:t xml:space="preserve"> </w:t>
      </w:r>
      <w:r w:rsidR="00C74857">
        <w:rPr>
          <w:rFonts w:ascii="Open Sans" w:hAnsi="Open Sans" w:cs="Open Sans"/>
        </w:rPr>
        <w:t>R</w:t>
      </w:r>
      <w:r w:rsidR="00DE0D6F">
        <w:rPr>
          <w:rFonts w:ascii="Open Sans" w:hAnsi="Open Sans" w:cs="Open Sans"/>
        </w:rPr>
        <w:t xml:space="preserve">equirement. </w:t>
      </w:r>
      <w:r w:rsidR="005861D5">
        <w:rPr>
          <w:rFonts w:ascii="Open Sans" w:hAnsi="Open Sans" w:cs="Open Sans"/>
        </w:rPr>
        <w:t xml:space="preserve">The intent of the </w:t>
      </w:r>
      <w:r w:rsidR="00C74857">
        <w:rPr>
          <w:rFonts w:ascii="Open Sans" w:hAnsi="Open Sans" w:cs="Open Sans"/>
        </w:rPr>
        <w:t xml:space="preserve">Requirement </w:t>
      </w:r>
      <w:r w:rsidR="005861D5">
        <w:rPr>
          <w:rFonts w:ascii="Open Sans" w:hAnsi="Open Sans" w:cs="Open Sans"/>
        </w:rPr>
        <w:t>is to ensure organisations refer to relevant national guidance about how to deliver safe and effective services, make certain personal and clinical care is tailored and based on and assessment of a consumer’s needs, goals and preferences, and is optimising the consumer’s health and well-being.</w:t>
      </w:r>
    </w:p>
    <w:p w14:paraId="401E7697" w14:textId="483E5BE1" w:rsidR="00ED41B1" w:rsidRDefault="00CF4519" w:rsidP="00683434">
      <w:pPr>
        <w:pStyle w:val="NormalArial"/>
        <w:rPr>
          <w:rFonts w:ascii="Open Sans" w:hAnsi="Open Sans" w:cs="Open Sans"/>
        </w:rPr>
      </w:pPr>
      <w:r>
        <w:rPr>
          <w:rFonts w:ascii="Open Sans" w:hAnsi="Open Sans" w:cs="Open Sans"/>
        </w:rPr>
        <w:t xml:space="preserve">I </w:t>
      </w:r>
      <w:r w:rsidR="00E01ED9">
        <w:rPr>
          <w:rFonts w:ascii="Open Sans" w:hAnsi="Open Sans" w:cs="Open Sans"/>
        </w:rPr>
        <w:t xml:space="preserve">have </w:t>
      </w:r>
      <w:r w:rsidR="001F1635">
        <w:rPr>
          <w:rFonts w:ascii="Open Sans" w:hAnsi="Open Sans" w:cs="Open Sans"/>
        </w:rPr>
        <w:t xml:space="preserve">considered and placed </w:t>
      </w:r>
      <w:r w:rsidR="00055CE1">
        <w:rPr>
          <w:rFonts w:ascii="Open Sans" w:hAnsi="Open Sans" w:cs="Open Sans"/>
        </w:rPr>
        <w:t>weight on</w:t>
      </w:r>
      <w:r w:rsidR="00C421FB">
        <w:rPr>
          <w:rFonts w:ascii="Open Sans" w:hAnsi="Open Sans" w:cs="Open Sans"/>
        </w:rPr>
        <w:t xml:space="preserve"> the </w:t>
      </w:r>
      <w:r w:rsidR="0011089E">
        <w:rPr>
          <w:rFonts w:ascii="Open Sans" w:hAnsi="Open Sans" w:cs="Open Sans"/>
        </w:rPr>
        <w:t>absence</w:t>
      </w:r>
      <w:r w:rsidR="00C421FB">
        <w:rPr>
          <w:rFonts w:ascii="Open Sans" w:hAnsi="Open Sans" w:cs="Open Sans"/>
        </w:rPr>
        <w:t xml:space="preserve"> of </w:t>
      </w:r>
      <w:r w:rsidR="00E01ED9">
        <w:rPr>
          <w:rFonts w:ascii="Open Sans" w:hAnsi="Open Sans" w:cs="Open Sans"/>
        </w:rPr>
        <w:t xml:space="preserve">information and documentation requested including, but not limited to, </w:t>
      </w:r>
      <w:r w:rsidR="00404BE8">
        <w:rPr>
          <w:rFonts w:ascii="Open Sans" w:hAnsi="Open Sans" w:cs="Open Sans"/>
        </w:rPr>
        <w:t>medication plan</w:t>
      </w:r>
      <w:r w:rsidR="00E01ED9">
        <w:rPr>
          <w:rFonts w:ascii="Open Sans" w:hAnsi="Open Sans" w:cs="Open Sans"/>
        </w:rPr>
        <w:t>s</w:t>
      </w:r>
      <w:r w:rsidR="00404BE8">
        <w:rPr>
          <w:rFonts w:ascii="Open Sans" w:hAnsi="Open Sans" w:cs="Open Sans"/>
        </w:rPr>
        <w:t>, risk assessment</w:t>
      </w:r>
      <w:r w:rsidR="00E01ED9">
        <w:rPr>
          <w:rFonts w:ascii="Open Sans" w:hAnsi="Open Sans" w:cs="Open Sans"/>
        </w:rPr>
        <w:t>s</w:t>
      </w:r>
      <w:r w:rsidR="00404BE8">
        <w:rPr>
          <w:rFonts w:ascii="Open Sans" w:hAnsi="Open Sans" w:cs="Open Sans"/>
        </w:rPr>
        <w:t xml:space="preserve"> for self–administration of medication, </w:t>
      </w:r>
      <w:r>
        <w:rPr>
          <w:rFonts w:ascii="Open Sans" w:hAnsi="Open Sans" w:cs="Open Sans"/>
        </w:rPr>
        <w:t>training delivered to staff</w:t>
      </w:r>
      <w:r w:rsidR="00C421FB">
        <w:rPr>
          <w:rFonts w:ascii="Open Sans" w:hAnsi="Open Sans" w:cs="Open Sans"/>
        </w:rPr>
        <w:t>, alerts on hypo and hyper</w:t>
      </w:r>
      <w:r w:rsidR="00993BF1">
        <w:rPr>
          <w:rFonts w:ascii="Open Sans" w:hAnsi="Open Sans" w:cs="Open Sans"/>
        </w:rPr>
        <w:t xml:space="preserve"> symptomology</w:t>
      </w:r>
      <w:r w:rsidR="008A599D">
        <w:rPr>
          <w:rFonts w:ascii="Open Sans" w:hAnsi="Open Sans" w:cs="Open Sans"/>
        </w:rPr>
        <w:t xml:space="preserve">, and a diabetes management plan </w:t>
      </w:r>
      <w:r w:rsidR="00055CE1">
        <w:rPr>
          <w:rFonts w:ascii="Open Sans" w:hAnsi="Open Sans" w:cs="Open Sans"/>
        </w:rPr>
        <w:t>as evidence</w:t>
      </w:r>
      <w:r w:rsidR="00826F19">
        <w:rPr>
          <w:rFonts w:ascii="Open Sans" w:hAnsi="Open Sans" w:cs="Open Sans"/>
        </w:rPr>
        <w:t xml:space="preserve"> that</w:t>
      </w:r>
      <w:r w:rsidR="00055CE1">
        <w:rPr>
          <w:rFonts w:ascii="Open Sans" w:hAnsi="Open Sans" w:cs="Open Sans"/>
        </w:rPr>
        <w:t xml:space="preserve"> the provider</w:t>
      </w:r>
      <w:r w:rsidR="008A599D">
        <w:rPr>
          <w:rFonts w:ascii="Open Sans" w:hAnsi="Open Sans" w:cs="Open Sans"/>
        </w:rPr>
        <w:t xml:space="preserve"> </w:t>
      </w:r>
      <w:r w:rsidR="00146E79">
        <w:rPr>
          <w:rFonts w:ascii="Open Sans" w:hAnsi="Open Sans" w:cs="Open Sans"/>
        </w:rPr>
        <w:t xml:space="preserve">could not demonstrate the delivery of </w:t>
      </w:r>
      <w:r w:rsidR="00890994">
        <w:rPr>
          <w:rFonts w:ascii="Open Sans" w:hAnsi="Open Sans" w:cs="Open Sans"/>
        </w:rPr>
        <w:t xml:space="preserve">best practice care and services that is tailored to the needs of </w:t>
      </w:r>
      <w:r w:rsidR="007464B5">
        <w:rPr>
          <w:rFonts w:ascii="Open Sans" w:hAnsi="Open Sans" w:cs="Open Sans"/>
        </w:rPr>
        <w:t>c</w:t>
      </w:r>
      <w:r w:rsidR="00890994">
        <w:rPr>
          <w:rFonts w:ascii="Open Sans" w:hAnsi="Open Sans" w:cs="Open Sans"/>
        </w:rPr>
        <w:t>onsumer</w:t>
      </w:r>
      <w:r w:rsidR="00146E79">
        <w:rPr>
          <w:rFonts w:ascii="Open Sans" w:hAnsi="Open Sans" w:cs="Open Sans"/>
        </w:rPr>
        <w:t>s</w:t>
      </w:r>
      <w:r w:rsidR="00890994">
        <w:rPr>
          <w:rFonts w:ascii="Open Sans" w:hAnsi="Open Sans" w:cs="Open Sans"/>
        </w:rPr>
        <w:t xml:space="preserve"> </w:t>
      </w:r>
      <w:r w:rsidR="00417810">
        <w:rPr>
          <w:rFonts w:ascii="Open Sans" w:hAnsi="Open Sans" w:cs="Open Sans"/>
        </w:rPr>
        <w:t>to</w:t>
      </w:r>
      <w:r w:rsidR="001F1635">
        <w:rPr>
          <w:rFonts w:ascii="Open Sans" w:hAnsi="Open Sans" w:cs="Open Sans"/>
        </w:rPr>
        <w:t xml:space="preserve"> optimis</w:t>
      </w:r>
      <w:r w:rsidR="00417810">
        <w:rPr>
          <w:rFonts w:ascii="Open Sans" w:hAnsi="Open Sans" w:cs="Open Sans"/>
        </w:rPr>
        <w:t>e</w:t>
      </w:r>
      <w:r w:rsidR="001F1635">
        <w:rPr>
          <w:rFonts w:ascii="Open Sans" w:hAnsi="Open Sans" w:cs="Open Sans"/>
        </w:rPr>
        <w:t xml:space="preserve"> their health and well-being. </w:t>
      </w:r>
    </w:p>
    <w:p w14:paraId="57069861" w14:textId="4CE650AF" w:rsidR="00EB7D56" w:rsidRPr="000B5189" w:rsidRDefault="00EB7D56" w:rsidP="00683434">
      <w:pPr>
        <w:rPr>
          <w:rFonts w:ascii="Open Sans" w:hAnsi="Open Sans" w:cs="Open Sans"/>
        </w:rPr>
      </w:pPr>
      <w:r>
        <w:rPr>
          <w:rFonts w:ascii="Open Sans" w:hAnsi="Open Sans" w:cs="Open Sans"/>
        </w:rPr>
        <w:t>Based on the information summarised above, on this occasion, I find the provider non-compliant in relation to Requirement (3)(a)</w:t>
      </w:r>
      <w:r w:rsidR="00146E79">
        <w:rPr>
          <w:rFonts w:ascii="Open Sans" w:hAnsi="Open Sans" w:cs="Open Sans"/>
        </w:rPr>
        <w:t xml:space="preserve"> in Standard 3 Personal care and clinical care</w:t>
      </w:r>
      <w:r>
        <w:rPr>
          <w:rFonts w:ascii="Open Sans" w:hAnsi="Open Sans" w:cs="Open Sans"/>
        </w:rPr>
        <w:t>.</w:t>
      </w:r>
    </w:p>
    <w:p w14:paraId="4C1ACDA3" w14:textId="77777777" w:rsidR="00683434" w:rsidRDefault="00683434">
      <w:pPr>
        <w:spacing w:after="160" w:line="259" w:lineRule="auto"/>
        <w:rPr>
          <w:rFonts w:ascii="Open Sans" w:hAnsi="Open Sans" w:cs="Open Sans"/>
          <w:u w:val="single"/>
        </w:rPr>
      </w:pPr>
      <w:r>
        <w:rPr>
          <w:rFonts w:ascii="Open Sans" w:hAnsi="Open Sans" w:cs="Open Sans"/>
          <w:u w:val="single"/>
        </w:rPr>
        <w:br w:type="page"/>
      </w:r>
    </w:p>
    <w:p w14:paraId="0C257399" w14:textId="276440E8" w:rsidR="00EA0AFD" w:rsidRDefault="00EA0AFD" w:rsidP="00EA0AFD">
      <w:pPr>
        <w:pStyle w:val="NormalArial"/>
        <w:rPr>
          <w:rFonts w:ascii="Open Sans" w:hAnsi="Open Sans" w:cs="Open Sans"/>
          <w:u w:val="single"/>
        </w:rPr>
      </w:pPr>
      <w:r w:rsidRPr="000517BE">
        <w:rPr>
          <w:rFonts w:ascii="Open Sans" w:hAnsi="Open Sans" w:cs="Open Sans"/>
          <w:u w:val="single"/>
        </w:rPr>
        <w:lastRenderedPageBreak/>
        <w:t xml:space="preserve">Requirement </w:t>
      </w:r>
      <w:r>
        <w:rPr>
          <w:rFonts w:ascii="Open Sans" w:hAnsi="Open Sans" w:cs="Open Sans"/>
          <w:u w:val="single"/>
        </w:rPr>
        <w:t>3</w:t>
      </w:r>
      <w:r w:rsidRPr="000517BE">
        <w:rPr>
          <w:rFonts w:ascii="Open Sans" w:hAnsi="Open Sans" w:cs="Open Sans"/>
          <w:u w:val="single"/>
        </w:rPr>
        <w:t>(3)(</w:t>
      </w:r>
      <w:r>
        <w:rPr>
          <w:rFonts w:ascii="Open Sans" w:hAnsi="Open Sans" w:cs="Open Sans"/>
          <w:u w:val="single"/>
        </w:rPr>
        <w:t>b</w:t>
      </w:r>
      <w:r w:rsidRPr="000517BE">
        <w:rPr>
          <w:rFonts w:ascii="Open Sans" w:hAnsi="Open Sans" w:cs="Open Sans"/>
          <w:u w:val="single"/>
        </w:rPr>
        <w:t>)</w:t>
      </w:r>
    </w:p>
    <w:p w14:paraId="239CBE75" w14:textId="235B4FA4" w:rsidR="00146E79" w:rsidRDefault="00146E79" w:rsidP="00374CE1">
      <w:pPr>
        <w:pStyle w:val="NormalArial"/>
        <w:rPr>
          <w:rFonts w:ascii="Open Sans" w:hAnsi="Open Sans" w:cs="Open Sans"/>
        </w:rPr>
      </w:pPr>
      <w:r>
        <w:rPr>
          <w:rFonts w:ascii="Open Sans" w:hAnsi="Open Sans" w:cs="Open Sans"/>
        </w:rPr>
        <w:t xml:space="preserve">The Assessment Team reported </w:t>
      </w:r>
      <w:r w:rsidR="00374CE1">
        <w:rPr>
          <w:rFonts w:ascii="Open Sans" w:hAnsi="Open Sans" w:cs="Open Sans"/>
        </w:rPr>
        <w:t>the provider is not providing</w:t>
      </w:r>
      <w:r w:rsidRPr="00326300">
        <w:rPr>
          <w:rFonts w:ascii="Open Sans" w:hAnsi="Open Sans" w:cs="Open Sans"/>
        </w:rPr>
        <w:t xml:space="preserve"> </w:t>
      </w:r>
      <w:r w:rsidR="00374CE1">
        <w:rPr>
          <w:rFonts w:ascii="Open Sans" w:hAnsi="Open Sans" w:cs="Open Sans"/>
        </w:rPr>
        <w:t>effective management of high-impact and high-prevalence risks associated with the care of each consumer</w:t>
      </w:r>
      <w:r>
        <w:rPr>
          <w:rFonts w:ascii="Open Sans" w:hAnsi="Open Sans" w:cs="Open Sans"/>
        </w:rPr>
        <w:t>. The Assessment Team provided the following evidence to support their assessment:</w:t>
      </w:r>
    </w:p>
    <w:p w14:paraId="7C085D84" w14:textId="6ADC1827" w:rsidR="004328BF" w:rsidRDefault="00E004A7" w:rsidP="004328BF">
      <w:pPr>
        <w:pStyle w:val="ListParagraph"/>
        <w:numPr>
          <w:ilvl w:val="0"/>
          <w:numId w:val="31"/>
        </w:numPr>
        <w:tabs>
          <w:tab w:val="clear" w:pos="357"/>
        </w:tabs>
        <w:spacing w:before="240"/>
        <w:ind w:left="789" w:hanging="426"/>
        <w:contextualSpacing w:val="0"/>
        <w:rPr>
          <w:rFonts w:ascii="Open Sans" w:hAnsi="Open Sans" w:cs="Open Sans"/>
        </w:rPr>
      </w:pPr>
      <w:r>
        <w:rPr>
          <w:rFonts w:ascii="Open Sans" w:hAnsi="Open Sans" w:cs="Open Sans"/>
        </w:rPr>
        <w:t>C</w:t>
      </w:r>
      <w:r w:rsidR="00CC27DA" w:rsidRPr="00CC27DA">
        <w:rPr>
          <w:rFonts w:ascii="Open Sans" w:hAnsi="Open Sans" w:cs="Open Sans"/>
        </w:rPr>
        <w:t xml:space="preserve">linicians could not describe </w:t>
      </w:r>
      <w:r>
        <w:rPr>
          <w:rFonts w:ascii="Open Sans" w:hAnsi="Open Sans" w:cs="Open Sans"/>
        </w:rPr>
        <w:t>n</w:t>
      </w:r>
      <w:r w:rsidR="00CC27DA" w:rsidRPr="00CC27DA">
        <w:rPr>
          <w:rFonts w:ascii="Open Sans" w:hAnsi="Open Sans" w:cs="Open Sans"/>
        </w:rPr>
        <w:t>or provide evidence of prevention and management strategies for high</w:t>
      </w:r>
      <w:r w:rsidR="00B25BD0">
        <w:rPr>
          <w:rFonts w:ascii="Open Sans" w:hAnsi="Open Sans" w:cs="Open Sans"/>
        </w:rPr>
        <w:t>-impact</w:t>
      </w:r>
      <w:r w:rsidR="00CC27DA" w:rsidRPr="00CC27DA">
        <w:rPr>
          <w:rFonts w:ascii="Open Sans" w:hAnsi="Open Sans" w:cs="Open Sans"/>
        </w:rPr>
        <w:t xml:space="preserve"> and high</w:t>
      </w:r>
      <w:r w:rsidR="00B25BD0">
        <w:rPr>
          <w:rFonts w:ascii="Open Sans" w:hAnsi="Open Sans" w:cs="Open Sans"/>
        </w:rPr>
        <w:t>-</w:t>
      </w:r>
      <w:r w:rsidR="007E259E">
        <w:rPr>
          <w:rFonts w:ascii="Open Sans" w:hAnsi="Open Sans" w:cs="Open Sans"/>
        </w:rPr>
        <w:t>prevalence</w:t>
      </w:r>
      <w:r w:rsidR="00B25BD0">
        <w:rPr>
          <w:rFonts w:ascii="Open Sans" w:hAnsi="Open Sans" w:cs="Open Sans"/>
        </w:rPr>
        <w:t xml:space="preserve"> </w:t>
      </w:r>
      <w:r w:rsidR="00110715">
        <w:rPr>
          <w:rFonts w:ascii="Open Sans" w:hAnsi="Open Sans" w:cs="Open Sans"/>
        </w:rPr>
        <w:t>consumer risk.</w:t>
      </w:r>
    </w:p>
    <w:p w14:paraId="4D7E908E" w14:textId="77777777" w:rsidR="00DB0884" w:rsidRDefault="001023A6" w:rsidP="00DB0884">
      <w:pPr>
        <w:pStyle w:val="ListParagraph"/>
        <w:numPr>
          <w:ilvl w:val="0"/>
          <w:numId w:val="31"/>
        </w:numPr>
        <w:tabs>
          <w:tab w:val="clear" w:pos="357"/>
        </w:tabs>
        <w:spacing w:before="240"/>
        <w:ind w:left="789" w:hanging="426"/>
        <w:contextualSpacing w:val="0"/>
        <w:rPr>
          <w:rFonts w:ascii="Open Sans" w:hAnsi="Open Sans" w:cs="Open Sans"/>
        </w:rPr>
      </w:pPr>
      <w:r>
        <w:rPr>
          <w:rFonts w:ascii="Open Sans" w:hAnsi="Open Sans" w:cs="Open Sans"/>
        </w:rPr>
        <w:t xml:space="preserve">The Assessment Team sighted relevant policies and procedures, which did not </w:t>
      </w:r>
      <w:r w:rsidR="004328BF" w:rsidRPr="0083173F">
        <w:rPr>
          <w:rFonts w:ascii="Open Sans" w:hAnsi="Open Sans" w:cs="Open Sans"/>
        </w:rPr>
        <w:t xml:space="preserve">include trends, analyses, or </w:t>
      </w:r>
      <w:r w:rsidR="001378E4">
        <w:rPr>
          <w:rFonts w:ascii="Open Sans" w:hAnsi="Open Sans" w:cs="Open Sans"/>
        </w:rPr>
        <w:t>responses</w:t>
      </w:r>
      <w:r w:rsidR="004328BF" w:rsidRPr="0083173F">
        <w:rPr>
          <w:rFonts w:ascii="Open Sans" w:hAnsi="Open Sans" w:cs="Open Sans"/>
        </w:rPr>
        <w:t xml:space="preserve"> to risks and is tailored to residential facilities</w:t>
      </w:r>
      <w:r w:rsidR="004328BF">
        <w:rPr>
          <w:rFonts w:ascii="Open Sans" w:hAnsi="Open Sans" w:cs="Open Sans"/>
        </w:rPr>
        <w:t>.</w:t>
      </w:r>
    </w:p>
    <w:p w14:paraId="00C31206" w14:textId="681CCE88" w:rsidR="00C754D3" w:rsidRDefault="00C754D3" w:rsidP="00086C62">
      <w:pPr>
        <w:pStyle w:val="ListParagraph"/>
        <w:numPr>
          <w:ilvl w:val="0"/>
          <w:numId w:val="31"/>
        </w:numPr>
        <w:tabs>
          <w:tab w:val="clear" w:pos="357"/>
        </w:tabs>
        <w:spacing w:before="240"/>
        <w:ind w:left="789" w:hanging="426"/>
        <w:contextualSpacing w:val="0"/>
        <w:rPr>
          <w:rFonts w:ascii="Open Sans" w:hAnsi="Open Sans" w:cs="Open Sans"/>
        </w:rPr>
      </w:pPr>
      <w:r w:rsidRPr="00DB0884">
        <w:rPr>
          <w:rFonts w:ascii="Open Sans" w:hAnsi="Open Sans" w:cs="Open Sans"/>
        </w:rPr>
        <w:t>The Assessment Team sighted sampled consumer care files</w:t>
      </w:r>
      <w:r w:rsidR="00DB0884" w:rsidRPr="00DB0884">
        <w:rPr>
          <w:rFonts w:ascii="Open Sans" w:hAnsi="Open Sans" w:cs="Open Sans"/>
        </w:rPr>
        <w:t xml:space="preserve">. Upon requesting information and evidence, the </w:t>
      </w:r>
      <w:r w:rsidR="00A46E94">
        <w:rPr>
          <w:rFonts w:ascii="Open Sans" w:hAnsi="Open Sans" w:cs="Open Sans"/>
        </w:rPr>
        <w:t xml:space="preserve">provider </w:t>
      </w:r>
      <w:r w:rsidR="00DB0884" w:rsidRPr="00DB0884">
        <w:rPr>
          <w:rFonts w:ascii="Open Sans" w:hAnsi="Open Sans" w:cs="Open Sans"/>
        </w:rPr>
        <w:t xml:space="preserve">could not describe </w:t>
      </w:r>
      <w:r w:rsidR="00DB0884">
        <w:rPr>
          <w:rFonts w:ascii="Open Sans" w:hAnsi="Open Sans" w:cs="Open Sans"/>
        </w:rPr>
        <w:t>n</w:t>
      </w:r>
      <w:r w:rsidR="00DB0884" w:rsidRPr="00DB0884">
        <w:rPr>
          <w:rFonts w:ascii="Open Sans" w:hAnsi="Open Sans" w:cs="Open Sans"/>
        </w:rPr>
        <w:t xml:space="preserve">or provide evidence of prevention and management strategies </w:t>
      </w:r>
      <w:r w:rsidR="00DB0884">
        <w:rPr>
          <w:rFonts w:ascii="Open Sans" w:hAnsi="Open Sans" w:cs="Open Sans"/>
        </w:rPr>
        <w:t xml:space="preserve">for specific </w:t>
      </w:r>
      <w:proofErr w:type="gramStart"/>
      <w:r w:rsidR="00086C62">
        <w:rPr>
          <w:rFonts w:ascii="Open Sans" w:hAnsi="Open Sans" w:cs="Open Sans"/>
        </w:rPr>
        <w:t>high risk</w:t>
      </w:r>
      <w:proofErr w:type="gramEnd"/>
      <w:r w:rsidR="00086C62">
        <w:rPr>
          <w:rFonts w:ascii="Open Sans" w:hAnsi="Open Sans" w:cs="Open Sans"/>
        </w:rPr>
        <w:t xml:space="preserve"> </w:t>
      </w:r>
      <w:r w:rsidR="00DB0884">
        <w:rPr>
          <w:rFonts w:ascii="Open Sans" w:hAnsi="Open Sans" w:cs="Open Sans"/>
        </w:rPr>
        <w:t>consumer</w:t>
      </w:r>
      <w:r w:rsidR="00086C62">
        <w:rPr>
          <w:rFonts w:ascii="Open Sans" w:hAnsi="Open Sans" w:cs="Open Sans"/>
        </w:rPr>
        <w:t>s.</w:t>
      </w:r>
    </w:p>
    <w:p w14:paraId="5AF6790C" w14:textId="77777777" w:rsidR="00086C62" w:rsidRPr="00086C62" w:rsidRDefault="00086C62" w:rsidP="00683434">
      <w:pPr>
        <w:rPr>
          <w:rFonts w:ascii="Open Sans" w:hAnsi="Open Sans" w:cs="Open Sans"/>
        </w:rPr>
      </w:pPr>
      <w:r w:rsidRPr="00086C62">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3425323C" w14:textId="7D8EA4FB" w:rsidR="00621AEC" w:rsidRPr="004337BA" w:rsidRDefault="00952814" w:rsidP="00250F82">
      <w:pPr>
        <w:pStyle w:val="ListParagraph"/>
        <w:numPr>
          <w:ilvl w:val="0"/>
          <w:numId w:val="31"/>
        </w:numPr>
        <w:tabs>
          <w:tab w:val="clear" w:pos="357"/>
        </w:tabs>
        <w:spacing w:before="240"/>
        <w:contextualSpacing w:val="0"/>
        <w:rPr>
          <w:rFonts w:ascii="Open Sans" w:hAnsi="Open Sans" w:cs="Open Sans"/>
        </w:rPr>
      </w:pPr>
      <w:r w:rsidRPr="006B4F4D">
        <w:rPr>
          <w:rFonts w:ascii="Open Sans" w:hAnsi="Open Sans" w:cs="Open Sans"/>
        </w:rPr>
        <w:t>Explanation by the provider advised the organisation</w:t>
      </w:r>
      <w:r w:rsidR="003B2D14">
        <w:rPr>
          <w:rFonts w:ascii="Open Sans" w:hAnsi="Open Sans" w:cs="Open Sans"/>
        </w:rPr>
        <w:t xml:space="preserve"> has reviewed and updated the polic</w:t>
      </w:r>
      <w:r w:rsidR="004955EE">
        <w:rPr>
          <w:rFonts w:ascii="Open Sans" w:hAnsi="Open Sans" w:cs="Open Sans"/>
        </w:rPr>
        <w:t>y to reflect home care specific needs, including the feedback outlined by the Assessment Team.</w:t>
      </w:r>
    </w:p>
    <w:p w14:paraId="1CA786C9" w14:textId="77777777" w:rsidR="00621AEC" w:rsidRPr="00621AEC" w:rsidRDefault="00621AEC" w:rsidP="00683434">
      <w:pPr>
        <w:rPr>
          <w:rFonts w:ascii="Open Sans" w:hAnsi="Open Sans" w:cs="Open Sans"/>
        </w:rPr>
      </w:pPr>
      <w:r w:rsidRPr="00621AEC">
        <w:rPr>
          <w:rFonts w:ascii="Open Sans" w:hAnsi="Open Sans" w:cs="Open Sans"/>
        </w:rPr>
        <w:t>In coming to my finding, I have considered the Assessment Team’s report and provider’s response. This Requirement expects the organisation can demonstrate risk management related to the care of each consumer, including but not limited to managing pain, continence, pressure injuries and restrictive practices.</w:t>
      </w:r>
    </w:p>
    <w:p w14:paraId="29CDE79F" w14:textId="21A25E4B" w:rsidR="00A46E94" w:rsidRDefault="00621AEC" w:rsidP="00683434">
      <w:pPr>
        <w:rPr>
          <w:rFonts w:ascii="Open Sans" w:hAnsi="Open Sans" w:cs="Open Sans"/>
        </w:rPr>
      </w:pPr>
      <w:r w:rsidRPr="00621AEC">
        <w:rPr>
          <w:rFonts w:ascii="Open Sans" w:hAnsi="Open Sans" w:cs="Open Sans"/>
        </w:rPr>
        <w:t xml:space="preserve">I find this did not occur for </w:t>
      </w:r>
      <w:r>
        <w:rPr>
          <w:rFonts w:ascii="Open Sans" w:hAnsi="Open Sans" w:cs="Open Sans"/>
        </w:rPr>
        <w:t>sampled high risk c</w:t>
      </w:r>
      <w:r w:rsidRPr="00621AEC">
        <w:rPr>
          <w:rFonts w:ascii="Open Sans" w:hAnsi="Open Sans" w:cs="Open Sans"/>
        </w:rPr>
        <w:t>onsumer</w:t>
      </w:r>
      <w:r>
        <w:rPr>
          <w:rFonts w:ascii="Open Sans" w:hAnsi="Open Sans" w:cs="Open Sans"/>
        </w:rPr>
        <w:t>s</w:t>
      </w:r>
      <w:r w:rsidRPr="00621AEC">
        <w:rPr>
          <w:rFonts w:ascii="Open Sans" w:hAnsi="Open Sans" w:cs="Open Sans"/>
        </w:rPr>
        <w:t xml:space="preserve">, as while risks were known by staff, these risks were not </w:t>
      </w:r>
      <w:r>
        <w:rPr>
          <w:rFonts w:ascii="Open Sans" w:hAnsi="Open Sans" w:cs="Open Sans"/>
        </w:rPr>
        <w:t xml:space="preserve">effectively </w:t>
      </w:r>
      <w:r w:rsidRPr="00621AEC">
        <w:rPr>
          <w:rFonts w:ascii="Open Sans" w:hAnsi="Open Sans" w:cs="Open Sans"/>
        </w:rPr>
        <w:t>manage</w:t>
      </w:r>
      <w:r>
        <w:rPr>
          <w:rFonts w:ascii="Open Sans" w:hAnsi="Open Sans" w:cs="Open Sans"/>
        </w:rPr>
        <w:t>d</w:t>
      </w:r>
      <w:r w:rsidRPr="00621AEC">
        <w:rPr>
          <w:rFonts w:ascii="Open Sans" w:hAnsi="Open Sans" w:cs="Open Sans"/>
        </w:rPr>
        <w:t xml:space="preserve"> to ensure appropriate mitigation strategies were implemented. I have considered that the providers response provides an explanation of actions taken to address the deficits identified</w:t>
      </w:r>
      <w:r w:rsidR="00F435D1">
        <w:rPr>
          <w:rFonts w:ascii="Open Sans" w:hAnsi="Open Sans" w:cs="Open Sans"/>
        </w:rPr>
        <w:t>, including steps the provider has taken to suppor</w:t>
      </w:r>
      <w:r w:rsidR="0069668E">
        <w:rPr>
          <w:rFonts w:ascii="Open Sans" w:hAnsi="Open Sans" w:cs="Open Sans"/>
        </w:rPr>
        <w:t>t effective personal and clinical care</w:t>
      </w:r>
      <w:r w:rsidRPr="00621AEC">
        <w:rPr>
          <w:rFonts w:ascii="Open Sans" w:hAnsi="Open Sans" w:cs="Open Sans"/>
        </w:rPr>
        <w:t xml:space="preserve">, however, there is no evidence that at the time of my decision, the mentioned actions have been implemented nor embedded to support effective management of </w:t>
      </w:r>
      <w:r w:rsidR="0069668E">
        <w:rPr>
          <w:rFonts w:ascii="Open Sans" w:hAnsi="Open Sans" w:cs="Open Sans"/>
        </w:rPr>
        <w:t>consumer</w:t>
      </w:r>
      <w:r w:rsidRPr="00621AEC">
        <w:rPr>
          <w:rFonts w:ascii="Open Sans" w:hAnsi="Open Sans" w:cs="Open Sans"/>
        </w:rPr>
        <w:t xml:space="preserve"> circumstances</w:t>
      </w:r>
      <w:r w:rsidR="001A433D">
        <w:rPr>
          <w:rFonts w:ascii="Open Sans" w:hAnsi="Open Sans" w:cs="Open Sans"/>
        </w:rPr>
        <w:t xml:space="preserve"> or organisational policy reform</w:t>
      </w:r>
      <w:r w:rsidRPr="00621AEC">
        <w:rPr>
          <w:rFonts w:ascii="Open Sans" w:hAnsi="Open Sans" w:cs="Open Sans"/>
        </w:rPr>
        <w:t>. Therefore, I place weight on information outlined in the Assessment Team’s report.</w:t>
      </w:r>
      <w:r w:rsidR="000C513F">
        <w:rPr>
          <w:rFonts w:ascii="Open Sans" w:hAnsi="Open Sans" w:cs="Open Sans"/>
        </w:rPr>
        <w:t xml:space="preserve"> </w:t>
      </w:r>
    </w:p>
    <w:p w14:paraId="0C3E0093" w14:textId="0D75C8C5" w:rsidR="00EB7D56" w:rsidRPr="00250F82" w:rsidRDefault="008D4985" w:rsidP="00683434">
      <w:pPr>
        <w:rPr>
          <w:rFonts w:ascii="Open Sans" w:hAnsi="Open Sans" w:cs="Open Sans"/>
        </w:rPr>
      </w:pPr>
      <w:r>
        <w:rPr>
          <w:rFonts w:ascii="Open Sans" w:hAnsi="Open Sans" w:cs="Open Sans"/>
        </w:rPr>
        <w:t>Based on the information summarised above, I find the provider non-compliant in relation to Requirement (3)(</w:t>
      </w:r>
      <w:r w:rsidR="00ED2A53">
        <w:rPr>
          <w:rFonts w:ascii="Open Sans" w:hAnsi="Open Sans" w:cs="Open Sans"/>
        </w:rPr>
        <w:t>b</w:t>
      </w:r>
      <w:r>
        <w:rPr>
          <w:rFonts w:ascii="Open Sans" w:hAnsi="Open Sans" w:cs="Open Sans"/>
        </w:rPr>
        <w:t>)</w:t>
      </w:r>
      <w:r w:rsidR="00661B81">
        <w:rPr>
          <w:rFonts w:ascii="Open Sans" w:hAnsi="Open Sans" w:cs="Open Sans"/>
        </w:rPr>
        <w:t xml:space="preserve"> in Standard 3 Personal care and clinical care</w:t>
      </w:r>
      <w:r>
        <w:rPr>
          <w:rFonts w:ascii="Open Sans" w:hAnsi="Open Sans" w:cs="Open Sans"/>
        </w:rPr>
        <w:t>.</w:t>
      </w:r>
    </w:p>
    <w:p w14:paraId="2409F0F9" w14:textId="6E2C1295" w:rsidR="00EA0AFD" w:rsidRDefault="00EA0AFD" w:rsidP="00683434">
      <w:pPr>
        <w:pStyle w:val="NormalArial"/>
        <w:rPr>
          <w:rFonts w:ascii="Open Sans" w:hAnsi="Open Sans" w:cs="Open Sans"/>
          <w:u w:val="single"/>
        </w:rPr>
      </w:pPr>
      <w:r w:rsidRPr="000517BE">
        <w:rPr>
          <w:rFonts w:ascii="Open Sans" w:hAnsi="Open Sans" w:cs="Open Sans"/>
          <w:u w:val="single"/>
        </w:rPr>
        <w:t xml:space="preserve">Requirement </w:t>
      </w:r>
      <w:r>
        <w:rPr>
          <w:rFonts w:ascii="Open Sans" w:hAnsi="Open Sans" w:cs="Open Sans"/>
          <w:u w:val="single"/>
        </w:rPr>
        <w:t>3</w:t>
      </w:r>
      <w:r w:rsidRPr="000517BE">
        <w:rPr>
          <w:rFonts w:ascii="Open Sans" w:hAnsi="Open Sans" w:cs="Open Sans"/>
          <w:u w:val="single"/>
        </w:rPr>
        <w:t>(3)(</w:t>
      </w:r>
      <w:r>
        <w:rPr>
          <w:rFonts w:ascii="Open Sans" w:hAnsi="Open Sans" w:cs="Open Sans"/>
          <w:u w:val="single"/>
        </w:rPr>
        <w:t>d</w:t>
      </w:r>
      <w:r w:rsidRPr="000517BE">
        <w:rPr>
          <w:rFonts w:ascii="Open Sans" w:hAnsi="Open Sans" w:cs="Open Sans"/>
          <w:u w:val="single"/>
        </w:rPr>
        <w:t>)</w:t>
      </w:r>
    </w:p>
    <w:p w14:paraId="4150CF7D" w14:textId="3F9C7724" w:rsidR="00661B81" w:rsidRDefault="00661B81" w:rsidP="00683434">
      <w:pPr>
        <w:pStyle w:val="NormalArial"/>
        <w:rPr>
          <w:rFonts w:ascii="Open Sans" w:hAnsi="Open Sans" w:cs="Open Sans"/>
        </w:rPr>
      </w:pPr>
      <w:r>
        <w:rPr>
          <w:rFonts w:ascii="Open Sans" w:hAnsi="Open Sans" w:cs="Open Sans"/>
        </w:rPr>
        <w:t xml:space="preserve">The Assessment Team reported the provider is not </w:t>
      </w:r>
      <w:r w:rsidR="00D96507">
        <w:rPr>
          <w:rFonts w:ascii="Open Sans" w:hAnsi="Open Sans" w:cs="Open Sans"/>
        </w:rPr>
        <w:t xml:space="preserve">recognising nor responding to </w:t>
      </w:r>
      <w:r w:rsidR="00D96507" w:rsidRPr="00EC23B9">
        <w:rPr>
          <w:rFonts w:ascii="Open Sans" w:hAnsi="Open Sans" w:cs="Open Sans"/>
        </w:rPr>
        <w:t>deterioration or change of a consumer’s mental health, cognitive or physical function, capacity or condition in a timely manner</w:t>
      </w:r>
      <w:r>
        <w:rPr>
          <w:rFonts w:ascii="Open Sans" w:hAnsi="Open Sans" w:cs="Open Sans"/>
        </w:rPr>
        <w:t>. The Assessment Team provided the following evidence to support their assessment:</w:t>
      </w:r>
    </w:p>
    <w:p w14:paraId="6D9A4EA2" w14:textId="77777777" w:rsidR="00BA6B5B" w:rsidRDefault="00B936B8" w:rsidP="00BA6B5B">
      <w:pPr>
        <w:pStyle w:val="ListParagraph"/>
        <w:numPr>
          <w:ilvl w:val="0"/>
          <w:numId w:val="31"/>
        </w:numPr>
        <w:tabs>
          <w:tab w:val="clear" w:pos="357"/>
        </w:tabs>
        <w:spacing w:before="240"/>
        <w:ind w:left="789" w:hanging="426"/>
        <w:contextualSpacing w:val="0"/>
        <w:rPr>
          <w:rFonts w:ascii="Open Sans" w:hAnsi="Open Sans" w:cs="Open Sans"/>
        </w:rPr>
      </w:pPr>
      <w:r w:rsidRPr="00DB0884">
        <w:rPr>
          <w:rFonts w:ascii="Open Sans" w:hAnsi="Open Sans" w:cs="Open Sans"/>
        </w:rPr>
        <w:lastRenderedPageBreak/>
        <w:t>The Assessment Team sighted sampled consumer care files</w:t>
      </w:r>
      <w:r w:rsidR="00B935AD">
        <w:rPr>
          <w:rFonts w:ascii="Open Sans" w:hAnsi="Open Sans" w:cs="Open Sans"/>
        </w:rPr>
        <w:t>, identifying</w:t>
      </w:r>
      <w:r w:rsidR="00BA6B5B">
        <w:rPr>
          <w:rFonts w:ascii="Open Sans" w:hAnsi="Open Sans" w:cs="Open Sans"/>
        </w:rPr>
        <w:t xml:space="preserve"> </w:t>
      </w:r>
      <w:r w:rsidR="00EC23B9" w:rsidRPr="00BA6B5B">
        <w:rPr>
          <w:rFonts w:ascii="Open Sans" w:hAnsi="Open Sans" w:cs="Open Sans"/>
        </w:rPr>
        <w:t xml:space="preserve">Consumer </w:t>
      </w:r>
      <w:r w:rsidR="001B5180" w:rsidRPr="00BA6B5B">
        <w:rPr>
          <w:rFonts w:ascii="Open Sans" w:hAnsi="Open Sans" w:cs="Open Sans"/>
        </w:rPr>
        <w:t>C</w:t>
      </w:r>
      <w:r w:rsidR="00B935AD" w:rsidRPr="00BA6B5B">
        <w:rPr>
          <w:rFonts w:ascii="Open Sans" w:hAnsi="Open Sans" w:cs="Open Sans"/>
        </w:rPr>
        <w:t xml:space="preserve"> who reported </w:t>
      </w:r>
      <w:r w:rsidR="00B06AED" w:rsidRPr="00BA6B5B">
        <w:rPr>
          <w:rFonts w:ascii="Open Sans" w:hAnsi="Open Sans" w:cs="Open Sans"/>
        </w:rPr>
        <w:t>depressed feeling</w:t>
      </w:r>
      <w:r w:rsidR="00B935AD" w:rsidRPr="00BA6B5B">
        <w:rPr>
          <w:rFonts w:ascii="Open Sans" w:hAnsi="Open Sans" w:cs="Open Sans"/>
        </w:rPr>
        <w:t xml:space="preserve">s. </w:t>
      </w:r>
      <w:r w:rsidR="008F0A5E" w:rsidRPr="00BA6B5B">
        <w:rPr>
          <w:rFonts w:ascii="Open Sans" w:hAnsi="Open Sans" w:cs="Open Sans"/>
        </w:rPr>
        <w:t>Observation of d</w:t>
      </w:r>
      <w:r w:rsidR="005438BA" w:rsidRPr="00BA6B5B">
        <w:rPr>
          <w:rFonts w:ascii="Open Sans" w:hAnsi="Open Sans" w:cs="Open Sans"/>
        </w:rPr>
        <w:t xml:space="preserve">ocumentation did not evidence </w:t>
      </w:r>
      <w:r w:rsidR="008F0A5E" w:rsidRPr="00BA6B5B">
        <w:rPr>
          <w:rFonts w:ascii="Open Sans" w:hAnsi="Open Sans" w:cs="Open Sans"/>
        </w:rPr>
        <w:t xml:space="preserve">any </w:t>
      </w:r>
      <w:r w:rsidR="007860DE" w:rsidRPr="00BA6B5B">
        <w:rPr>
          <w:rFonts w:ascii="Open Sans" w:hAnsi="Open Sans" w:cs="Open Sans"/>
        </w:rPr>
        <w:t>follow up</w:t>
      </w:r>
      <w:r w:rsidR="008F0A5E" w:rsidRPr="00BA6B5B">
        <w:rPr>
          <w:rFonts w:ascii="Open Sans" w:hAnsi="Open Sans" w:cs="Open Sans"/>
        </w:rPr>
        <w:t xml:space="preserve">, </w:t>
      </w:r>
      <w:r w:rsidR="00D04011" w:rsidRPr="00BA6B5B">
        <w:rPr>
          <w:rFonts w:ascii="Open Sans" w:hAnsi="Open Sans" w:cs="Open Sans"/>
        </w:rPr>
        <w:t>mental health assessment</w:t>
      </w:r>
      <w:r w:rsidR="00F67655" w:rsidRPr="00BA6B5B">
        <w:rPr>
          <w:rFonts w:ascii="Open Sans" w:hAnsi="Open Sans" w:cs="Open Sans"/>
        </w:rPr>
        <w:t xml:space="preserve"> or interventions</w:t>
      </w:r>
      <w:r w:rsidR="008F0A5E" w:rsidRPr="00BA6B5B">
        <w:rPr>
          <w:rFonts w:ascii="Open Sans" w:hAnsi="Open Sans" w:cs="Open Sans"/>
        </w:rPr>
        <w:t xml:space="preserve"> put in place to support Consumer C</w:t>
      </w:r>
      <w:r w:rsidR="00F67655" w:rsidRPr="00BA6B5B">
        <w:rPr>
          <w:rFonts w:ascii="Open Sans" w:hAnsi="Open Sans" w:cs="Open Sans"/>
        </w:rPr>
        <w:t>.</w:t>
      </w:r>
    </w:p>
    <w:p w14:paraId="6468C6F5" w14:textId="1ED85DFC" w:rsidR="00351AAD" w:rsidRPr="00BA6B5B" w:rsidRDefault="00C2067B" w:rsidP="00BA6B5B">
      <w:pPr>
        <w:pStyle w:val="ListParagraph"/>
        <w:numPr>
          <w:ilvl w:val="0"/>
          <w:numId w:val="31"/>
        </w:numPr>
        <w:tabs>
          <w:tab w:val="clear" w:pos="357"/>
        </w:tabs>
        <w:spacing w:before="240"/>
        <w:ind w:left="789" w:hanging="426"/>
        <w:contextualSpacing w:val="0"/>
        <w:rPr>
          <w:rFonts w:ascii="Open Sans" w:hAnsi="Open Sans" w:cs="Open Sans"/>
        </w:rPr>
      </w:pPr>
      <w:r w:rsidRPr="00BA6B5B">
        <w:rPr>
          <w:rFonts w:ascii="Open Sans" w:hAnsi="Open Sans" w:cs="Open Sans"/>
        </w:rPr>
        <w:t>T</w:t>
      </w:r>
      <w:r w:rsidR="00351AAD" w:rsidRPr="00BA6B5B">
        <w:rPr>
          <w:rFonts w:ascii="Open Sans" w:hAnsi="Open Sans" w:cs="Open Sans"/>
        </w:rPr>
        <w:t xml:space="preserve">he Assessment Team </w:t>
      </w:r>
      <w:r w:rsidRPr="00BA6B5B">
        <w:rPr>
          <w:rFonts w:ascii="Open Sans" w:hAnsi="Open Sans" w:cs="Open Sans"/>
        </w:rPr>
        <w:t>interviewed management, askin</w:t>
      </w:r>
      <w:r w:rsidR="001B1616" w:rsidRPr="00BA6B5B">
        <w:rPr>
          <w:rFonts w:ascii="Open Sans" w:hAnsi="Open Sans" w:cs="Open Sans"/>
        </w:rPr>
        <w:t>g</w:t>
      </w:r>
      <w:r w:rsidR="00351AAD" w:rsidRPr="00BA6B5B">
        <w:rPr>
          <w:rFonts w:ascii="Open Sans" w:hAnsi="Open Sans" w:cs="Open Sans"/>
        </w:rPr>
        <w:t xml:space="preserve"> what the expectation of staff </w:t>
      </w:r>
      <w:r w:rsidR="00094503" w:rsidRPr="00BA6B5B">
        <w:rPr>
          <w:rFonts w:ascii="Open Sans" w:hAnsi="Open Sans" w:cs="Open Sans"/>
        </w:rPr>
        <w:t xml:space="preserve">is when </w:t>
      </w:r>
      <w:r w:rsidRPr="00BA6B5B">
        <w:rPr>
          <w:rFonts w:ascii="Open Sans" w:hAnsi="Open Sans" w:cs="Open Sans"/>
        </w:rPr>
        <w:t>reporting requirements for cons</w:t>
      </w:r>
      <w:r w:rsidR="00094503" w:rsidRPr="00BA6B5B">
        <w:rPr>
          <w:rFonts w:ascii="Open Sans" w:hAnsi="Open Sans" w:cs="Open Sans"/>
        </w:rPr>
        <w:t xml:space="preserve">umers experiencing deterioration or displaying decline. Management said staff are to </w:t>
      </w:r>
      <w:r w:rsidR="001E30F8" w:rsidRPr="00BA6B5B">
        <w:rPr>
          <w:rFonts w:ascii="Open Sans" w:hAnsi="Open Sans" w:cs="Open Sans"/>
        </w:rPr>
        <w:t xml:space="preserve">review </w:t>
      </w:r>
      <w:r w:rsidR="00986052" w:rsidRPr="00BA6B5B">
        <w:rPr>
          <w:rFonts w:ascii="Open Sans" w:hAnsi="Open Sans" w:cs="Open Sans"/>
        </w:rPr>
        <w:t xml:space="preserve">and follow </w:t>
      </w:r>
      <w:r w:rsidR="001E30F8" w:rsidRPr="00BA6B5B">
        <w:rPr>
          <w:rFonts w:ascii="Open Sans" w:hAnsi="Open Sans" w:cs="Open Sans"/>
        </w:rPr>
        <w:t xml:space="preserve">the organisation’s </w:t>
      </w:r>
      <w:r w:rsidR="00986052" w:rsidRPr="00BA6B5B">
        <w:rPr>
          <w:rFonts w:ascii="Open Sans" w:hAnsi="Open Sans" w:cs="Open Sans"/>
        </w:rPr>
        <w:t>policies and procedures.</w:t>
      </w:r>
    </w:p>
    <w:p w14:paraId="59BE7D9F" w14:textId="727B95F7" w:rsidR="00986052" w:rsidRPr="00C92BDD" w:rsidRDefault="00C92BDD" w:rsidP="00C92BDD">
      <w:pPr>
        <w:pStyle w:val="ListParagraph"/>
        <w:numPr>
          <w:ilvl w:val="0"/>
          <w:numId w:val="31"/>
        </w:numPr>
        <w:tabs>
          <w:tab w:val="clear" w:pos="357"/>
        </w:tabs>
        <w:spacing w:before="240"/>
        <w:ind w:left="789" w:hanging="426"/>
        <w:contextualSpacing w:val="0"/>
        <w:rPr>
          <w:rFonts w:ascii="Open Sans" w:hAnsi="Open Sans" w:cs="Open Sans"/>
        </w:rPr>
      </w:pPr>
      <w:r>
        <w:rPr>
          <w:rFonts w:ascii="Open Sans" w:hAnsi="Open Sans" w:cs="Open Sans"/>
        </w:rPr>
        <w:t xml:space="preserve">The Assessment Team sighted relevant policies and procedures, </w:t>
      </w:r>
      <w:r w:rsidR="008736A9">
        <w:rPr>
          <w:rFonts w:ascii="Open Sans" w:hAnsi="Open Sans" w:cs="Open Sans"/>
        </w:rPr>
        <w:t>dated June 2024.</w:t>
      </w:r>
    </w:p>
    <w:p w14:paraId="4B3D7A2C" w14:textId="77777777" w:rsidR="00250F82" w:rsidRDefault="00250F82"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0760F18A" w14:textId="22097E9D" w:rsidR="00CF5938" w:rsidRPr="004337BA" w:rsidRDefault="00952814" w:rsidP="00250F82">
      <w:pPr>
        <w:pStyle w:val="ListParagraph"/>
        <w:numPr>
          <w:ilvl w:val="0"/>
          <w:numId w:val="31"/>
        </w:numPr>
        <w:tabs>
          <w:tab w:val="clear" w:pos="357"/>
        </w:tabs>
        <w:spacing w:before="240"/>
        <w:ind w:left="789" w:hanging="426"/>
        <w:contextualSpacing w:val="0"/>
        <w:rPr>
          <w:rFonts w:ascii="Open Sans" w:hAnsi="Open Sans" w:cs="Open Sans"/>
        </w:rPr>
      </w:pPr>
      <w:r w:rsidRPr="006B4F4D">
        <w:rPr>
          <w:rFonts w:ascii="Open Sans" w:hAnsi="Open Sans" w:cs="Open Sans"/>
        </w:rPr>
        <w:t xml:space="preserve">Explanation </w:t>
      </w:r>
      <w:r w:rsidR="008736A9">
        <w:rPr>
          <w:rFonts w:ascii="Open Sans" w:hAnsi="Open Sans" w:cs="Open Sans"/>
        </w:rPr>
        <w:t xml:space="preserve">and evidence by the provider addressed Consumer C’s circumstances </w:t>
      </w:r>
      <w:r w:rsidR="00961F0F">
        <w:rPr>
          <w:rFonts w:ascii="Open Sans" w:hAnsi="Open Sans" w:cs="Open Sans"/>
        </w:rPr>
        <w:t>outlining a case conference with the consumers representative</w:t>
      </w:r>
      <w:r w:rsidR="00E562CE">
        <w:rPr>
          <w:rFonts w:ascii="Open Sans" w:hAnsi="Open Sans" w:cs="Open Sans"/>
        </w:rPr>
        <w:t xml:space="preserve">, updated care plan, </w:t>
      </w:r>
      <w:r w:rsidR="00522478">
        <w:rPr>
          <w:rFonts w:ascii="Open Sans" w:hAnsi="Open Sans" w:cs="Open Sans"/>
        </w:rPr>
        <w:t>and completed dignity of risk form.</w:t>
      </w:r>
    </w:p>
    <w:p w14:paraId="74524CFB" w14:textId="32D614E4" w:rsidR="001B05E6" w:rsidRDefault="00CF5938" w:rsidP="00683434">
      <w:pPr>
        <w:rPr>
          <w:rFonts w:ascii="Open Sans" w:hAnsi="Open Sans" w:cs="Open Sans"/>
        </w:rPr>
      </w:pPr>
      <w:r w:rsidRPr="00621AEC">
        <w:rPr>
          <w:rFonts w:ascii="Open Sans" w:hAnsi="Open Sans" w:cs="Open Sans"/>
        </w:rPr>
        <w:t xml:space="preserve">In coming to my finding, I have considered the Assessment Team’s report and provider’s response. This Requirement expects the organisation can demonstrate </w:t>
      </w:r>
      <w:r w:rsidR="001B05E6">
        <w:rPr>
          <w:rFonts w:ascii="Open Sans" w:hAnsi="Open Sans" w:cs="Open Sans"/>
        </w:rPr>
        <w:t xml:space="preserve">recognising and responding to </w:t>
      </w:r>
      <w:r w:rsidR="001B05E6" w:rsidRPr="00EC23B9">
        <w:rPr>
          <w:rFonts w:ascii="Open Sans" w:hAnsi="Open Sans" w:cs="Open Sans"/>
        </w:rPr>
        <w:t xml:space="preserve">deterioration or change </w:t>
      </w:r>
      <w:r w:rsidR="001B05E6">
        <w:rPr>
          <w:rFonts w:ascii="Open Sans" w:hAnsi="Open Sans" w:cs="Open Sans"/>
        </w:rPr>
        <w:t>in</w:t>
      </w:r>
      <w:r w:rsidR="001B05E6" w:rsidRPr="00EC23B9">
        <w:rPr>
          <w:rFonts w:ascii="Open Sans" w:hAnsi="Open Sans" w:cs="Open Sans"/>
        </w:rPr>
        <w:t xml:space="preserve"> consumer’s mental health, cognitive or physical function, capacity or condition in a timely manner</w:t>
      </w:r>
      <w:r w:rsidR="001B05E6">
        <w:rPr>
          <w:rFonts w:ascii="Open Sans" w:hAnsi="Open Sans" w:cs="Open Sans"/>
        </w:rPr>
        <w:t>.</w:t>
      </w:r>
    </w:p>
    <w:p w14:paraId="7874D2EB" w14:textId="6495F0CA" w:rsidR="00CF5938" w:rsidRDefault="00524E2C" w:rsidP="00683434">
      <w:pPr>
        <w:rPr>
          <w:rFonts w:ascii="Open Sans" w:hAnsi="Open Sans" w:cs="Open Sans"/>
        </w:rPr>
      </w:pPr>
      <w:r w:rsidRPr="00621AEC">
        <w:rPr>
          <w:rFonts w:ascii="Open Sans" w:hAnsi="Open Sans" w:cs="Open Sans"/>
        </w:rPr>
        <w:t>I find this did not occur</w:t>
      </w:r>
      <w:r>
        <w:rPr>
          <w:rFonts w:ascii="Open Sans" w:hAnsi="Open Sans" w:cs="Open Sans"/>
        </w:rPr>
        <w:t xml:space="preserve">. </w:t>
      </w:r>
      <w:r w:rsidR="00A53452">
        <w:rPr>
          <w:rFonts w:ascii="Open Sans" w:hAnsi="Open Sans" w:cs="Open Sans"/>
        </w:rPr>
        <w:t>Whil</w:t>
      </w:r>
      <w:r>
        <w:rPr>
          <w:rFonts w:ascii="Open Sans" w:hAnsi="Open Sans" w:cs="Open Sans"/>
        </w:rPr>
        <w:t xml:space="preserve">e the </w:t>
      </w:r>
      <w:r w:rsidR="00A53452" w:rsidRPr="00DC6386">
        <w:rPr>
          <w:rFonts w:ascii="Open Sans" w:hAnsi="Open Sans" w:cs="Open Sans"/>
        </w:rPr>
        <w:t xml:space="preserve">provider has </w:t>
      </w:r>
      <w:r w:rsidR="00A53452">
        <w:rPr>
          <w:rFonts w:ascii="Open Sans" w:hAnsi="Open Sans" w:cs="Open Sans"/>
        </w:rPr>
        <w:t>taken steps</w:t>
      </w:r>
      <w:r w:rsidR="00A53452" w:rsidRPr="00DC6386">
        <w:rPr>
          <w:rFonts w:ascii="Open Sans" w:hAnsi="Open Sans" w:cs="Open Sans"/>
        </w:rPr>
        <w:t xml:space="preserve"> to support </w:t>
      </w:r>
      <w:r w:rsidR="00A53452">
        <w:rPr>
          <w:rFonts w:ascii="Open Sans" w:hAnsi="Open Sans" w:cs="Open Sans"/>
        </w:rPr>
        <w:t>effective personal and clinical care</w:t>
      </w:r>
      <w:r w:rsidR="00A53452" w:rsidRPr="00DC6386">
        <w:rPr>
          <w:rFonts w:ascii="Open Sans" w:hAnsi="Open Sans" w:cs="Open Sans"/>
        </w:rPr>
        <w:t xml:space="preserve">, </w:t>
      </w:r>
      <w:r w:rsidR="00A53452">
        <w:rPr>
          <w:rFonts w:ascii="Open Sans" w:hAnsi="Open Sans" w:cs="Open Sans"/>
        </w:rPr>
        <w:t>such as reviewing policy</w:t>
      </w:r>
      <w:r>
        <w:rPr>
          <w:rFonts w:ascii="Open Sans" w:hAnsi="Open Sans" w:cs="Open Sans"/>
        </w:rPr>
        <w:t>,</w:t>
      </w:r>
      <w:r w:rsidR="00A53452">
        <w:rPr>
          <w:rFonts w:ascii="Open Sans" w:hAnsi="Open Sans" w:cs="Open Sans"/>
        </w:rPr>
        <w:t xml:space="preserve"> I have identified</w:t>
      </w:r>
      <w:r w:rsidR="00A53452" w:rsidRPr="00DC6386">
        <w:rPr>
          <w:rFonts w:ascii="Open Sans" w:hAnsi="Open Sans" w:cs="Open Sans"/>
        </w:rPr>
        <w:t xml:space="preserve"> deficiencies in the organisation’s ability</w:t>
      </w:r>
      <w:r>
        <w:rPr>
          <w:rFonts w:ascii="Open Sans" w:hAnsi="Open Sans" w:cs="Open Sans"/>
        </w:rPr>
        <w:t xml:space="preserve"> </w:t>
      </w:r>
      <w:r w:rsidR="00A53452">
        <w:rPr>
          <w:rFonts w:ascii="Open Sans" w:hAnsi="Open Sans" w:cs="Open Sans"/>
        </w:rPr>
        <w:t>respond to deterioration or change in consumer</w:t>
      </w:r>
      <w:r>
        <w:rPr>
          <w:rFonts w:ascii="Open Sans" w:hAnsi="Open Sans" w:cs="Open Sans"/>
        </w:rPr>
        <w:t xml:space="preserve"> circumstances</w:t>
      </w:r>
      <w:r w:rsidR="00A53452" w:rsidRPr="00DC6386">
        <w:rPr>
          <w:rFonts w:ascii="Open Sans" w:hAnsi="Open Sans" w:cs="Open Sans"/>
        </w:rPr>
        <w:t>.</w:t>
      </w:r>
      <w:r w:rsidR="00992321">
        <w:rPr>
          <w:rFonts w:ascii="Open Sans" w:hAnsi="Open Sans" w:cs="Open Sans"/>
        </w:rPr>
        <w:t xml:space="preserve"> At the time of my decision, e</w:t>
      </w:r>
      <w:r w:rsidR="001F5BFC">
        <w:rPr>
          <w:rFonts w:ascii="Open Sans" w:hAnsi="Open Sans" w:cs="Open Sans"/>
        </w:rPr>
        <w:t>vidence was not submitted to support deterioration</w:t>
      </w:r>
      <w:r w:rsidR="007B1334">
        <w:rPr>
          <w:rFonts w:ascii="Open Sans" w:hAnsi="Open Sans" w:cs="Open Sans"/>
        </w:rPr>
        <w:t xml:space="preserve">, </w:t>
      </w:r>
      <w:r w:rsidR="001F5BFC">
        <w:rPr>
          <w:rFonts w:ascii="Open Sans" w:hAnsi="Open Sans" w:cs="Open Sans"/>
        </w:rPr>
        <w:t xml:space="preserve">change recognised </w:t>
      </w:r>
      <w:r w:rsidR="007B1334">
        <w:rPr>
          <w:rFonts w:ascii="Open Sans" w:hAnsi="Open Sans" w:cs="Open Sans"/>
        </w:rPr>
        <w:t>or</w:t>
      </w:r>
      <w:r w:rsidR="001F5BFC">
        <w:rPr>
          <w:rFonts w:ascii="Open Sans" w:hAnsi="Open Sans" w:cs="Open Sans"/>
        </w:rPr>
        <w:t xml:space="preserve"> responded </w:t>
      </w:r>
      <w:r w:rsidR="007B1334">
        <w:rPr>
          <w:rFonts w:ascii="Open Sans" w:hAnsi="Open Sans" w:cs="Open Sans"/>
        </w:rPr>
        <w:t xml:space="preserve">in relation to additional sampled consumers outlined in Assessment Team’s report. </w:t>
      </w:r>
      <w:r w:rsidR="001F5BFC">
        <w:rPr>
          <w:rFonts w:ascii="Open Sans" w:hAnsi="Open Sans" w:cs="Open Sans"/>
        </w:rPr>
        <w:t>By way of evidence, I would expect to see a reassessment after each recognised change in condition such as a falls assessment, referrals to other organisations, updated medications charts, correspondence with the consumer’s general practitioner or a root cause analysis of delirium and outcomes are documented in the consumer</w:t>
      </w:r>
      <w:r w:rsidR="005F7B4F">
        <w:rPr>
          <w:rFonts w:ascii="Open Sans" w:hAnsi="Open Sans" w:cs="Open Sans"/>
        </w:rPr>
        <w:t xml:space="preserve">s assessment and care planning documentation. </w:t>
      </w:r>
      <w:r w:rsidR="00CF5938" w:rsidRPr="00621AEC">
        <w:rPr>
          <w:rFonts w:ascii="Open Sans" w:hAnsi="Open Sans" w:cs="Open Sans"/>
        </w:rPr>
        <w:t>Therefore, I place weight on information outlined in the Assessment Team’s report.</w:t>
      </w:r>
      <w:r w:rsidR="00CF5938">
        <w:rPr>
          <w:rFonts w:ascii="Open Sans" w:hAnsi="Open Sans" w:cs="Open Sans"/>
        </w:rPr>
        <w:t xml:space="preserve"> </w:t>
      </w:r>
    </w:p>
    <w:p w14:paraId="67AE55DB" w14:textId="64F03AED" w:rsidR="00661C0B" w:rsidRPr="00250F82" w:rsidRDefault="00661C0B" w:rsidP="00683434">
      <w:pPr>
        <w:rPr>
          <w:rFonts w:ascii="Open Sans" w:hAnsi="Open Sans" w:cs="Open Sans"/>
        </w:rPr>
      </w:pPr>
      <w:r>
        <w:rPr>
          <w:rFonts w:ascii="Open Sans" w:hAnsi="Open Sans" w:cs="Open Sans"/>
        </w:rPr>
        <w:t>Based on the information summarised above, I find the provider non-compliant in relation to Requirement (3)(d) in Standard 3 Personal care and clinical care.</w:t>
      </w:r>
    </w:p>
    <w:p w14:paraId="41F10EE1" w14:textId="645C1FA0" w:rsidR="00EA0AFD" w:rsidRDefault="00EA0AFD" w:rsidP="00683434">
      <w:pPr>
        <w:pStyle w:val="NormalArial"/>
        <w:rPr>
          <w:rFonts w:ascii="Open Sans" w:hAnsi="Open Sans" w:cs="Open Sans"/>
          <w:u w:val="single"/>
        </w:rPr>
      </w:pPr>
      <w:r w:rsidRPr="000517BE">
        <w:rPr>
          <w:rFonts w:ascii="Open Sans" w:hAnsi="Open Sans" w:cs="Open Sans"/>
          <w:u w:val="single"/>
        </w:rPr>
        <w:t xml:space="preserve">Requirement </w:t>
      </w:r>
      <w:r>
        <w:rPr>
          <w:rFonts w:ascii="Open Sans" w:hAnsi="Open Sans" w:cs="Open Sans"/>
          <w:u w:val="single"/>
        </w:rPr>
        <w:t>3</w:t>
      </w:r>
      <w:r w:rsidRPr="000517BE">
        <w:rPr>
          <w:rFonts w:ascii="Open Sans" w:hAnsi="Open Sans" w:cs="Open Sans"/>
          <w:u w:val="single"/>
        </w:rPr>
        <w:t>(3)(</w:t>
      </w:r>
      <w:r>
        <w:rPr>
          <w:rFonts w:ascii="Open Sans" w:hAnsi="Open Sans" w:cs="Open Sans"/>
          <w:u w:val="single"/>
        </w:rPr>
        <w:t>e</w:t>
      </w:r>
      <w:r w:rsidRPr="000517BE">
        <w:rPr>
          <w:rFonts w:ascii="Open Sans" w:hAnsi="Open Sans" w:cs="Open Sans"/>
          <w:u w:val="single"/>
        </w:rPr>
        <w:t>)</w:t>
      </w:r>
    </w:p>
    <w:p w14:paraId="292D0F2C" w14:textId="5DE06AE4" w:rsidR="005D6552" w:rsidRDefault="005D6552" w:rsidP="00683434">
      <w:pPr>
        <w:pStyle w:val="NormalArial"/>
        <w:rPr>
          <w:rFonts w:ascii="Open Sans" w:hAnsi="Open Sans" w:cs="Open Sans"/>
        </w:rPr>
      </w:pPr>
      <w:r>
        <w:rPr>
          <w:rFonts w:ascii="Open Sans" w:hAnsi="Open Sans" w:cs="Open Sans"/>
        </w:rPr>
        <w:t xml:space="preserve">The Assessment Team reported the provider is not documenting, communicating or </w:t>
      </w:r>
      <w:r w:rsidRPr="00EC23B9">
        <w:rPr>
          <w:rFonts w:ascii="Open Sans" w:hAnsi="Open Sans" w:cs="Open Sans"/>
        </w:rPr>
        <w:t>report</w:t>
      </w:r>
      <w:r>
        <w:rPr>
          <w:rFonts w:ascii="Open Sans" w:hAnsi="Open Sans" w:cs="Open Sans"/>
        </w:rPr>
        <w:t>ing</w:t>
      </w:r>
      <w:r w:rsidRPr="00EC23B9">
        <w:rPr>
          <w:rFonts w:ascii="Open Sans" w:hAnsi="Open Sans" w:cs="Open Sans"/>
        </w:rPr>
        <w:t xml:space="preserve"> </w:t>
      </w:r>
      <w:r>
        <w:rPr>
          <w:rFonts w:ascii="Open Sans" w:hAnsi="Open Sans" w:cs="Open Sans"/>
        </w:rPr>
        <w:t>i</w:t>
      </w:r>
      <w:r w:rsidRPr="00362EF1">
        <w:rPr>
          <w:rFonts w:ascii="Open Sans" w:hAnsi="Open Sans" w:cs="Open Sans"/>
        </w:rPr>
        <w:t>nformation about consumer</w:t>
      </w:r>
      <w:r w:rsidR="00D6474B">
        <w:rPr>
          <w:rFonts w:ascii="Open Sans" w:hAnsi="Open Sans" w:cs="Open Sans"/>
        </w:rPr>
        <w:t>s</w:t>
      </w:r>
      <w:r w:rsidRPr="00362EF1">
        <w:rPr>
          <w:rFonts w:ascii="Open Sans" w:hAnsi="Open Sans" w:cs="Open Sans"/>
        </w:rPr>
        <w:t xml:space="preserve"> condition</w:t>
      </w:r>
      <w:r w:rsidR="00D6474B">
        <w:rPr>
          <w:rFonts w:ascii="Open Sans" w:hAnsi="Open Sans" w:cs="Open Sans"/>
        </w:rPr>
        <w:t>s</w:t>
      </w:r>
      <w:r w:rsidRPr="00362EF1">
        <w:rPr>
          <w:rFonts w:ascii="Open Sans" w:hAnsi="Open Sans" w:cs="Open Sans"/>
        </w:rPr>
        <w:t>, needs</w:t>
      </w:r>
      <w:r>
        <w:rPr>
          <w:rFonts w:ascii="Open Sans" w:hAnsi="Open Sans" w:cs="Open Sans"/>
        </w:rPr>
        <w:t xml:space="preserve"> </w:t>
      </w:r>
      <w:r w:rsidRPr="00362EF1">
        <w:rPr>
          <w:rFonts w:ascii="Open Sans" w:hAnsi="Open Sans" w:cs="Open Sans"/>
        </w:rPr>
        <w:t>and preferences within the</w:t>
      </w:r>
      <w:r>
        <w:rPr>
          <w:rFonts w:ascii="Open Sans" w:hAnsi="Open Sans" w:cs="Open Sans"/>
        </w:rPr>
        <w:t xml:space="preserve"> </w:t>
      </w:r>
      <w:r w:rsidRPr="00362EF1">
        <w:rPr>
          <w:rFonts w:ascii="Open Sans" w:hAnsi="Open Sans" w:cs="Open Sans"/>
        </w:rPr>
        <w:t>organisation, and with others</w:t>
      </w:r>
      <w:r>
        <w:rPr>
          <w:rFonts w:ascii="Open Sans" w:hAnsi="Open Sans" w:cs="Open Sans"/>
        </w:rPr>
        <w:t xml:space="preserve"> </w:t>
      </w:r>
      <w:r w:rsidRPr="00362EF1">
        <w:rPr>
          <w:rFonts w:ascii="Open Sans" w:hAnsi="Open Sans" w:cs="Open Sans"/>
        </w:rPr>
        <w:t>where responsibility for care</w:t>
      </w:r>
      <w:r>
        <w:rPr>
          <w:rFonts w:ascii="Open Sans" w:hAnsi="Open Sans" w:cs="Open Sans"/>
        </w:rPr>
        <w:t xml:space="preserve"> </w:t>
      </w:r>
      <w:r w:rsidRPr="00362EF1">
        <w:rPr>
          <w:rFonts w:ascii="Open Sans" w:hAnsi="Open Sans" w:cs="Open Sans"/>
        </w:rPr>
        <w:t>is shared</w:t>
      </w:r>
      <w:r w:rsidR="00D6474B">
        <w:rPr>
          <w:rFonts w:ascii="Open Sans" w:hAnsi="Open Sans" w:cs="Open Sans"/>
        </w:rPr>
        <w:t>.</w:t>
      </w:r>
      <w:r>
        <w:rPr>
          <w:rFonts w:ascii="Open Sans" w:hAnsi="Open Sans" w:cs="Open Sans"/>
        </w:rPr>
        <w:t xml:space="preserve"> The Assessment Team provided the following evidence to support their assessment:</w:t>
      </w:r>
    </w:p>
    <w:p w14:paraId="1E889B73" w14:textId="51EBE19D" w:rsidR="008773BF" w:rsidRDefault="008773BF" w:rsidP="00F20A17">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lastRenderedPageBreak/>
        <w:t xml:space="preserve">The Assessment Team sighted sampled consumer files, identifying </w:t>
      </w:r>
      <w:r w:rsidR="00A0691C">
        <w:rPr>
          <w:rFonts w:ascii="Open Sans" w:hAnsi="Open Sans" w:cs="Open Sans"/>
        </w:rPr>
        <w:t>consumer</w:t>
      </w:r>
      <w:r w:rsidR="005D3E12">
        <w:rPr>
          <w:rFonts w:ascii="Open Sans" w:hAnsi="Open Sans" w:cs="Open Sans"/>
        </w:rPr>
        <w:t xml:space="preserve"> files </w:t>
      </w:r>
      <w:r w:rsidR="00A0691C">
        <w:rPr>
          <w:rFonts w:ascii="Open Sans" w:hAnsi="Open Sans" w:cs="Open Sans"/>
        </w:rPr>
        <w:t>did not</w:t>
      </w:r>
      <w:r w:rsidR="005D3E12">
        <w:rPr>
          <w:rFonts w:ascii="Open Sans" w:hAnsi="Open Sans" w:cs="Open Sans"/>
        </w:rPr>
        <w:t xml:space="preserve"> consistently</w:t>
      </w:r>
      <w:r w:rsidR="00A0691C">
        <w:rPr>
          <w:rFonts w:ascii="Open Sans" w:hAnsi="Open Sans" w:cs="Open Sans"/>
        </w:rPr>
        <w:t xml:space="preserve"> </w:t>
      </w:r>
      <w:r w:rsidR="005D3E12">
        <w:rPr>
          <w:rFonts w:ascii="Open Sans" w:hAnsi="Open Sans" w:cs="Open Sans"/>
        </w:rPr>
        <w:t xml:space="preserve">demonstrate the inclusion of persons involved in </w:t>
      </w:r>
      <w:proofErr w:type="gramStart"/>
      <w:r w:rsidR="005D3E12">
        <w:rPr>
          <w:rFonts w:ascii="Open Sans" w:hAnsi="Open Sans" w:cs="Open Sans"/>
        </w:rPr>
        <w:t>consumers</w:t>
      </w:r>
      <w:proofErr w:type="gramEnd"/>
      <w:r w:rsidR="005D3E12">
        <w:rPr>
          <w:rFonts w:ascii="Open Sans" w:hAnsi="Open Sans" w:cs="Open Sans"/>
        </w:rPr>
        <w:t xml:space="preserve"> care.</w:t>
      </w:r>
      <w:r w:rsidR="00467613">
        <w:rPr>
          <w:rFonts w:ascii="Open Sans" w:hAnsi="Open Sans" w:cs="Open Sans"/>
        </w:rPr>
        <w:t xml:space="preserve"> Additionally, documentation and information relating to consumers health conditions was not documented or available to staff to provide personal care.</w:t>
      </w:r>
    </w:p>
    <w:p w14:paraId="646C658A" w14:textId="77777777" w:rsidR="00D6474B" w:rsidRPr="00D6474B" w:rsidRDefault="00D6474B" w:rsidP="00683434">
      <w:pPr>
        <w:rPr>
          <w:rFonts w:ascii="Open Sans" w:hAnsi="Open Sans" w:cs="Open Sans"/>
        </w:rPr>
      </w:pPr>
      <w:r w:rsidRPr="00D6474B">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7A0F1E42" w14:textId="0FC7C8F9" w:rsidR="004337BA" w:rsidRPr="00777214" w:rsidRDefault="00A95CA1" w:rsidP="004337BA">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Explanation and evidence by the provider demonstrated </w:t>
      </w:r>
      <w:r w:rsidR="00AB4FED">
        <w:rPr>
          <w:rFonts w:ascii="Open Sans" w:hAnsi="Open Sans" w:cs="Open Sans"/>
        </w:rPr>
        <w:t xml:space="preserve">some information sharing </w:t>
      </w:r>
      <w:r w:rsidR="0074028A">
        <w:rPr>
          <w:rFonts w:ascii="Open Sans" w:hAnsi="Open Sans" w:cs="Open Sans"/>
        </w:rPr>
        <w:t>in response to addressing consumer circumstances, including liaising with the consumers representatives and medical professionals.</w:t>
      </w:r>
    </w:p>
    <w:p w14:paraId="70131E67" w14:textId="7B14160B" w:rsidR="00686D71" w:rsidRDefault="00686D71" w:rsidP="00683434">
      <w:pPr>
        <w:rPr>
          <w:rFonts w:ascii="Open Sans" w:hAnsi="Open Sans" w:cs="Open Sans"/>
        </w:rPr>
      </w:pPr>
      <w:r w:rsidRPr="00621AEC">
        <w:rPr>
          <w:rFonts w:ascii="Open Sans" w:hAnsi="Open Sans" w:cs="Open Sans"/>
        </w:rPr>
        <w:t xml:space="preserve">In coming to my finding, I have considered the Assessment Team’s report and provider’s response. This Requirement expects </w:t>
      </w:r>
      <w:r>
        <w:rPr>
          <w:rFonts w:ascii="Open Sans" w:hAnsi="Open Sans" w:cs="Open Sans"/>
        </w:rPr>
        <w:t>i</w:t>
      </w:r>
      <w:r w:rsidRPr="00785136">
        <w:rPr>
          <w:rFonts w:ascii="Open Sans" w:hAnsi="Open Sans" w:cs="Open Sans"/>
        </w:rPr>
        <w:t>nformation about the consumer’s condition, needs and preferences is documented and communicated within the organisation, and with others where responsibility for care is shared.</w:t>
      </w:r>
    </w:p>
    <w:p w14:paraId="499B5F67" w14:textId="1B324F54" w:rsidR="00344305" w:rsidRDefault="00CC4243" w:rsidP="00683434">
      <w:pPr>
        <w:rPr>
          <w:rFonts w:ascii="Open Sans" w:hAnsi="Open Sans" w:cs="Open Sans"/>
        </w:rPr>
      </w:pPr>
      <w:r>
        <w:rPr>
          <w:rFonts w:ascii="Open Sans" w:hAnsi="Open Sans" w:cs="Open Sans"/>
        </w:rPr>
        <w:t xml:space="preserve">I find this did not occur. </w:t>
      </w:r>
      <w:r w:rsidR="005C5207">
        <w:rPr>
          <w:rFonts w:ascii="Open Sans" w:hAnsi="Open Sans" w:cs="Open Sans"/>
        </w:rPr>
        <w:t>I have</w:t>
      </w:r>
      <w:r w:rsidR="001D09DE">
        <w:rPr>
          <w:rFonts w:ascii="Open Sans" w:hAnsi="Open Sans" w:cs="Open Sans"/>
        </w:rPr>
        <w:t xml:space="preserve"> </w:t>
      </w:r>
      <w:r w:rsidR="005C5207">
        <w:rPr>
          <w:rFonts w:ascii="Open Sans" w:hAnsi="Open Sans" w:cs="Open Sans"/>
        </w:rPr>
        <w:t xml:space="preserve">given </w:t>
      </w:r>
      <w:r w:rsidR="009334A1">
        <w:rPr>
          <w:rFonts w:ascii="Open Sans" w:hAnsi="Open Sans" w:cs="Open Sans"/>
        </w:rPr>
        <w:t xml:space="preserve">considerable </w:t>
      </w:r>
      <w:r w:rsidR="005C5207">
        <w:rPr>
          <w:rFonts w:ascii="Open Sans" w:hAnsi="Open Sans" w:cs="Open Sans"/>
        </w:rPr>
        <w:t>weight to the interdependency between standard 2</w:t>
      </w:r>
      <w:r w:rsidR="009C01EC">
        <w:rPr>
          <w:rFonts w:ascii="Open Sans" w:hAnsi="Open Sans" w:cs="Open Sans"/>
        </w:rPr>
        <w:t xml:space="preserve"> Ongoing assessment and planning with consumers and Standard 3 </w:t>
      </w:r>
      <w:r w:rsidR="001D09DE">
        <w:rPr>
          <w:rFonts w:ascii="Open Sans" w:hAnsi="Open Sans" w:cs="Open Sans"/>
        </w:rPr>
        <w:t>P</w:t>
      </w:r>
      <w:r w:rsidR="009C01EC">
        <w:rPr>
          <w:rFonts w:ascii="Open Sans" w:hAnsi="Open Sans" w:cs="Open Sans"/>
        </w:rPr>
        <w:t xml:space="preserve">ersonal and clinical care. </w:t>
      </w:r>
      <w:r w:rsidR="000F2569">
        <w:rPr>
          <w:rFonts w:ascii="Open Sans" w:hAnsi="Open Sans" w:cs="Open Sans"/>
        </w:rPr>
        <w:t>Enlivening safe and effective personal and clinical care is not possible wi</w:t>
      </w:r>
      <w:r w:rsidR="001C2034">
        <w:rPr>
          <w:rFonts w:ascii="Open Sans" w:hAnsi="Open Sans" w:cs="Open Sans"/>
        </w:rPr>
        <w:t>thout planning and assessment</w:t>
      </w:r>
      <w:r>
        <w:rPr>
          <w:rFonts w:ascii="Open Sans" w:hAnsi="Open Sans" w:cs="Open Sans"/>
        </w:rPr>
        <w:t xml:space="preserve">. </w:t>
      </w:r>
      <w:r w:rsidR="00344305">
        <w:rPr>
          <w:rFonts w:ascii="Open Sans" w:hAnsi="Open Sans" w:cs="Open Sans"/>
        </w:rPr>
        <w:t xml:space="preserve">Given the weight placed on all Requirement in Standard 2 as non-compliant, </w:t>
      </w:r>
      <w:proofErr w:type="gramStart"/>
      <w:r w:rsidR="00344305">
        <w:rPr>
          <w:rFonts w:ascii="Open Sans" w:hAnsi="Open Sans" w:cs="Open Sans"/>
        </w:rPr>
        <w:t>with regard to</w:t>
      </w:r>
      <w:proofErr w:type="gramEnd"/>
      <w:r w:rsidR="00344305">
        <w:rPr>
          <w:rFonts w:ascii="Open Sans" w:hAnsi="Open Sans" w:cs="Open Sans"/>
        </w:rPr>
        <w:t xml:space="preserve"> Requirement (3)(e) the provider was not able to evidence the implementation of communication systems and processes to support safe and effective personal and clinical care. Therefore, </w:t>
      </w:r>
      <w:r w:rsidR="008773BF">
        <w:rPr>
          <w:rFonts w:ascii="Open Sans" w:hAnsi="Open Sans" w:cs="Open Sans"/>
        </w:rPr>
        <w:t>I place weight on information outlined in the Assessment Team’s report.</w:t>
      </w:r>
    </w:p>
    <w:p w14:paraId="25887D6A" w14:textId="32676EB8" w:rsidR="00884131" w:rsidRPr="008A521D" w:rsidRDefault="00884131" w:rsidP="00683434">
      <w:pPr>
        <w:rPr>
          <w:rFonts w:ascii="Open Sans" w:hAnsi="Open Sans" w:cs="Open Sans"/>
        </w:rPr>
      </w:pPr>
      <w:r>
        <w:rPr>
          <w:rFonts w:ascii="Open Sans" w:hAnsi="Open Sans" w:cs="Open Sans"/>
        </w:rPr>
        <w:t xml:space="preserve">Based on the information summarised above, on this occasion, I find the provider non-compliant in relation to </w:t>
      </w:r>
      <w:r w:rsidR="008773BF">
        <w:rPr>
          <w:rFonts w:ascii="Open Sans" w:hAnsi="Open Sans" w:cs="Open Sans"/>
        </w:rPr>
        <w:t xml:space="preserve">Requirement </w:t>
      </w:r>
      <w:r>
        <w:rPr>
          <w:rFonts w:ascii="Open Sans" w:hAnsi="Open Sans" w:cs="Open Sans"/>
        </w:rPr>
        <w:t>(3)(e)</w:t>
      </w:r>
      <w:r w:rsidR="008773BF">
        <w:rPr>
          <w:rFonts w:ascii="Open Sans" w:hAnsi="Open Sans" w:cs="Open Sans"/>
        </w:rPr>
        <w:t xml:space="preserve"> in Standard 3 Personal care and clinical care</w:t>
      </w:r>
      <w:r>
        <w:rPr>
          <w:rFonts w:ascii="Open Sans" w:hAnsi="Open Sans" w:cs="Open Sans"/>
        </w:rPr>
        <w:t>.</w:t>
      </w:r>
    </w:p>
    <w:p w14:paraId="4BF691F4" w14:textId="77777777" w:rsidR="000B0883" w:rsidRDefault="000B0883">
      <w:pPr>
        <w:spacing w:after="160" w:line="259" w:lineRule="auto"/>
        <w:rPr>
          <w:rFonts w:ascii="Open Sans" w:hAnsi="Open Sans" w:cs="Open Sans"/>
          <w:b/>
          <w:bCs/>
          <w:sz w:val="30"/>
          <w:szCs w:val="28"/>
        </w:rPr>
      </w:pPr>
      <w:r>
        <w:rPr>
          <w:rFonts w:ascii="Open Sans" w:hAnsi="Open Sans" w:cs="Open Sans"/>
        </w:rPr>
        <w:br w:type="page"/>
      </w:r>
    </w:p>
    <w:p w14:paraId="304B16B3" w14:textId="52CADFBF" w:rsidR="005C38A8" w:rsidRPr="00785136" w:rsidRDefault="005C38A8">
      <w:pPr>
        <w:pStyle w:val="Heading1"/>
        <w:spacing w:before="120" w:after="240" w:line="22" w:lineRule="atLeast"/>
        <w:rPr>
          <w:rFonts w:ascii="Open Sans" w:hAnsi="Open Sans" w:cs="Open Sans"/>
        </w:rPr>
      </w:pPr>
      <w:r w:rsidRPr="00785136">
        <w:rPr>
          <w:rFonts w:ascii="Open Sans" w:hAnsi="Open Sans" w:cs="Open Sans"/>
        </w:rPr>
        <w:lastRenderedPageBreak/>
        <w:t>Standard 4</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4682"/>
        <w:gridCol w:w="1873"/>
        <w:gridCol w:w="1962"/>
      </w:tblGrid>
      <w:tr w:rsidR="00011A92" w14:paraId="10C3C934" w14:textId="77777777" w:rsidTr="00DC0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9" w:type="dxa"/>
            <w:gridSpan w:val="2"/>
            <w:tcBorders>
              <w:bottom w:val="single" w:sz="4" w:space="0" w:color="BFBFBF" w:themeColor="background1" w:themeShade="BF"/>
            </w:tcBorders>
            <w:shd w:val="clear" w:color="auto" w:fill="781E77"/>
          </w:tcPr>
          <w:p w14:paraId="4BB2A1BA" w14:textId="77777777" w:rsidR="005C38A8" w:rsidRPr="00785136" w:rsidRDefault="005C38A8">
            <w:pPr>
              <w:spacing w:before="0" w:line="22" w:lineRule="atLeast"/>
              <w:rPr>
                <w:rFonts w:ascii="Open Sans" w:hAnsi="Open Sans" w:cs="Open Sans"/>
                <w:b w:val="0"/>
                <w:color w:val="FFFFFF" w:themeColor="background1"/>
              </w:rPr>
            </w:pPr>
            <w:bookmarkStart w:id="6" w:name="_Hlk106628614"/>
            <w:r w:rsidRPr="00785136">
              <w:rPr>
                <w:rFonts w:ascii="Open Sans" w:hAnsi="Open Sans" w:cs="Open Sans"/>
                <w:color w:val="FFFFFF" w:themeColor="background1"/>
              </w:rPr>
              <w:t>Services and supports for daily living</w:t>
            </w:r>
          </w:p>
        </w:tc>
        <w:tc>
          <w:tcPr>
            <w:tcW w:w="1873" w:type="dxa"/>
            <w:tcBorders>
              <w:bottom w:val="single" w:sz="4" w:space="0" w:color="BFBFBF" w:themeColor="background1" w:themeShade="BF"/>
            </w:tcBorders>
            <w:shd w:val="clear" w:color="auto" w:fill="781E77"/>
          </w:tcPr>
          <w:p w14:paraId="1EF3281A"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HCP</w:t>
            </w:r>
          </w:p>
        </w:tc>
        <w:tc>
          <w:tcPr>
            <w:tcW w:w="1962" w:type="dxa"/>
            <w:tcBorders>
              <w:bottom w:val="single" w:sz="4" w:space="0" w:color="BFBFBF" w:themeColor="background1" w:themeShade="BF"/>
            </w:tcBorders>
            <w:shd w:val="clear" w:color="auto" w:fill="781E77"/>
          </w:tcPr>
          <w:p w14:paraId="71562484" w14:textId="77777777" w:rsidR="005C38A8" w:rsidRPr="00785136"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CHSP</w:t>
            </w:r>
          </w:p>
        </w:tc>
      </w:tr>
      <w:bookmarkEnd w:id="6"/>
      <w:tr w:rsidR="00011A92" w14:paraId="074EE8E2"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FE6A6F7" w14:textId="77777777" w:rsidR="005C38A8" w:rsidRPr="00785136" w:rsidRDefault="005C38A8">
            <w:pPr>
              <w:spacing w:line="22" w:lineRule="atLeast"/>
              <w:rPr>
                <w:rFonts w:ascii="Open Sans" w:hAnsi="Open Sans" w:cs="Open Sans"/>
              </w:rPr>
            </w:pPr>
            <w:r w:rsidRPr="00785136">
              <w:rPr>
                <w:rFonts w:ascii="Open Sans" w:hAnsi="Open Sans" w:cs="Open Sans"/>
              </w:rPr>
              <w:t>Requirement 4(3)(b)</w:t>
            </w:r>
          </w:p>
        </w:tc>
        <w:tc>
          <w:tcPr>
            <w:tcW w:w="4682" w:type="dxa"/>
            <w:shd w:val="clear" w:color="auto" w:fill="auto"/>
          </w:tcPr>
          <w:p w14:paraId="6EA00F52"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Services and supports for daily living promote each consumer’s emotional, spiritual and psychological well-being.</w:t>
            </w:r>
          </w:p>
        </w:tc>
        <w:tc>
          <w:tcPr>
            <w:tcW w:w="1873" w:type="dxa"/>
            <w:shd w:val="clear" w:color="auto" w:fill="auto"/>
          </w:tcPr>
          <w:p w14:paraId="0D78A278" w14:textId="7777777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509829885"/>
                <w:placeholder>
                  <w:docPart w:val="C076A1E8186A4D378CDAE9949D5368DB"/>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c>
          <w:tcPr>
            <w:tcW w:w="1962" w:type="dxa"/>
            <w:shd w:val="clear" w:color="auto" w:fill="auto"/>
          </w:tcPr>
          <w:p w14:paraId="67FD9BCD" w14:textId="7777777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557113326"/>
                <w:placeholder>
                  <w:docPart w:val="F9154A1C62EE4CF2BDFBFB0D71E01DA2"/>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r>
      <w:tr w:rsidR="00011A92" w14:paraId="4DA8DE5F"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948DEAB" w14:textId="77777777" w:rsidR="005C38A8" w:rsidRPr="00785136" w:rsidRDefault="005C38A8">
            <w:pPr>
              <w:spacing w:line="22" w:lineRule="atLeast"/>
              <w:rPr>
                <w:rFonts w:ascii="Open Sans" w:hAnsi="Open Sans" w:cs="Open Sans"/>
              </w:rPr>
            </w:pPr>
            <w:r w:rsidRPr="00785136">
              <w:rPr>
                <w:rFonts w:ascii="Open Sans" w:hAnsi="Open Sans" w:cs="Open Sans"/>
              </w:rPr>
              <w:t>Requirement 4(3)(c)</w:t>
            </w:r>
          </w:p>
        </w:tc>
        <w:tc>
          <w:tcPr>
            <w:tcW w:w="4682" w:type="dxa"/>
            <w:shd w:val="clear" w:color="auto" w:fill="auto"/>
          </w:tcPr>
          <w:p w14:paraId="7B934BA4"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Services and supports for daily living assist each consumer to:</w:t>
            </w:r>
          </w:p>
          <w:p w14:paraId="5CC9C6CA" w14:textId="77777777" w:rsidR="005C38A8" w:rsidRPr="00785136" w:rsidRDefault="005C38A8">
            <w:pPr>
              <w:numPr>
                <w:ilvl w:val="0"/>
                <w:numId w:val="16"/>
              </w:numPr>
              <w:tabs>
                <w:tab w:val="right" w:pos="9026"/>
              </w:tabs>
              <w:spacing w:before="60" w:after="60" w:line="0" w:lineRule="atLeast"/>
              <w:ind w:left="675" w:right="-108" w:hanging="675"/>
              <w:outlineLvl w:val="4"/>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participate in their community within and outside the organisation’s service environment; and</w:t>
            </w:r>
          </w:p>
          <w:p w14:paraId="43DC2918" w14:textId="77777777" w:rsidR="005C38A8" w:rsidRPr="00785136" w:rsidRDefault="005C38A8">
            <w:pPr>
              <w:numPr>
                <w:ilvl w:val="0"/>
                <w:numId w:val="16"/>
              </w:numPr>
              <w:tabs>
                <w:tab w:val="right" w:pos="9026"/>
              </w:tabs>
              <w:spacing w:before="60" w:after="60" w:line="0" w:lineRule="atLeast"/>
              <w:ind w:left="675" w:right="-108" w:hanging="675"/>
              <w:outlineLvl w:val="4"/>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have social and personal relationships; and</w:t>
            </w:r>
          </w:p>
          <w:p w14:paraId="70216544" w14:textId="77777777" w:rsidR="005C38A8" w:rsidRPr="00785136" w:rsidRDefault="005C38A8">
            <w:pPr>
              <w:numPr>
                <w:ilvl w:val="0"/>
                <w:numId w:val="16"/>
              </w:numPr>
              <w:tabs>
                <w:tab w:val="right" w:pos="9026"/>
              </w:tabs>
              <w:spacing w:before="60" w:after="60" w:line="0" w:lineRule="atLeast"/>
              <w:ind w:left="675" w:right="-108" w:hanging="675"/>
              <w:outlineLvl w:val="4"/>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do the things of interest to them.</w:t>
            </w:r>
          </w:p>
        </w:tc>
        <w:tc>
          <w:tcPr>
            <w:tcW w:w="1873" w:type="dxa"/>
            <w:shd w:val="clear" w:color="auto" w:fill="auto"/>
          </w:tcPr>
          <w:p w14:paraId="4C36E2F4" w14:textId="77777777"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016427819"/>
                <w:placeholder>
                  <w:docPart w:val="2C6E7A9148C84A39B4F07605B117FDA4"/>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c>
          <w:tcPr>
            <w:tcW w:w="1962" w:type="dxa"/>
            <w:shd w:val="clear" w:color="auto" w:fill="auto"/>
          </w:tcPr>
          <w:p w14:paraId="70AD9137" w14:textId="77777777"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463721902"/>
                <w:placeholder>
                  <w:docPart w:val="8FB4B4DE7F8440398F9CBA7C776941EA"/>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r>
      <w:tr w:rsidR="00011A92" w14:paraId="3C178284"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267B1DC" w14:textId="77777777" w:rsidR="005C38A8" w:rsidRPr="00785136" w:rsidRDefault="005C38A8">
            <w:pPr>
              <w:spacing w:line="22" w:lineRule="atLeast"/>
              <w:rPr>
                <w:rFonts w:ascii="Open Sans" w:hAnsi="Open Sans" w:cs="Open Sans"/>
              </w:rPr>
            </w:pPr>
            <w:r w:rsidRPr="00785136">
              <w:rPr>
                <w:rFonts w:ascii="Open Sans" w:hAnsi="Open Sans" w:cs="Open Sans"/>
              </w:rPr>
              <w:t>Requirement 4(3)(d)</w:t>
            </w:r>
          </w:p>
        </w:tc>
        <w:tc>
          <w:tcPr>
            <w:tcW w:w="4682" w:type="dxa"/>
            <w:shd w:val="clear" w:color="auto" w:fill="auto"/>
          </w:tcPr>
          <w:p w14:paraId="3F1F2C79" w14:textId="77777777" w:rsidR="005C38A8" w:rsidRPr="00785136"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Information about the consumer’s condition, needs and preferences is communicated within the organisation, and with others where responsibility for care is shared.</w:t>
            </w:r>
          </w:p>
        </w:tc>
        <w:tc>
          <w:tcPr>
            <w:tcW w:w="1873" w:type="dxa"/>
            <w:shd w:val="clear" w:color="auto" w:fill="auto"/>
          </w:tcPr>
          <w:p w14:paraId="29F9F8D9" w14:textId="7777777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092754650"/>
                <w:placeholder>
                  <w:docPart w:val="4FDA2537D8EB48D2AE0457ED874E1BB0"/>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c>
          <w:tcPr>
            <w:tcW w:w="1962" w:type="dxa"/>
            <w:shd w:val="clear" w:color="auto" w:fill="auto"/>
          </w:tcPr>
          <w:p w14:paraId="75CC5CF8" w14:textId="77777777" w:rsidR="005C38A8" w:rsidRPr="00785136"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793709426"/>
                <w:placeholder>
                  <w:docPart w:val="1914D7E5D03B43A695C22B7D9E9023EF"/>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r>
      <w:tr w:rsidR="00011A92" w14:paraId="7EF29536"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CF6D57F" w14:textId="77777777" w:rsidR="005C38A8" w:rsidRPr="00785136" w:rsidRDefault="005C38A8">
            <w:pPr>
              <w:spacing w:line="22" w:lineRule="atLeast"/>
              <w:rPr>
                <w:rFonts w:ascii="Open Sans" w:hAnsi="Open Sans" w:cs="Open Sans"/>
              </w:rPr>
            </w:pPr>
            <w:r w:rsidRPr="00785136">
              <w:rPr>
                <w:rFonts w:ascii="Open Sans" w:hAnsi="Open Sans" w:cs="Open Sans"/>
              </w:rPr>
              <w:t>Requirement 4(3)(e)</w:t>
            </w:r>
          </w:p>
        </w:tc>
        <w:tc>
          <w:tcPr>
            <w:tcW w:w="4682" w:type="dxa"/>
            <w:shd w:val="clear" w:color="auto" w:fill="auto"/>
          </w:tcPr>
          <w:p w14:paraId="54695748" w14:textId="77777777" w:rsidR="005C38A8" w:rsidRPr="00785136"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785136">
              <w:rPr>
                <w:rFonts w:ascii="Open Sans" w:hAnsi="Open Sans" w:cs="Open Sans"/>
              </w:rPr>
              <w:t>Timely and appropriate referrals to individuals, other organisations and providers of other care and services.</w:t>
            </w:r>
          </w:p>
        </w:tc>
        <w:tc>
          <w:tcPr>
            <w:tcW w:w="1873" w:type="dxa"/>
            <w:shd w:val="clear" w:color="auto" w:fill="auto"/>
          </w:tcPr>
          <w:p w14:paraId="68463F98" w14:textId="77777777"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897897273"/>
                <w:placeholder>
                  <w:docPart w:val="C9E7CD3C70A241D49D00DF0FCFA75D41"/>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c>
          <w:tcPr>
            <w:tcW w:w="1962" w:type="dxa"/>
            <w:shd w:val="clear" w:color="auto" w:fill="auto"/>
          </w:tcPr>
          <w:p w14:paraId="6A028D46" w14:textId="77777777" w:rsidR="005C38A8" w:rsidRPr="00785136"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2129544196"/>
                <w:placeholder>
                  <w:docPart w:val="B689E0D6DEDF475389244BFFB963B472"/>
                </w:placeholder>
                <w:dropDownList>
                  <w:listItem w:displayText="choose a rating" w:value="choose a rating"/>
                  <w:listItem w:displayText="Compliant" w:value="Compliant"/>
                  <w:listItem w:displayText="Not Compliant" w:value="Not Compliant"/>
                </w:dropDownList>
              </w:sdtPr>
              <w:sdtEndPr/>
              <w:sdtContent>
                <w:r w:rsidR="005C38A8" w:rsidRPr="00785136">
                  <w:rPr>
                    <w:rFonts w:ascii="Open Sans" w:hAnsi="Open Sans" w:cs="Open Sans"/>
                  </w:rPr>
                  <w:t>Compliant</w:t>
                </w:r>
              </w:sdtContent>
            </w:sdt>
            <w:r w:rsidR="005C38A8" w:rsidRPr="00785136">
              <w:rPr>
                <w:rFonts w:ascii="Open Sans" w:eastAsia="Open Sans" w:hAnsi="Open Sans" w:cs="Open Sans"/>
              </w:rPr>
              <w:t xml:space="preserve"> </w:t>
            </w:r>
          </w:p>
        </w:tc>
      </w:tr>
    </w:tbl>
    <w:p w14:paraId="7EBACAE4" w14:textId="77777777" w:rsidR="005C38A8" w:rsidRPr="00785136" w:rsidRDefault="005C38A8">
      <w:pPr>
        <w:pStyle w:val="Heading20"/>
        <w:rPr>
          <w:rFonts w:ascii="Open Sans" w:hAnsi="Open Sans" w:cs="Open Sans"/>
          <w:color w:val="781E77"/>
        </w:rPr>
      </w:pPr>
      <w:r w:rsidRPr="00785136">
        <w:rPr>
          <w:rFonts w:ascii="Open Sans" w:hAnsi="Open Sans" w:cs="Open Sans"/>
          <w:color w:val="781E77"/>
        </w:rPr>
        <w:t>Findings</w:t>
      </w:r>
    </w:p>
    <w:p w14:paraId="47A4148C" w14:textId="29725E7D" w:rsidR="00D53ECD" w:rsidRDefault="00D07DE1" w:rsidP="00D07A80">
      <w:pPr>
        <w:pStyle w:val="NormalArial"/>
        <w:rPr>
          <w:rFonts w:ascii="Open Sans" w:hAnsi="Open Sans" w:cs="Open Sans"/>
        </w:rPr>
      </w:pPr>
      <w:r>
        <w:rPr>
          <w:rFonts w:ascii="Open Sans" w:eastAsia="Arial" w:hAnsi="Open Sans" w:cs="Open Sans"/>
          <w:color w:val="auto"/>
        </w:rPr>
        <w:t>C</w:t>
      </w:r>
      <w:r w:rsidR="00CE35C4">
        <w:rPr>
          <w:rFonts w:ascii="Open Sans" w:eastAsia="Arial" w:hAnsi="Open Sans" w:cs="Open Sans"/>
          <w:color w:val="auto"/>
        </w:rPr>
        <w:t xml:space="preserve">onsumers said </w:t>
      </w:r>
      <w:r w:rsidR="000F7F72">
        <w:rPr>
          <w:rFonts w:ascii="Open Sans" w:eastAsia="Arial" w:hAnsi="Open Sans" w:cs="Open Sans"/>
          <w:color w:val="auto"/>
        </w:rPr>
        <w:t>culture was very important to</w:t>
      </w:r>
      <w:r w:rsidR="0092067B">
        <w:rPr>
          <w:rFonts w:ascii="Open Sans" w:eastAsia="Arial" w:hAnsi="Open Sans" w:cs="Open Sans"/>
          <w:color w:val="auto"/>
        </w:rPr>
        <w:t xml:space="preserve"> </w:t>
      </w:r>
      <w:r w:rsidR="000F7F72">
        <w:rPr>
          <w:rFonts w:ascii="Open Sans" w:eastAsia="Arial" w:hAnsi="Open Sans" w:cs="Open Sans"/>
          <w:color w:val="auto"/>
        </w:rPr>
        <w:t xml:space="preserve">them, and the provider assisted in maintaining </w:t>
      </w:r>
      <w:r>
        <w:rPr>
          <w:rFonts w:ascii="Open Sans" w:eastAsia="Arial" w:hAnsi="Open Sans" w:cs="Open Sans"/>
          <w:color w:val="auto"/>
        </w:rPr>
        <w:t xml:space="preserve">their </w:t>
      </w:r>
      <w:r w:rsidR="000F7F72">
        <w:rPr>
          <w:rFonts w:ascii="Open Sans" w:eastAsia="Arial" w:hAnsi="Open Sans" w:cs="Open Sans"/>
          <w:color w:val="auto"/>
        </w:rPr>
        <w:t>spir</w:t>
      </w:r>
      <w:r w:rsidR="0092067B">
        <w:rPr>
          <w:rFonts w:ascii="Open Sans" w:eastAsia="Arial" w:hAnsi="Open Sans" w:cs="Open Sans"/>
          <w:color w:val="auto"/>
        </w:rPr>
        <w:t>itual and emotional connections.</w:t>
      </w:r>
      <w:r w:rsidR="00CE35C4">
        <w:rPr>
          <w:rFonts w:ascii="Open Sans" w:eastAsia="Arial" w:hAnsi="Open Sans" w:cs="Open Sans"/>
          <w:color w:val="auto"/>
        </w:rPr>
        <w:t xml:space="preserve"> </w:t>
      </w:r>
      <w:r w:rsidR="003E3B4D" w:rsidRPr="00F23898">
        <w:rPr>
          <w:rFonts w:ascii="Open Sans" w:eastAsia="Arial" w:hAnsi="Open Sans" w:cs="Open Sans"/>
          <w:color w:val="auto"/>
        </w:rPr>
        <w:t xml:space="preserve">Staff and management described how they support consumers’ wellbeing and quality of life </w:t>
      </w:r>
      <w:r w:rsidR="003E3B4D">
        <w:rPr>
          <w:rFonts w:ascii="Open Sans" w:eastAsia="Arial" w:hAnsi="Open Sans" w:cs="Open Sans"/>
          <w:color w:val="auto"/>
        </w:rPr>
        <w:t>by</w:t>
      </w:r>
      <w:r w:rsidR="003E3B4D" w:rsidRPr="00F23898">
        <w:rPr>
          <w:rFonts w:ascii="Open Sans" w:eastAsia="Arial" w:hAnsi="Open Sans" w:cs="Open Sans"/>
          <w:color w:val="auto"/>
        </w:rPr>
        <w:t xml:space="preserve"> providing reassurance, listening and talking during care</w:t>
      </w:r>
      <w:r w:rsidR="003E3B4D">
        <w:rPr>
          <w:rFonts w:ascii="Open Sans" w:eastAsia="Arial" w:hAnsi="Open Sans" w:cs="Open Sans"/>
          <w:color w:val="auto"/>
        </w:rPr>
        <w:t xml:space="preserve"> and</w:t>
      </w:r>
      <w:r w:rsidR="003E3B4D" w:rsidRPr="00F23898">
        <w:rPr>
          <w:rFonts w:ascii="Open Sans" w:eastAsia="Arial" w:hAnsi="Open Sans" w:cs="Open Sans"/>
          <w:color w:val="auto"/>
        </w:rPr>
        <w:t xml:space="preserve"> service</w:t>
      </w:r>
      <w:r w:rsidR="00521273">
        <w:rPr>
          <w:rFonts w:ascii="Open Sans" w:eastAsia="Arial" w:hAnsi="Open Sans" w:cs="Open Sans"/>
          <w:color w:val="auto"/>
        </w:rPr>
        <w:t>s</w:t>
      </w:r>
      <w:r w:rsidR="003E3B4D">
        <w:rPr>
          <w:rFonts w:ascii="Open Sans" w:eastAsia="Arial" w:hAnsi="Open Sans" w:cs="Open Sans"/>
          <w:color w:val="auto"/>
        </w:rPr>
        <w:t>.</w:t>
      </w:r>
      <w:r w:rsidR="00D53ECD" w:rsidRPr="00D53ECD">
        <w:t xml:space="preserve"> </w:t>
      </w:r>
      <w:r w:rsidR="00D53ECD" w:rsidRPr="00D53ECD">
        <w:rPr>
          <w:rFonts w:ascii="Open Sans" w:eastAsia="Arial" w:hAnsi="Open Sans" w:cs="Open Sans"/>
          <w:color w:val="auto"/>
        </w:rPr>
        <w:t>Management confirmed there are policies and procedures in place to guide staff practice in relation to emotional, spiritual and psychological wellbeing</w:t>
      </w:r>
      <w:r w:rsidR="00D53ECD">
        <w:rPr>
          <w:rFonts w:ascii="Open Sans" w:eastAsia="Arial" w:hAnsi="Open Sans" w:cs="Open Sans"/>
          <w:color w:val="auto"/>
        </w:rPr>
        <w:t>.</w:t>
      </w:r>
      <w:r w:rsidR="003E3B4D">
        <w:rPr>
          <w:rFonts w:ascii="Open Sans" w:eastAsia="Arial" w:hAnsi="Open Sans" w:cs="Open Sans"/>
          <w:color w:val="auto"/>
        </w:rPr>
        <w:t xml:space="preserve"> </w:t>
      </w:r>
      <w:r w:rsidR="00D53ECD">
        <w:rPr>
          <w:rFonts w:ascii="Open Sans" w:eastAsia="Arial" w:hAnsi="Open Sans" w:cs="Open Sans"/>
          <w:color w:val="auto"/>
        </w:rPr>
        <w:t>d</w:t>
      </w:r>
      <w:r w:rsidR="001D021C" w:rsidRPr="00F23898">
        <w:rPr>
          <w:rFonts w:ascii="Open Sans" w:eastAsia="Arial" w:hAnsi="Open Sans" w:cs="Open Sans"/>
          <w:color w:val="auto"/>
        </w:rPr>
        <w:t>ocumentation evidenced support provided to consumers and how care and services support consumers wellbeing</w:t>
      </w:r>
      <w:r w:rsidR="00D53ECD">
        <w:rPr>
          <w:rFonts w:ascii="Open Sans" w:hAnsi="Open Sans" w:cs="Open Sans"/>
        </w:rPr>
        <w:t>.</w:t>
      </w:r>
    </w:p>
    <w:p w14:paraId="193E9A5C" w14:textId="225C9746" w:rsidR="00C015F2" w:rsidRDefault="00D010BE" w:rsidP="00D07A80">
      <w:pPr>
        <w:pStyle w:val="NormalArial"/>
        <w:rPr>
          <w:rFonts w:ascii="Open Sans" w:hAnsi="Open Sans" w:cs="Open Sans"/>
        </w:rPr>
      </w:pPr>
      <w:r>
        <w:rPr>
          <w:rFonts w:ascii="Open Sans" w:hAnsi="Open Sans" w:cs="Open Sans"/>
        </w:rPr>
        <w:t>C</w:t>
      </w:r>
      <w:r w:rsidR="006E2B24">
        <w:rPr>
          <w:rFonts w:ascii="Open Sans" w:hAnsi="Open Sans" w:cs="Open Sans"/>
        </w:rPr>
        <w:t>onsumer</w:t>
      </w:r>
      <w:r>
        <w:rPr>
          <w:rFonts w:ascii="Open Sans" w:hAnsi="Open Sans" w:cs="Open Sans"/>
        </w:rPr>
        <w:t>s and representatives confirmed the provider</w:t>
      </w:r>
      <w:r w:rsidR="006E2B24">
        <w:rPr>
          <w:rFonts w:ascii="Open Sans" w:hAnsi="Open Sans" w:cs="Open Sans"/>
        </w:rPr>
        <w:t xml:space="preserve"> </w:t>
      </w:r>
      <w:r>
        <w:rPr>
          <w:rFonts w:ascii="Open Sans" w:hAnsi="Open Sans" w:cs="Open Sans"/>
        </w:rPr>
        <w:t xml:space="preserve">supports them </w:t>
      </w:r>
      <w:r w:rsidR="006E2B24">
        <w:rPr>
          <w:rFonts w:ascii="Open Sans" w:hAnsi="Open Sans" w:cs="Open Sans"/>
        </w:rPr>
        <w:t>to attend regular community activities</w:t>
      </w:r>
      <w:r w:rsidR="00E95444">
        <w:rPr>
          <w:rFonts w:ascii="Open Sans" w:hAnsi="Open Sans" w:cs="Open Sans"/>
        </w:rPr>
        <w:t xml:space="preserve">. </w:t>
      </w:r>
      <w:r w:rsidR="00500676" w:rsidRPr="000E5DF3">
        <w:rPr>
          <w:rFonts w:ascii="Open Sans" w:hAnsi="Open Sans" w:cs="Open Sans"/>
        </w:rPr>
        <w:t xml:space="preserve">Support workers </w:t>
      </w:r>
      <w:r>
        <w:rPr>
          <w:rFonts w:ascii="Open Sans" w:hAnsi="Open Sans" w:cs="Open Sans"/>
        </w:rPr>
        <w:t>said</w:t>
      </w:r>
      <w:r w:rsidR="00500676" w:rsidRPr="000E5DF3">
        <w:rPr>
          <w:rFonts w:ascii="Open Sans" w:hAnsi="Open Sans" w:cs="Open Sans"/>
        </w:rPr>
        <w:t xml:space="preserve"> they support</w:t>
      </w:r>
      <w:r>
        <w:rPr>
          <w:rFonts w:ascii="Open Sans" w:hAnsi="Open Sans" w:cs="Open Sans"/>
        </w:rPr>
        <w:t xml:space="preserve"> consumers, including </w:t>
      </w:r>
      <w:r w:rsidR="00500676" w:rsidRPr="000E5DF3">
        <w:rPr>
          <w:rFonts w:ascii="Open Sans" w:hAnsi="Open Sans" w:cs="Open Sans"/>
        </w:rPr>
        <w:t>what is important to them and what they like to do</w:t>
      </w:r>
      <w:r w:rsidR="00500676">
        <w:rPr>
          <w:rFonts w:ascii="Open Sans" w:hAnsi="Open Sans" w:cs="Open Sans"/>
        </w:rPr>
        <w:t xml:space="preserve">. </w:t>
      </w:r>
      <w:r>
        <w:rPr>
          <w:rFonts w:ascii="Open Sans" w:hAnsi="Open Sans" w:cs="Open Sans"/>
        </w:rPr>
        <w:t>C</w:t>
      </w:r>
      <w:r w:rsidR="00C015F2" w:rsidRPr="000E5DF3">
        <w:rPr>
          <w:rFonts w:ascii="Open Sans" w:hAnsi="Open Sans" w:cs="Open Sans"/>
        </w:rPr>
        <w:t xml:space="preserve">are planning documentation </w:t>
      </w:r>
      <w:r>
        <w:rPr>
          <w:rFonts w:ascii="Open Sans" w:hAnsi="Open Sans" w:cs="Open Sans"/>
        </w:rPr>
        <w:t>was</w:t>
      </w:r>
      <w:r w:rsidR="00C015F2" w:rsidRPr="000E5DF3">
        <w:rPr>
          <w:rFonts w:ascii="Open Sans" w:hAnsi="Open Sans" w:cs="Open Sans"/>
        </w:rPr>
        <w:t xml:space="preserve"> evidenced </w:t>
      </w:r>
      <w:r>
        <w:rPr>
          <w:rFonts w:ascii="Open Sans" w:hAnsi="Open Sans" w:cs="Open Sans"/>
        </w:rPr>
        <w:t xml:space="preserve">that </w:t>
      </w:r>
      <w:r w:rsidR="00C015F2" w:rsidRPr="000E5DF3">
        <w:rPr>
          <w:rFonts w:ascii="Open Sans" w:hAnsi="Open Sans" w:cs="Open Sans"/>
        </w:rPr>
        <w:t xml:space="preserve">it was written in a way that was consumer-focused, and included interests, needs, preferences, and goals. </w:t>
      </w:r>
    </w:p>
    <w:p w14:paraId="56FBEEE9" w14:textId="0E52FC4B" w:rsidR="00D843DE" w:rsidRDefault="001F1B7A" w:rsidP="00D07A80">
      <w:pPr>
        <w:pStyle w:val="NormalArial"/>
        <w:rPr>
          <w:rFonts w:ascii="Open Sans" w:hAnsi="Open Sans" w:cs="Open Sans"/>
        </w:rPr>
      </w:pPr>
      <w:r>
        <w:rPr>
          <w:rFonts w:ascii="Open Sans" w:hAnsi="Open Sans" w:cs="Open Sans"/>
        </w:rPr>
        <w:t xml:space="preserve">Consumers confirmed they </w:t>
      </w:r>
      <w:r w:rsidR="000A059E">
        <w:rPr>
          <w:rFonts w:ascii="Open Sans" w:hAnsi="Open Sans" w:cs="Open Sans"/>
        </w:rPr>
        <w:t xml:space="preserve">have regular workers, who turn up on time and they do not have to explain what is needed during their service. </w:t>
      </w:r>
      <w:r w:rsidR="00D03C1F" w:rsidRPr="00A81F46">
        <w:rPr>
          <w:rFonts w:ascii="Open Sans" w:hAnsi="Open Sans" w:cs="Open Sans"/>
        </w:rPr>
        <w:t xml:space="preserve">Support workers said they were </w:t>
      </w:r>
      <w:r w:rsidR="00D03C1F" w:rsidRPr="00A81F46">
        <w:rPr>
          <w:rFonts w:ascii="Open Sans" w:hAnsi="Open Sans" w:cs="Open Sans"/>
        </w:rPr>
        <w:lastRenderedPageBreak/>
        <w:t xml:space="preserve">satisfied with the information they receive around changes to care plans and to requests from consumers to change their service on a particular day. </w:t>
      </w:r>
      <w:r w:rsidR="00237E77" w:rsidRPr="007475A8">
        <w:rPr>
          <w:rFonts w:ascii="Open Sans" w:hAnsi="Open Sans" w:cs="Open Sans"/>
        </w:rPr>
        <w:t xml:space="preserve">Management and </w:t>
      </w:r>
      <w:r w:rsidR="00237E77">
        <w:rPr>
          <w:rFonts w:ascii="Open Sans" w:eastAsia="Arial" w:hAnsi="Open Sans" w:cs="Open Sans"/>
          <w:color w:val="auto"/>
        </w:rPr>
        <w:t>coordinator</w:t>
      </w:r>
      <w:r w:rsidR="00237E77">
        <w:rPr>
          <w:rFonts w:ascii="Open Sans" w:hAnsi="Open Sans" w:cs="Open Sans"/>
        </w:rPr>
        <w:t>s</w:t>
      </w:r>
      <w:r w:rsidR="00237E77" w:rsidRPr="007475A8">
        <w:rPr>
          <w:rFonts w:ascii="Open Sans" w:hAnsi="Open Sans" w:cs="Open Sans"/>
        </w:rPr>
        <w:t xml:space="preserve"> confirmed information is shared with other service providers and brokered services</w:t>
      </w:r>
      <w:r w:rsidR="00237E77">
        <w:rPr>
          <w:rFonts w:ascii="Open Sans" w:hAnsi="Open Sans" w:cs="Open Sans"/>
        </w:rPr>
        <w:t>.</w:t>
      </w:r>
      <w:r w:rsidR="00237E77" w:rsidRPr="007475A8">
        <w:rPr>
          <w:rFonts w:ascii="Open Sans" w:hAnsi="Open Sans" w:cs="Open Sans"/>
        </w:rPr>
        <w:t xml:space="preserve"> </w:t>
      </w:r>
      <w:r w:rsidR="00DE75BB">
        <w:rPr>
          <w:rFonts w:ascii="Open Sans" w:hAnsi="Open Sans" w:cs="Open Sans"/>
        </w:rPr>
        <w:t xml:space="preserve">Documentation </w:t>
      </w:r>
      <w:r w:rsidR="00183108" w:rsidRPr="00A81F46">
        <w:rPr>
          <w:rFonts w:ascii="Open Sans" w:hAnsi="Open Sans" w:cs="Open Sans"/>
        </w:rPr>
        <w:t>evidenced regular communication with</w:t>
      </w:r>
      <w:r w:rsidR="00237E77">
        <w:rPr>
          <w:rFonts w:ascii="Open Sans" w:hAnsi="Open Sans" w:cs="Open Sans"/>
        </w:rPr>
        <w:t>in</w:t>
      </w:r>
      <w:r w:rsidR="00183108" w:rsidRPr="00A81F46">
        <w:rPr>
          <w:rFonts w:ascii="Open Sans" w:hAnsi="Open Sans" w:cs="Open Sans"/>
        </w:rPr>
        <w:t xml:space="preserve"> the service and with external providers of care and services</w:t>
      </w:r>
      <w:r w:rsidR="00237E77">
        <w:rPr>
          <w:rFonts w:ascii="Open Sans" w:hAnsi="Open Sans" w:cs="Open Sans"/>
        </w:rPr>
        <w:t>.</w:t>
      </w:r>
    </w:p>
    <w:p w14:paraId="43802409" w14:textId="77777777" w:rsidR="00DC0BF5" w:rsidRDefault="00D843DE" w:rsidP="00D07A80">
      <w:pPr>
        <w:pStyle w:val="NormalArial"/>
        <w:rPr>
          <w:rFonts w:ascii="Open Sans" w:hAnsi="Open Sans" w:cs="Open Sans"/>
        </w:rPr>
      </w:pPr>
      <w:r>
        <w:rPr>
          <w:rFonts w:ascii="Open Sans" w:hAnsi="Open Sans" w:cs="Open Sans"/>
        </w:rPr>
        <w:t xml:space="preserve">Consumers confirmed assessments and discussions with their coordinators and referrals to other organisations. </w:t>
      </w:r>
      <w:r w:rsidR="00532759" w:rsidRPr="003C432D">
        <w:rPr>
          <w:rFonts w:ascii="Open Sans" w:hAnsi="Open Sans" w:cs="Open Sans"/>
        </w:rPr>
        <w:t xml:space="preserve">Staff and management </w:t>
      </w:r>
      <w:r w:rsidR="00532759">
        <w:rPr>
          <w:rFonts w:ascii="Open Sans" w:hAnsi="Open Sans" w:cs="Open Sans"/>
        </w:rPr>
        <w:t>discussed</w:t>
      </w:r>
      <w:r w:rsidR="00532759" w:rsidRPr="003C432D">
        <w:rPr>
          <w:rFonts w:ascii="Open Sans" w:hAnsi="Open Sans" w:cs="Open Sans"/>
        </w:rPr>
        <w:t xml:space="preserve"> the process of making non-clinical referrals for wellbeing services, advocacy, meals, equipment or community/activity groups</w:t>
      </w:r>
      <w:r w:rsidR="00532759">
        <w:rPr>
          <w:rFonts w:ascii="Open Sans" w:hAnsi="Open Sans" w:cs="Open Sans"/>
        </w:rPr>
        <w:t>.</w:t>
      </w:r>
      <w:r w:rsidR="00BA5231">
        <w:rPr>
          <w:rFonts w:ascii="Open Sans" w:hAnsi="Open Sans" w:cs="Open Sans"/>
        </w:rPr>
        <w:t xml:space="preserve"> Documentation evidenced </w:t>
      </w:r>
      <w:r w:rsidR="00BA5231" w:rsidRPr="00945557">
        <w:rPr>
          <w:rFonts w:ascii="Open Sans" w:hAnsi="Open Sans" w:cs="Open Sans"/>
        </w:rPr>
        <w:t>policies and procedures in place to guide staff when making referrals to other providers or services.</w:t>
      </w:r>
    </w:p>
    <w:p w14:paraId="25F33E32" w14:textId="315FC46C" w:rsidR="00DC0BF5" w:rsidRPr="00BA0921" w:rsidRDefault="00DC0BF5" w:rsidP="00DC0BF5">
      <w:pPr>
        <w:pStyle w:val="NormalArial"/>
        <w:rPr>
          <w:rFonts w:ascii="Open Sans" w:hAnsi="Open Sans" w:cs="Open Sans"/>
          <w:color w:val="auto"/>
        </w:rPr>
      </w:pPr>
      <w:r w:rsidRPr="00BA0921">
        <w:rPr>
          <w:rFonts w:ascii="Open Sans" w:hAnsi="Open Sans" w:cs="Open Sans"/>
        </w:rPr>
        <w:t xml:space="preserve">Based on the information summarised above, I find the provider, in relation to each service, compliant with Requirements </w:t>
      </w:r>
      <w:r>
        <w:rPr>
          <w:rFonts w:ascii="Open Sans" w:hAnsi="Open Sans" w:cs="Open Sans"/>
        </w:rPr>
        <w:t xml:space="preserve">(3)(b), (3)(c), (3)(d) and (3)(e) </w:t>
      </w:r>
      <w:r w:rsidRPr="00BA0921">
        <w:rPr>
          <w:rFonts w:ascii="Open Sans" w:hAnsi="Open Sans" w:cs="Open Sans"/>
        </w:rPr>
        <w:t xml:space="preserve">in Standard </w:t>
      </w:r>
      <w:r>
        <w:rPr>
          <w:rFonts w:ascii="Open Sans" w:hAnsi="Open Sans" w:cs="Open Sans"/>
        </w:rPr>
        <w:t>4 Services and supports for daily living</w:t>
      </w:r>
      <w:r w:rsidRPr="00BA0921">
        <w:rPr>
          <w:rFonts w:ascii="Open Sans" w:hAnsi="Open Sans" w:cs="Open Sans"/>
        </w:rPr>
        <w:t>.</w:t>
      </w:r>
    </w:p>
    <w:p w14:paraId="1A1B3D83" w14:textId="49B1C284" w:rsidR="00D07A80" w:rsidRPr="00785136" w:rsidRDefault="00D07A80" w:rsidP="00D07A80">
      <w:pPr>
        <w:pStyle w:val="NormalArial"/>
        <w:rPr>
          <w:rFonts w:ascii="Open Sans" w:hAnsi="Open Sans" w:cs="Open Sans"/>
        </w:rPr>
      </w:pPr>
      <w:r w:rsidRPr="00785136">
        <w:rPr>
          <w:rFonts w:ascii="Open Sans" w:hAnsi="Open Sans" w:cs="Open Sans"/>
        </w:rPr>
        <w:br w:type="page"/>
      </w:r>
    </w:p>
    <w:p w14:paraId="1D8B84FD" w14:textId="77777777" w:rsidR="005C38A8" w:rsidRPr="00395939" w:rsidRDefault="005C38A8">
      <w:pPr>
        <w:pStyle w:val="Heading1"/>
        <w:spacing w:before="120" w:after="240" w:line="22" w:lineRule="atLeast"/>
        <w:rPr>
          <w:rFonts w:ascii="Open Sans" w:hAnsi="Open Sans" w:cs="Open Sans"/>
        </w:rPr>
      </w:pPr>
      <w:r w:rsidRPr="00395939">
        <w:rPr>
          <w:rFonts w:ascii="Open Sans" w:hAnsi="Open Sans" w:cs="Open Sans"/>
        </w:rPr>
        <w:lastRenderedPageBreak/>
        <w:t>Standard 6</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7"/>
        <w:gridCol w:w="4650"/>
        <w:gridCol w:w="2013"/>
        <w:gridCol w:w="1854"/>
      </w:tblGrid>
      <w:tr w:rsidR="00011A92" w14:paraId="7FF79176" w14:textId="77777777" w:rsidTr="0001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gridSpan w:val="2"/>
            <w:tcBorders>
              <w:bottom w:val="single" w:sz="4" w:space="0" w:color="BFBFBF" w:themeColor="background1" w:themeShade="BF"/>
            </w:tcBorders>
            <w:shd w:val="clear" w:color="auto" w:fill="781E77"/>
          </w:tcPr>
          <w:p w14:paraId="0C799FC7" w14:textId="77777777" w:rsidR="005C38A8" w:rsidRPr="00395939" w:rsidRDefault="005C38A8">
            <w:pPr>
              <w:spacing w:before="0" w:line="22" w:lineRule="atLeast"/>
              <w:rPr>
                <w:rFonts w:ascii="Open Sans" w:hAnsi="Open Sans" w:cs="Open Sans"/>
                <w:b w:val="0"/>
                <w:color w:val="FFFFFF" w:themeColor="background1"/>
              </w:rPr>
            </w:pPr>
            <w:r w:rsidRPr="00395939">
              <w:rPr>
                <w:rFonts w:ascii="Open Sans" w:hAnsi="Open Sans" w:cs="Open Sans"/>
                <w:color w:val="FFFFFF" w:themeColor="background1"/>
              </w:rPr>
              <w:t>Feedback and complaints</w:t>
            </w:r>
          </w:p>
        </w:tc>
        <w:tc>
          <w:tcPr>
            <w:tcW w:w="2026" w:type="dxa"/>
            <w:tcBorders>
              <w:bottom w:val="single" w:sz="4" w:space="0" w:color="BFBFBF" w:themeColor="background1" w:themeShade="BF"/>
            </w:tcBorders>
            <w:shd w:val="clear" w:color="auto" w:fill="781E77"/>
          </w:tcPr>
          <w:p w14:paraId="30F33BCF" w14:textId="77777777" w:rsidR="005C38A8" w:rsidRPr="00395939"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395939">
              <w:rPr>
                <w:rFonts w:ascii="Open Sans" w:hAnsi="Open Sans" w:cs="Open Sans"/>
                <w:color w:val="FFFFFF" w:themeColor="background1"/>
              </w:rPr>
              <w:t>HCP</w:t>
            </w:r>
          </w:p>
        </w:tc>
        <w:tc>
          <w:tcPr>
            <w:tcW w:w="1864" w:type="dxa"/>
            <w:tcBorders>
              <w:bottom w:val="single" w:sz="4" w:space="0" w:color="BFBFBF" w:themeColor="background1" w:themeShade="BF"/>
            </w:tcBorders>
            <w:shd w:val="clear" w:color="auto" w:fill="781E77"/>
          </w:tcPr>
          <w:p w14:paraId="7E4A359C" w14:textId="77777777" w:rsidR="005C38A8" w:rsidRPr="00395939"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395939">
              <w:rPr>
                <w:rFonts w:ascii="Open Sans" w:hAnsi="Open Sans" w:cs="Open Sans"/>
                <w:color w:val="FFFFFF" w:themeColor="background1"/>
              </w:rPr>
              <w:t>CHSP</w:t>
            </w:r>
          </w:p>
        </w:tc>
      </w:tr>
      <w:tr w:rsidR="00011A92" w14:paraId="2A9424D1"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7945C5E" w14:textId="77777777" w:rsidR="005C38A8" w:rsidRPr="00395939" w:rsidRDefault="005C38A8">
            <w:pPr>
              <w:spacing w:line="22" w:lineRule="atLeast"/>
              <w:rPr>
                <w:rFonts w:ascii="Open Sans" w:hAnsi="Open Sans" w:cs="Open Sans"/>
              </w:rPr>
            </w:pPr>
            <w:r w:rsidRPr="00395939">
              <w:rPr>
                <w:rFonts w:ascii="Open Sans" w:hAnsi="Open Sans" w:cs="Open Sans"/>
              </w:rPr>
              <w:t>Requirement 6(3)(a)</w:t>
            </w:r>
          </w:p>
        </w:tc>
        <w:tc>
          <w:tcPr>
            <w:tcW w:w="4712" w:type="dxa"/>
            <w:shd w:val="clear" w:color="auto" w:fill="auto"/>
          </w:tcPr>
          <w:p w14:paraId="71A86FC4" w14:textId="77777777" w:rsidR="005C38A8" w:rsidRPr="00395939"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Consumers, their family, friends, carers and others are encouraged and supported to provide feedback and make complaints.</w:t>
            </w:r>
          </w:p>
        </w:tc>
        <w:tc>
          <w:tcPr>
            <w:tcW w:w="2026" w:type="dxa"/>
            <w:shd w:val="clear" w:color="auto" w:fill="auto"/>
          </w:tcPr>
          <w:p w14:paraId="65D4A870" w14:textId="77777777" w:rsidR="005C38A8" w:rsidRPr="00395939"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917284502"/>
                <w:placeholder>
                  <w:docPart w:val="606AA363078E49D0BC492959971582F4"/>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c>
          <w:tcPr>
            <w:tcW w:w="1864" w:type="dxa"/>
            <w:shd w:val="clear" w:color="auto" w:fill="auto"/>
          </w:tcPr>
          <w:p w14:paraId="2A4EC2CE" w14:textId="77777777" w:rsidR="005C38A8" w:rsidRPr="00395939"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726740016"/>
                <w:placeholder>
                  <w:docPart w:val="97740D770E4F4D768394F66A4D12BA3F"/>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r>
      <w:tr w:rsidR="00157565" w14:paraId="2A7591A0" w14:textId="77777777" w:rsidTr="00B91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0552073" w14:textId="77777777" w:rsidR="005C38A8" w:rsidRPr="00395939" w:rsidRDefault="005C38A8">
            <w:pPr>
              <w:spacing w:line="22" w:lineRule="atLeast"/>
              <w:rPr>
                <w:rFonts w:ascii="Open Sans" w:hAnsi="Open Sans" w:cs="Open Sans"/>
              </w:rPr>
            </w:pPr>
            <w:r w:rsidRPr="00395939">
              <w:rPr>
                <w:rFonts w:ascii="Open Sans" w:hAnsi="Open Sans" w:cs="Open Sans"/>
              </w:rPr>
              <w:t>Requirement 6(3)(b)</w:t>
            </w:r>
          </w:p>
        </w:tc>
        <w:tc>
          <w:tcPr>
            <w:tcW w:w="4712" w:type="dxa"/>
            <w:shd w:val="clear" w:color="auto" w:fill="auto"/>
          </w:tcPr>
          <w:p w14:paraId="2CCA89EF" w14:textId="77777777" w:rsidR="005C38A8" w:rsidRPr="00395939"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95939">
              <w:rPr>
                <w:rFonts w:ascii="Open Sans" w:hAnsi="Open Sans" w:cs="Open Sans"/>
              </w:rPr>
              <w:t>Consumers are made aware of and have access to advocates, language services and other methods for raising and resolving complaints.</w:t>
            </w:r>
          </w:p>
        </w:tc>
        <w:tc>
          <w:tcPr>
            <w:tcW w:w="2026" w:type="dxa"/>
            <w:shd w:val="clear" w:color="auto" w:fill="auto"/>
          </w:tcPr>
          <w:p w14:paraId="711A6B77" w14:textId="77777777" w:rsidR="005C38A8" w:rsidRPr="00395939"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702850941"/>
                <w:placeholder>
                  <w:docPart w:val="C314247D48F049DEB0AF71CF3701BEA4"/>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c>
          <w:tcPr>
            <w:tcW w:w="1864" w:type="dxa"/>
            <w:shd w:val="clear" w:color="auto" w:fill="auto"/>
          </w:tcPr>
          <w:p w14:paraId="1D99A5AD" w14:textId="77777777" w:rsidR="005C38A8" w:rsidRPr="00395939"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966988479"/>
                <w:placeholder>
                  <w:docPart w:val="8B61A61E770A4FE69BFBB2FEBFD6CA40"/>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r>
      <w:tr w:rsidR="00011A92" w14:paraId="6C35E85C" w14:textId="77777777" w:rsidTr="00B91EAE">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B606E4E" w14:textId="77777777" w:rsidR="005C38A8" w:rsidRPr="00395939" w:rsidRDefault="005C38A8">
            <w:pPr>
              <w:spacing w:line="22" w:lineRule="atLeast"/>
              <w:rPr>
                <w:rFonts w:ascii="Open Sans" w:hAnsi="Open Sans" w:cs="Open Sans"/>
              </w:rPr>
            </w:pPr>
            <w:r w:rsidRPr="00395939">
              <w:rPr>
                <w:rFonts w:ascii="Open Sans" w:hAnsi="Open Sans" w:cs="Open Sans"/>
              </w:rPr>
              <w:t>Requirement 6(3)(c)</w:t>
            </w:r>
          </w:p>
        </w:tc>
        <w:tc>
          <w:tcPr>
            <w:tcW w:w="4712" w:type="dxa"/>
            <w:shd w:val="clear" w:color="auto" w:fill="auto"/>
          </w:tcPr>
          <w:p w14:paraId="3D74959B" w14:textId="77777777" w:rsidR="005C38A8" w:rsidRPr="00395939"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 xml:space="preserve">Appropriate action is taken in response to </w:t>
            </w:r>
            <w:proofErr w:type="gramStart"/>
            <w:r w:rsidRPr="00395939">
              <w:rPr>
                <w:rFonts w:ascii="Open Sans" w:hAnsi="Open Sans" w:cs="Open Sans"/>
              </w:rPr>
              <w:t>complaints</w:t>
            </w:r>
            <w:proofErr w:type="gramEnd"/>
            <w:r w:rsidRPr="00395939">
              <w:rPr>
                <w:rFonts w:ascii="Open Sans" w:hAnsi="Open Sans" w:cs="Open Sans"/>
              </w:rPr>
              <w:t xml:space="preserve"> and an open disclosure process is used when things go wrong.</w:t>
            </w:r>
          </w:p>
        </w:tc>
        <w:tc>
          <w:tcPr>
            <w:tcW w:w="2026" w:type="dxa"/>
            <w:shd w:val="clear" w:color="auto" w:fill="auto"/>
          </w:tcPr>
          <w:p w14:paraId="3C9C2B1C" w14:textId="77777777" w:rsidR="005C38A8" w:rsidRPr="00395939"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611951880"/>
                <w:placeholder>
                  <w:docPart w:val="9DF3A521F21F4601AB7CD763A7FDEE79"/>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c>
          <w:tcPr>
            <w:tcW w:w="1864" w:type="dxa"/>
            <w:shd w:val="clear" w:color="auto" w:fill="auto"/>
          </w:tcPr>
          <w:p w14:paraId="4E2E95CE" w14:textId="77777777" w:rsidR="005C38A8" w:rsidRPr="00395939"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965798035"/>
                <w:placeholder>
                  <w:docPart w:val="15F131EBE9BE445588EE205FA67F7B4E"/>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r>
      <w:tr w:rsidR="00157565" w14:paraId="5AD1CA1F" w14:textId="77777777" w:rsidTr="00B91EAE">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B1FFA2B" w14:textId="77777777" w:rsidR="005C38A8" w:rsidRPr="00395939" w:rsidRDefault="005C38A8">
            <w:pPr>
              <w:spacing w:line="22" w:lineRule="atLeast"/>
              <w:rPr>
                <w:rFonts w:ascii="Open Sans" w:hAnsi="Open Sans" w:cs="Open Sans"/>
              </w:rPr>
            </w:pPr>
            <w:r w:rsidRPr="00395939">
              <w:rPr>
                <w:rFonts w:ascii="Open Sans" w:hAnsi="Open Sans" w:cs="Open Sans"/>
              </w:rPr>
              <w:t>Requirement 6(3)(d)</w:t>
            </w:r>
          </w:p>
        </w:tc>
        <w:tc>
          <w:tcPr>
            <w:tcW w:w="4712" w:type="dxa"/>
            <w:shd w:val="clear" w:color="auto" w:fill="auto"/>
          </w:tcPr>
          <w:p w14:paraId="44CD416D" w14:textId="77777777" w:rsidR="005C38A8" w:rsidRPr="00395939" w:rsidRDefault="005C38A8">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95939">
              <w:rPr>
                <w:rFonts w:ascii="Open Sans" w:hAnsi="Open Sans" w:cs="Open Sans"/>
              </w:rPr>
              <w:t>Feedback and complaints are reviewed and used to improve the quality of care and services.</w:t>
            </w:r>
          </w:p>
        </w:tc>
        <w:tc>
          <w:tcPr>
            <w:tcW w:w="2026" w:type="dxa"/>
            <w:shd w:val="clear" w:color="auto" w:fill="auto"/>
          </w:tcPr>
          <w:p w14:paraId="1153CB8A" w14:textId="77777777" w:rsidR="005C38A8" w:rsidRPr="00395939"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1385055417"/>
                <w:placeholder>
                  <w:docPart w:val="4E38D001E35B48BEAD7895D4D7C1CEF9"/>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c>
          <w:tcPr>
            <w:tcW w:w="1864" w:type="dxa"/>
            <w:shd w:val="clear" w:color="auto" w:fill="auto"/>
          </w:tcPr>
          <w:p w14:paraId="56B437E9" w14:textId="77777777" w:rsidR="005C38A8" w:rsidRPr="00395939" w:rsidRDefault="00CF025D">
            <w:pPr>
              <w:spacing w:before="0" w:line="22" w:lineRule="atLeast"/>
              <w:cnfStyle w:val="000000010000" w:firstRow="0" w:lastRow="0" w:firstColumn="0" w:lastColumn="0" w:oddVBand="0" w:evenVBand="0" w:oddHBand="0" w:evenHBand="1" w:firstRowFirstColumn="0" w:firstRowLastColumn="0" w:lastRowFirstColumn="0" w:lastRowLastColumn="0"/>
              <w:rPr>
                <w:rFonts w:ascii="Open Sans" w:hAnsi="Open Sans" w:cs="Open Sans"/>
              </w:rPr>
            </w:pPr>
            <w:sdt>
              <w:sdtPr>
                <w:rPr>
                  <w:rFonts w:ascii="Open Sans" w:eastAsia="Open Sans" w:hAnsi="Open Sans" w:cs="Open Sans"/>
                  <w:color w:val="auto"/>
                </w:rPr>
                <w:id w:val="553585496"/>
                <w:placeholder>
                  <w:docPart w:val="B6AE02376E3A41F7AC4C36C32DF4299E"/>
                </w:placeholder>
                <w:dropDownList>
                  <w:listItem w:displayText="choose a rating" w:value="choose a rating"/>
                  <w:listItem w:displayText="Compliant" w:value="Compliant"/>
                  <w:listItem w:displayText="Not Compliant" w:value="Not Compliant"/>
                </w:dropDownList>
              </w:sdtPr>
              <w:sdtEndPr/>
              <w:sdtContent>
                <w:r w:rsidR="005C38A8" w:rsidRPr="00395939">
                  <w:rPr>
                    <w:rFonts w:ascii="Open Sans" w:hAnsi="Open Sans" w:cs="Open Sans"/>
                  </w:rPr>
                  <w:t>Compliant</w:t>
                </w:r>
              </w:sdtContent>
            </w:sdt>
            <w:r w:rsidR="005C38A8" w:rsidRPr="00395939">
              <w:rPr>
                <w:rFonts w:ascii="Open Sans" w:eastAsia="Open Sans" w:hAnsi="Open Sans" w:cs="Open Sans"/>
              </w:rPr>
              <w:t xml:space="preserve"> </w:t>
            </w:r>
          </w:p>
        </w:tc>
      </w:tr>
    </w:tbl>
    <w:p w14:paraId="3D43F75B" w14:textId="77777777" w:rsidR="005C38A8" w:rsidRPr="00395939" w:rsidRDefault="005C38A8">
      <w:pPr>
        <w:pStyle w:val="Heading20"/>
        <w:rPr>
          <w:rFonts w:ascii="Open Sans" w:hAnsi="Open Sans" w:cs="Open Sans"/>
          <w:color w:val="781E77"/>
        </w:rPr>
      </w:pPr>
      <w:r w:rsidRPr="00395939">
        <w:rPr>
          <w:rFonts w:ascii="Open Sans" w:hAnsi="Open Sans" w:cs="Open Sans"/>
          <w:color w:val="781E77"/>
        </w:rPr>
        <w:t>Findings</w:t>
      </w:r>
    </w:p>
    <w:p w14:paraId="0C99E42A" w14:textId="219589EE" w:rsidR="00621BE4" w:rsidRDefault="00494E21">
      <w:pPr>
        <w:pStyle w:val="NormalArial"/>
        <w:rPr>
          <w:rFonts w:ascii="Open Sans" w:hAnsi="Open Sans" w:cs="Open Sans"/>
        </w:rPr>
      </w:pPr>
      <w:r>
        <w:rPr>
          <w:rFonts w:ascii="Open Sans" w:eastAsia="Arial" w:hAnsi="Open Sans" w:cs="Open Sans"/>
          <w:color w:val="auto"/>
        </w:rPr>
        <w:t>C</w:t>
      </w:r>
      <w:r w:rsidRPr="00F87362">
        <w:rPr>
          <w:rFonts w:ascii="Open Sans" w:eastAsia="Arial" w:hAnsi="Open Sans" w:cs="Open Sans"/>
          <w:color w:val="auto"/>
        </w:rPr>
        <w:t>onsumers and representatives interviewed confirmed they knew how to provide feedback and complaints as they had recently received the consumer handbook from the service which contained information around providing feedback and complaint</w:t>
      </w:r>
      <w:r>
        <w:rPr>
          <w:rFonts w:ascii="Open Sans" w:hAnsi="Open Sans" w:cs="Open Sans"/>
        </w:rPr>
        <w:t>s.</w:t>
      </w:r>
      <w:r w:rsidR="007E7152">
        <w:rPr>
          <w:rFonts w:ascii="Open Sans" w:hAnsi="Open Sans" w:cs="Open Sans"/>
        </w:rPr>
        <w:t xml:space="preserve"> </w:t>
      </w:r>
      <w:r w:rsidR="00E76100">
        <w:rPr>
          <w:rFonts w:ascii="Open Sans" w:hAnsi="Open Sans" w:cs="Open Sans"/>
        </w:rPr>
        <w:t>Staff said they had various ways to documents consumer complaints</w:t>
      </w:r>
      <w:r w:rsidR="00621BE4">
        <w:rPr>
          <w:rFonts w:ascii="Open Sans" w:hAnsi="Open Sans" w:cs="Open Sans"/>
        </w:rPr>
        <w:t xml:space="preserve">, such as through an application on their mobile. </w:t>
      </w:r>
      <w:r w:rsidR="007E7152" w:rsidRPr="007264CD">
        <w:rPr>
          <w:rFonts w:ascii="Open Sans" w:eastAsia="Arial" w:hAnsi="Open Sans" w:cs="Open Sans"/>
          <w:color w:val="auto"/>
        </w:rPr>
        <w:t xml:space="preserve">Management </w:t>
      </w:r>
      <w:r w:rsidR="007E7152">
        <w:rPr>
          <w:rFonts w:ascii="Open Sans" w:eastAsia="Arial" w:hAnsi="Open Sans" w:cs="Open Sans"/>
          <w:color w:val="auto"/>
        </w:rPr>
        <w:t>and</w:t>
      </w:r>
      <w:r w:rsidR="007E7152" w:rsidRPr="007264CD">
        <w:rPr>
          <w:rFonts w:ascii="Open Sans" w:eastAsia="Arial" w:hAnsi="Open Sans" w:cs="Open Sans"/>
          <w:color w:val="auto"/>
        </w:rPr>
        <w:t xml:space="preserve"> coordinators confirmed consumers and representative </w:t>
      </w:r>
      <w:r w:rsidR="007E7152">
        <w:rPr>
          <w:rFonts w:ascii="Open Sans" w:eastAsia="Arial" w:hAnsi="Open Sans" w:cs="Open Sans"/>
          <w:color w:val="auto"/>
        </w:rPr>
        <w:t>are</w:t>
      </w:r>
      <w:r w:rsidR="007E7152" w:rsidRPr="007264CD">
        <w:rPr>
          <w:rFonts w:ascii="Open Sans" w:eastAsia="Arial" w:hAnsi="Open Sans" w:cs="Open Sans"/>
          <w:color w:val="auto"/>
        </w:rPr>
        <w:t xml:space="preserve"> asked if th</w:t>
      </w:r>
      <w:r w:rsidR="007E7152">
        <w:rPr>
          <w:rFonts w:ascii="Open Sans" w:eastAsia="Arial" w:hAnsi="Open Sans" w:cs="Open Sans"/>
          <w:color w:val="auto"/>
        </w:rPr>
        <w:t>e</w:t>
      </w:r>
      <w:r w:rsidR="007E7152" w:rsidRPr="007264CD">
        <w:rPr>
          <w:rFonts w:ascii="Open Sans" w:eastAsia="Arial" w:hAnsi="Open Sans" w:cs="Open Sans"/>
          <w:color w:val="auto"/>
        </w:rPr>
        <w:t>y like to provide feedback or to make a complaint</w:t>
      </w:r>
      <w:r w:rsidR="007E7152">
        <w:rPr>
          <w:rFonts w:ascii="Open Sans" w:hAnsi="Open Sans" w:cs="Open Sans"/>
        </w:rPr>
        <w:t>.</w:t>
      </w:r>
    </w:p>
    <w:p w14:paraId="096720AA" w14:textId="7F2CEB6D" w:rsidR="00D76A30" w:rsidRDefault="00F46A05" w:rsidP="00D76A30">
      <w:pPr>
        <w:spacing w:before="240"/>
        <w:rPr>
          <w:rFonts w:ascii="Open Sans" w:hAnsi="Open Sans" w:cs="Open Sans"/>
        </w:rPr>
      </w:pPr>
      <w:r w:rsidRPr="00D76A30">
        <w:rPr>
          <w:rFonts w:ascii="Open Sans" w:hAnsi="Open Sans" w:cs="Open Sans"/>
        </w:rPr>
        <w:t>Consumers said they had been offered language translation services</w:t>
      </w:r>
      <w:r w:rsidR="00046605" w:rsidRPr="00D76A30">
        <w:rPr>
          <w:rFonts w:ascii="Open Sans" w:hAnsi="Open Sans" w:cs="Open Sans"/>
        </w:rPr>
        <w:t xml:space="preserve"> and felt comfortable raising any concerns with the provider. </w:t>
      </w:r>
      <w:r w:rsidR="00EB5468" w:rsidRPr="00D76A30">
        <w:rPr>
          <w:rFonts w:ascii="Open Sans" w:hAnsi="Open Sans" w:cs="Open Sans"/>
        </w:rPr>
        <w:t>Support workers confirmed they would support consumers or representatives to make a complaint</w:t>
      </w:r>
      <w:r w:rsidR="003F75C4" w:rsidRPr="00D76A30">
        <w:rPr>
          <w:rFonts w:ascii="Open Sans" w:hAnsi="Open Sans" w:cs="Open Sans"/>
        </w:rPr>
        <w:t>.</w:t>
      </w:r>
      <w:r w:rsidR="007E39CB" w:rsidRPr="00D76A30">
        <w:rPr>
          <w:rFonts w:ascii="Open Sans" w:hAnsi="Open Sans" w:cs="Open Sans"/>
        </w:rPr>
        <w:t xml:space="preserve"> </w:t>
      </w:r>
      <w:r w:rsidR="001B42D1" w:rsidRPr="00D76A30">
        <w:rPr>
          <w:rFonts w:ascii="Open Sans" w:hAnsi="Open Sans" w:cs="Open Sans"/>
        </w:rPr>
        <w:t xml:space="preserve">Management said during the initial meeting and ongoing at reviews consumers and representatives were informed of their rights to an advocate, languages services, and other methods for raising and resolving complaints. </w:t>
      </w:r>
      <w:r w:rsidR="00387C32">
        <w:rPr>
          <w:rFonts w:ascii="Open Sans" w:hAnsi="Open Sans" w:cs="Open Sans"/>
        </w:rPr>
        <w:t>The</w:t>
      </w:r>
      <w:r w:rsidR="00D76A30" w:rsidRPr="00D76A30">
        <w:rPr>
          <w:rFonts w:ascii="Open Sans" w:hAnsi="Open Sans" w:cs="Open Sans"/>
        </w:rPr>
        <w:t xml:space="preserve"> consumer handbook and agreement confirmed information about how to access advocacy</w:t>
      </w:r>
      <w:r w:rsidR="00387C32">
        <w:rPr>
          <w:rFonts w:ascii="Open Sans" w:hAnsi="Open Sans" w:cs="Open Sans"/>
        </w:rPr>
        <w:t>,</w:t>
      </w:r>
      <w:r w:rsidR="00D76A30" w:rsidRPr="00D76A30">
        <w:rPr>
          <w:rFonts w:ascii="Open Sans" w:hAnsi="Open Sans" w:cs="Open Sans"/>
        </w:rPr>
        <w:t xml:space="preserve"> language services and how to make an external complaint were listed.</w:t>
      </w:r>
    </w:p>
    <w:p w14:paraId="29934F85" w14:textId="10F9622C" w:rsidR="00387C32" w:rsidRDefault="007628A0" w:rsidP="00D76A30">
      <w:pPr>
        <w:spacing w:before="240"/>
        <w:rPr>
          <w:rFonts w:ascii="Open Sans" w:hAnsi="Open Sans" w:cs="Open Sans"/>
        </w:rPr>
      </w:pPr>
      <w:r>
        <w:rPr>
          <w:rFonts w:ascii="Open Sans" w:eastAsia="Arial" w:hAnsi="Open Sans" w:cs="Open Sans"/>
          <w:color w:val="auto"/>
        </w:rPr>
        <w:t>Consumers and their representatives confirmed receiving</w:t>
      </w:r>
      <w:r w:rsidR="00C171E0">
        <w:rPr>
          <w:rFonts w:ascii="Open Sans" w:eastAsia="Arial" w:hAnsi="Open Sans" w:cs="Open Sans"/>
          <w:color w:val="auto"/>
        </w:rPr>
        <w:t xml:space="preserve"> feedback following a complaint and receiving an apology. </w:t>
      </w:r>
      <w:r w:rsidR="008F0436" w:rsidRPr="0063201E">
        <w:rPr>
          <w:rFonts w:ascii="Open Sans" w:hAnsi="Open Sans" w:cs="Open Sans"/>
        </w:rPr>
        <w:t>Management said they apologise to the consumers and representatives, investigate the matter, action any changes and discuss actions taken with the consumer and representative.</w:t>
      </w:r>
      <w:r w:rsidR="003A50B5">
        <w:rPr>
          <w:rFonts w:ascii="Open Sans" w:hAnsi="Open Sans" w:cs="Open Sans"/>
        </w:rPr>
        <w:t xml:space="preserve"> </w:t>
      </w:r>
      <w:r w:rsidR="003A50B5" w:rsidRPr="0012169A">
        <w:rPr>
          <w:rFonts w:ascii="Open Sans" w:hAnsi="Open Sans" w:cs="Open Sans"/>
        </w:rPr>
        <w:t xml:space="preserve">Documentation showed open disclosure was practiced and recorded in the electronic </w:t>
      </w:r>
      <w:r w:rsidR="003A50B5">
        <w:rPr>
          <w:rFonts w:ascii="Open Sans" w:hAnsi="Open Sans" w:cs="Open Sans"/>
        </w:rPr>
        <w:t>information management</w:t>
      </w:r>
      <w:r w:rsidR="003A50B5" w:rsidRPr="0012169A">
        <w:rPr>
          <w:rFonts w:ascii="Open Sans" w:hAnsi="Open Sans" w:cs="Open Sans"/>
        </w:rPr>
        <w:t xml:space="preserve"> system.</w:t>
      </w:r>
    </w:p>
    <w:p w14:paraId="74D57384" w14:textId="77777777" w:rsidR="005C38A8" w:rsidRPr="00395939" w:rsidRDefault="005C38A8">
      <w:pPr>
        <w:pStyle w:val="Heading1"/>
        <w:spacing w:before="120" w:after="240" w:line="22" w:lineRule="atLeast"/>
        <w:rPr>
          <w:rFonts w:ascii="Open Sans" w:hAnsi="Open Sans" w:cs="Open Sans"/>
        </w:rPr>
      </w:pPr>
      <w:r w:rsidRPr="00395939">
        <w:rPr>
          <w:rFonts w:ascii="Open Sans" w:hAnsi="Open Sans" w:cs="Open Sans"/>
        </w:rPr>
        <w:lastRenderedPageBreak/>
        <w:t>Standard 8</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8"/>
        <w:gridCol w:w="4712"/>
        <w:gridCol w:w="1878"/>
        <w:gridCol w:w="1926"/>
      </w:tblGrid>
      <w:tr w:rsidR="00011A92" w14:paraId="24037AE5" w14:textId="77777777" w:rsidTr="00583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gridSpan w:val="2"/>
            <w:shd w:val="clear" w:color="auto" w:fill="781E77"/>
          </w:tcPr>
          <w:p w14:paraId="3BBD8BDD" w14:textId="77777777" w:rsidR="005C38A8" w:rsidRPr="00395939" w:rsidRDefault="005C38A8">
            <w:pPr>
              <w:spacing w:before="0" w:line="22" w:lineRule="atLeast"/>
              <w:rPr>
                <w:rFonts w:ascii="Open Sans" w:hAnsi="Open Sans" w:cs="Open Sans"/>
                <w:b w:val="0"/>
                <w:color w:val="FFFFFF" w:themeColor="background1"/>
              </w:rPr>
            </w:pPr>
            <w:r w:rsidRPr="00395939">
              <w:rPr>
                <w:rFonts w:ascii="Open Sans" w:hAnsi="Open Sans" w:cs="Open Sans"/>
                <w:color w:val="FFFFFF" w:themeColor="background1"/>
              </w:rPr>
              <w:t>Organisational governance</w:t>
            </w:r>
          </w:p>
        </w:tc>
        <w:tc>
          <w:tcPr>
            <w:tcW w:w="1878" w:type="dxa"/>
            <w:shd w:val="clear" w:color="auto" w:fill="781E77"/>
          </w:tcPr>
          <w:p w14:paraId="71AB5FE5" w14:textId="77777777" w:rsidR="005C38A8" w:rsidRPr="00395939"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395939">
              <w:rPr>
                <w:rFonts w:ascii="Open Sans" w:hAnsi="Open Sans" w:cs="Open Sans"/>
                <w:color w:val="FFFFFF" w:themeColor="background1"/>
              </w:rPr>
              <w:t xml:space="preserve">HCP </w:t>
            </w:r>
          </w:p>
        </w:tc>
        <w:tc>
          <w:tcPr>
            <w:tcW w:w="1926" w:type="dxa"/>
            <w:shd w:val="clear" w:color="auto" w:fill="781E77"/>
          </w:tcPr>
          <w:p w14:paraId="568AC063" w14:textId="77777777" w:rsidR="005C38A8" w:rsidRPr="00395939" w:rsidRDefault="005C38A8">
            <w:pPr>
              <w:spacing w:before="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395939">
              <w:rPr>
                <w:rFonts w:ascii="Open Sans" w:hAnsi="Open Sans" w:cs="Open Sans"/>
                <w:color w:val="FFFFFF" w:themeColor="background1"/>
              </w:rPr>
              <w:t>CHSP</w:t>
            </w:r>
          </w:p>
        </w:tc>
      </w:tr>
      <w:tr w:rsidR="00011A92" w14:paraId="32D651DD" w14:textId="77777777" w:rsidTr="00583A9B">
        <w:tc>
          <w:tcPr>
            <w:cnfStyle w:val="001000000000" w:firstRow="0" w:lastRow="0" w:firstColumn="1" w:lastColumn="0" w:oddVBand="0" w:evenVBand="0" w:oddHBand="0" w:evenHBand="0" w:firstRowFirstColumn="0" w:firstRowLastColumn="0" w:lastRowFirstColumn="0" w:lastRowLastColumn="0"/>
            <w:tcW w:w="0" w:type="auto"/>
          </w:tcPr>
          <w:p w14:paraId="03186C25" w14:textId="77777777" w:rsidR="005C38A8" w:rsidRPr="00395939" w:rsidRDefault="005C38A8">
            <w:pPr>
              <w:spacing w:line="22" w:lineRule="atLeast"/>
              <w:rPr>
                <w:rFonts w:ascii="Open Sans" w:hAnsi="Open Sans" w:cs="Open Sans"/>
              </w:rPr>
            </w:pPr>
            <w:r w:rsidRPr="00395939">
              <w:rPr>
                <w:rFonts w:ascii="Open Sans" w:hAnsi="Open Sans" w:cs="Open Sans"/>
              </w:rPr>
              <w:t>Requirement 8(3)(c)</w:t>
            </w:r>
          </w:p>
        </w:tc>
        <w:tc>
          <w:tcPr>
            <w:tcW w:w="4712" w:type="dxa"/>
          </w:tcPr>
          <w:p w14:paraId="5AF97BF8" w14:textId="77777777" w:rsidR="005C38A8" w:rsidRPr="00395939" w:rsidRDefault="005C38A8">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Effective organisation wide governance systems relating to the following:</w:t>
            </w:r>
          </w:p>
          <w:p w14:paraId="3015B03B" w14:textId="77777777" w:rsidR="005C38A8" w:rsidRPr="00395939" w:rsidRDefault="005C38A8">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 xml:space="preserve">information </w:t>
            </w:r>
            <w:proofErr w:type="gramStart"/>
            <w:r w:rsidRPr="00395939">
              <w:rPr>
                <w:rFonts w:ascii="Open Sans" w:hAnsi="Open Sans" w:cs="Open Sans"/>
              </w:rPr>
              <w:t>management;</w:t>
            </w:r>
            <w:proofErr w:type="gramEnd"/>
          </w:p>
          <w:p w14:paraId="4B16A325" w14:textId="77777777" w:rsidR="005C38A8" w:rsidRPr="00395939" w:rsidRDefault="005C38A8">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 xml:space="preserve">continuous </w:t>
            </w:r>
            <w:proofErr w:type="gramStart"/>
            <w:r w:rsidRPr="00395939">
              <w:rPr>
                <w:rFonts w:ascii="Open Sans" w:hAnsi="Open Sans" w:cs="Open Sans"/>
              </w:rPr>
              <w:t>improvement;</w:t>
            </w:r>
            <w:proofErr w:type="gramEnd"/>
          </w:p>
          <w:p w14:paraId="3E7DA8DE" w14:textId="77777777" w:rsidR="005C38A8" w:rsidRPr="00395939" w:rsidRDefault="005C38A8">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 xml:space="preserve">financial </w:t>
            </w:r>
            <w:proofErr w:type="gramStart"/>
            <w:r w:rsidRPr="00395939">
              <w:rPr>
                <w:rFonts w:ascii="Open Sans" w:hAnsi="Open Sans" w:cs="Open Sans"/>
              </w:rPr>
              <w:t>governance;</w:t>
            </w:r>
            <w:proofErr w:type="gramEnd"/>
          </w:p>
          <w:p w14:paraId="75C43219" w14:textId="77777777" w:rsidR="005C38A8" w:rsidRPr="00395939" w:rsidRDefault="005C38A8">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 xml:space="preserve">workforce governance, including the assignment of clear responsibilities and </w:t>
            </w:r>
            <w:proofErr w:type="gramStart"/>
            <w:r w:rsidRPr="00395939">
              <w:rPr>
                <w:rFonts w:ascii="Open Sans" w:hAnsi="Open Sans" w:cs="Open Sans"/>
              </w:rPr>
              <w:t>accountabilities;</w:t>
            </w:r>
            <w:proofErr w:type="gramEnd"/>
          </w:p>
          <w:p w14:paraId="02C2E70A" w14:textId="77777777" w:rsidR="005C38A8" w:rsidRPr="00395939" w:rsidRDefault="005C38A8">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 xml:space="preserve">regulatory </w:t>
            </w:r>
            <w:proofErr w:type="gramStart"/>
            <w:r w:rsidRPr="00395939">
              <w:rPr>
                <w:rFonts w:ascii="Open Sans" w:hAnsi="Open Sans" w:cs="Open Sans"/>
              </w:rPr>
              <w:t>compliance;</w:t>
            </w:r>
            <w:proofErr w:type="gramEnd"/>
          </w:p>
          <w:p w14:paraId="0A262B26" w14:textId="77777777" w:rsidR="005C38A8" w:rsidRPr="00395939" w:rsidRDefault="005C38A8">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feedback and complaints.</w:t>
            </w:r>
          </w:p>
        </w:tc>
        <w:tc>
          <w:tcPr>
            <w:tcW w:w="1878" w:type="dxa"/>
          </w:tcPr>
          <w:p w14:paraId="75521357" w14:textId="1F54CCBF" w:rsidR="005C38A8" w:rsidRPr="00395939"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1722733715"/>
                <w:placeholder>
                  <w:docPart w:val="1FD783D3D473417CB4F388591DABF869"/>
                </w:placeholder>
                <w:dropDownList>
                  <w:listItem w:displayText="choose a rating" w:value="choose a rating"/>
                  <w:listItem w:displayText="Compliant" w:value="Compliant"/>
                  <w:listItem w:displayText="Not Compliant" w:value="Not Compliant"/>
                </w:dropDownList>
              </w:sdtPr>
              <w:sdtEndPr/>
              <w:sdtContent>
                <w:r w:rsidR="002C21A8">
                  <w:rPr>
                    <w:rFonts w:ascii="Open Sans" w:eastAsia="Open Sans" w:hAnsi="Open Sans" w:cs="Open Sans"/>
                    <w:color w:val="auto"/>
                  </w:rPr>
                  <w:t>Not Compliant</w:t>
                </w:r>
              </w:sdtContent>
            </w:sdt>
            <w:r w:rsidR="005C38A8" w:rsidRPr="00395939">
              <w:rPr>
                <w:rFonts w:ascii="Open Sans" w:eastAsia="Open Sans" w:hAnsi="Open Sans" w:cs="Open Sans"/>
              </w:rPr>
              <w:t xml:space="preserve"> </w:t>
            </w:r>
          </w:p>
        </w:tc>
        <w:tc>
          <w:tcPr>
            <w:tcW w:w="1926" w:type="dxa"/>
          </w:tcPr>
          <w:p w14:paraId="68BCECD3" w14:textId="06E29F8D" w:rsidR="005C38A8" w:rsidRPr="00395939" w:rsidRDefault="00CF025D">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2112035531"/>
                <w:placeholder>
                  <w:docPart w:val="B5459D7BEAC445A08D9D7AE277CA4DEE"/>
                </w:placeholder>
                <w:dropDownList>
                  <w:listItem w:displayText="choose a rating" w:value="choose a rating"/>
                  <w:listItem w:displayText="Compliant" w:value="Compliant"/>
                  <w:listItem w:displayText="Not Compliant" w:value="Not Compliant"/>
                </w:dropDownList>
              </w:sdtPr>
              <w:sdtEndPr/>
              <w:sdtContent>
                <w:r w:rsidR="002C21A8">
                  <w:rPr>
                    <w:rFonts w:ascii="Open Sans" w:eastAsia="Open Sans" w:hAnsi="Open Sans" w:cs="Open Sans"/>
                    <w:color w:val="auto"/>
                  </w:rPr>
                  <w:t>Not Compliant</w:t>
                </w:r>
              </w:sdtContent>
            </w:sdt>
            <w:r w:rsidR="005C38A8" w:rsidRPr="00395939">
              <w:rPr>
                <w:rFonts w:ascii="Open Sans" w:eastAsia="Open Sans" w:hAnsi="Open Sans" w:cs="Open Sans"/>
              </w:rPr>
              <w:t xml:space="preserve"> </w:t>
            </w:r>
          </w:p>
        </w:tc>
      </w:tr>
    </w:tbl>
    <w:p w14:paraId="53C8BFE6" w14:textId="77777777" w:rsidR="005C38A8" w:rsidRPr="00395939" w:rsidRDefault="005C38A8">
      <w:pPr>
        <w:pStyle w:val="Heading20"/>
        <w:rPr>
          <w:rFonts w:ascii="Open Sans" w:hAnsi="Open Sans" w:cs="Open Sans"/>
          <w:color w:val="781E77"/>
        </w:rPr>
      </w:pPr>
      <w:r w:rsidRPr="00395939">
        <w:rPr>
          <w:rFonts w:ascii="Open Sans" w:hAnsi="Open Sans" w:cs="Open Sans"/>
          <w:color w:val="781E77"/>
        </w:rPr>
        <w:t>Findings</w:t>
      </w:r>
    </w:p>
    <w:p w14:paraId="108B2338" w14:textId="74D281C8" w:rsidR="00FE7BB0" w:rsidRDefault="0049494F" w:rsidP="00683434">
      <w:pPr>
        <w:rPr>
          <w:rFonts w:ascii="Open Sans" w:hAnsi="Open Sans" w:cs="Open Sans"/>
        </w:rPr>
      </w:pPr>
      <w:r w:rsidRPr="00EC23B9">
        <w:rPr>
          <w:rFonts w:ascii="Open Sans" w:hAnsi="Open Sans" w:cs="Open Sans"/>
        </w:rPr>
        <w:t xml:space="preserve">The Assessment Team reported </w:t>
      </w:r>
      <w:r w:rsidR="000457EF">
        <w:rPr>
          <w:rFonts w:ascii="Open Sans" w:hAnsi="Open Sans" w:cs="Open Sans"/>
        </w:rPr>
        <w:t>ineffective</w:t>
      </w:r>
      <w:r w:rsidR="00BA6C82">
        <w:rPr>
          <w:rFonts w:ascii="Open Sans" w:hAnsi="Open Sans" w:cs="Open Sans"/>
        </w:rPr>
        <w:t xml:space="preserve"> organisation wide governance system for information management and </w:t>
      </w:r>
      <w:r w:rsidR="006A0194">
        <w:rPr>
          <w:rFonts w:ascii="Open Sans" w:hAnsi="Open Sans" w:cs="Open Sans"/>
        </w:rPr>
        <w:t>workforce governance</w:t>
      </w:r>
      <w:r w:rsidRPr="00EC23B9">
        <w:rPr>
          <w:rFonts w:ascii="Open Sans" w:hAnsi="Open Sans" w:cs="Open Sans"/>
        </w:rPr>
        <w:t xml:space="preserve"> across Home Care Packages and Commonwealth Home Support Programme. The Assessment Team provided the following evidence to support their assessment:</w:t>
      </w:r>
    </w:p>
    <w:p w14:paraId="019DBD12" w14:textId="53A6AE9F" w:rsidR="00205C53" w:rsidRDefault="00205C53" w:rsidP="00683434">
      <w:pPr>
        <w:pStyle w:val="NormalArial"/>
        <w:rPr>
          <w:rFonts w:ascii="Open Sans" w:hAnsi="Open Sans" w:cs="Open Sans"/>
          <w:u w:val="single"/>
        </w:rPr>
      </w:pPr>
      <w:r w:rsidRPr="000517BE">
        <w:rPr>
          <w:rFonts w:ascii="Open Sans" w:hAnsi="Open Sans" w:cs="Open Sans"/>
          <w:u w:val="single"/>
        </w:rPr>
        <w:t xml:space="preserve">Requirement </w:t>
      </w:r>
      <w:r>
        <w:rPr>
          <w:rFonts w:ascii="Open Sans" w:hAnsi="Open Sans" w:cs="Open Sans"/>
          <w:u w:val="single"/>
        </w:rPr>
        <w:t>8</w:t>
      </w:r>
      <w:r w:rsidRPr="000517BE">
        <w:rPr>
          <w:rFonts w:ascii="Open Sans" w:hAnsi="Open Sans" w:cs="Open Sans"/>
          <w:u w:val="single"/>
        </w:rPr>
        <w:t>(3)(</w:t>
      </w:r>
      <w:r>
        <w:rPr>
          <w:rFonts w:ascii="Open Sans" w:hAnsi="Open Sans" w:cs="Open Sans"/>
          <w:u w:val="single"/>
        </w:rPr>
        <w:t>c</w:t>
      </w:r>
      <w:r w:rsidRPr="000517BE">
        <w:rPr>
          <w:rFonts w:ascii="Open Sans" w:hAnsi="Open Sans" w:cs="Open Sans"/>
          <w:u w:val="single"/>
        </w:rPr>
        <w:t>)</w:t>
      </w:r>
    </w:p>
    <w:p w14:paraId="1B6AF9BD" w14:textId="3A37D240" w:rsidR="00205C53" w:rsidRDefault="00205C53" w:rsidP="00683434">
      <w:pPr>
        <w:rPr>
          <w:rFonts w:ascii="Open Sans" w:hAnsi="Open Sans" w:cs="Open Sans"/>
        </w:rPr>
      </w:pPr>
      <w:r>
        <w:rPr>
          <w:rFonts w:ascii="Open Sans" w:hAnsi="Open Sans" w:cs="Open Sans"/>
        </w:rPr>
        <w:t>The Assessment Team reported</w:t>
      </w:r>
      <w:r w:rsidR="00553136">
        <w:rPr>
          <w:rFonts w:ascii="Open Sans" w:hAnsi="Open Sans" w:cs="Open Sans"/>
        </w:rPr>
        <w:t xml:space="preserve"> the provider</w:t>
      </w:r>
      <w:r>
        <w:rPr>
          <w:rFonts w:ascii="Open Sans" w:hAnsi="Open Sans" w:cs="Open Sans"/>
        </w:rPr>
        <w:t xml:space="preserve"> </w:t>
      </w:r>
      <w:r w:rsidR="00553136" w:rsidRPr="00FD4CD3">
        <w:rPr>
          <w:rFonts w:ascii="Open Sans" w:eastAsia="Arial" w:hAnsi="Open Sans" w:cs="Open Sans"/>
          <w:color w:val="auto"/>
        </w:rPr>
        <w:t>demonstrated appropriate action in relation to</w:t>
      </w:r>
      <w:r w:rsidR="00553136">
        <w:rPr>
          <w:rFonts w:ascii="Open Sans" w:eastAsia="Arial" w:hAnsi="Open Sans" w:cs="Open Sans"/>
          <w:color w:val="auto"/>
        </w:rPr>
        <w:t xml:space="preserve"> </w:t>
      </w:r>
      <w:r w:rsidR="00FD21DA">
        <w:rPr>
          <w:rFonts w:ascii="Open Sans" w:eastAsia="Arial" w:hAnsi="Open Sans" w:cs="Open Sans"/>
          <w:color w:val="auto"/>
        </w:rPr>
        <w:t>c</w:t>
      </w:r>
      <w:r w:rsidR="00553136">
        <w:rPr>
          <w:rFonts w:ascii="Open Sans" w:eastAsia="Arial" w:hAnsi="Open Sans" w:cs="Open Sans"/>
          <w:color w:val="auto"/>
        </w:rPr>
        <w:t xml:space="preserve">ontinuous improvement, </w:t>
      </w:r>
      <w:r w:rsidR="00FD21DA">
        <w:rPr>
          <w:rFonts w:ascii="Open Sans" w:eastAsia="Arial" w:hAnsi="Open Sans" w:cs="Open Sans"/>
          <w:color w:val="auto"/>
        </w:rPr>
        <w:t>f</w:t>
      </w:r>
      <w:r w:rsidR="00553136" w:rsidRPr="00FD4CD3">
        <w:rPr>
          <w:rFonts w:ascii="Open Sans" w:eastAsia="Arial" w:hAnsi="Open Sans" w:cs="Open Sans"/>
          <w:color w:val="auto"/>
        </w:rPr>
        <w:t xml:space="preserve">inancial </w:t>
      </w:r>
      <w:r w:rsidR="00FD21DA">
        <w:rPr>
          <w:rFonts w:ascii="Open Sans" w:eastAsia="Arial" w:hAnsi="Open Sans" w:cs="Open Sans"/>
          <w:color w:val="auto"/>
        </w:rPr>
        <w:t>g</w:t>
      </w:r>
      <w:r w:rsidR="00553136" w:rsidRPr="00FD4CD3">
        <w:rPr>
          <w:rFonts w:ascii="Open Sans" w:eastAsia="Arial" w:hAnsi="Open Sans" w:cs="Open Sans"/>
          <w:color w:val="auto"/>
        </w:rPr>
        <w:t xml:space="preserve">overnance, </w:t>
      </w:r>
      <w:r w:rsidR="00FD21DA">
        <w:rPr>
          <w:rFonts w:ascii="Open Sans" w:eastAsia="Arial" w:hAnsi="Open Sans" w:cs="Open Sans"/>
          <w:color w:val="auto"/>
        </w:rPr>
        <w:t>r</w:t>
      </w:r>
      <w:r w:rsidR="00553136" w:rsidRPr="00FD4CD3">
        <w:rPr>
          <w:rFonts w:ascii="Open Sans" w:eastAsia="Arial" w:hAnsi="Open Sans" w:cs="Open Sans"/>
          <w:color w:val="auto"/>
        </w:rPr>
        <w:t xml:space="preserve">egulatory compliance and </w:t>
      </w:r>
      <w:r w:rsidR="00FD21DA">
        <w:rPr>
          <w:rFonts w:ascii="Open Sans" w:eastAsia="Arial" w:hAnsi="Open Sans" w:cs="Open Sans"/>
          <w:color w:val="auto"/>
        </w:rPr>
        <w:t>f</w:t>
      </w:r>
      <w:r w:rsidR="00553136" w:rsidRPr="00FD4CD3">
        <w:rPr>
          <w:rFonts w:ascii="Open Sans" w:eastAsia="Arial" w:hAnsi="Open Sans" w:cs="Open Sans"/>
          <w:color w:val="auto"/>
        </w:rPr>
        <w:t>eedback and complaints. The provider was not able to demonstrate appropriate action had been taken in relation to information management</w:t>
      </w:r>
      <w:r w:rsidR="00553136">
        <w:rPr>
          <w:rFonts w:ascii="Open Sans" w:eastAsia="Arial" w:hAnsi="Open Sans" w:cs="Open Sans"/>
          <w:color w:val="auto"/>
        </w:rPr>
        <w:t xml:space="preserve">, </w:t>
      </w:r>
      <w:r w:rsidR="00553136" w:rsidRPr="00FD4CD3">
        <w:rPr>
          <w:rFonts w:ascii="Open Sans" w:eastAsia="Arial" w:hAnsi="Open Sans" w:cs="Open Sans"/>
          <w:color w:val="auto"/>
        </w:rPr>
        <w:t>and workforce planning.</w:t>
      </w:r>
      <w:r w:rsidR="00553136" w:rsidRPr="00443151">
        <w:rPr>
          <w:rFonts w:ascii="Open Sans" w:eastAsia="Arial" w:hAnsi="Open Sans" w:cs="Open Sans"/>
          <w:color w:val="auto"/>
        </w:rPr>
        <w:t xml:space="preserve"> </w:t>
      </w:r>
      <w:r w:rsidR="00553136" w:rsidRPr="00F23898">
        <w:rPr>
          <w:rFonts w:ascii="Open Sans" w:eastAsia="Arial" w:hAnsi="Open Sans" w:cs="Open Sans"/>
          <w:color w:val="auto"/>
        </w:rPr>
        <w:t>Practices were noted to be consistent across all services assessed</w:t>
      </w:r>
      <w:r w:rsidR="00553136">
        <w:rPr>
          <w:rFonts w:ascii="Open Sans" w:eastAsia="Arial" w:hAnsi="Open Sans" w:cs="Open Sans"/>
          <w:color w:val="auto"/>
        </w:rPr>
        <w:t>.</w:t>
      </w:r>
      <w:r w:rsidR="00FD21DA">
        <w:rPr>
          <w:rFonts w:ascii="Open Sans" w:eastAsia="Arial" w:hAnsi="Open Sans" w:cs="Open Sans"/>
          <w:color w:val="auto"/>
        </w:rPr>
        <w:t xml:space="preserve"> </w:t>
      </w:r>
      <w:r w:rsidR="009865BF">
        <w:rPr>
          <w:rFonts w:ascii="Open Sans" w:hAnsi="Open Sans" w:cs="Open Sans"/>
        </w:rPr>
        <w:t>The Assessment Team provided the following evidence to support their assessment:</w:t>
      </w:r>
    </w:p>
    <w:p w14:paraId="685AAA3A" w14:textId="2968BC2F" w:rsidR="00680181" w:rsidRDefault="009D1ECF" w:rsidP="00680181">
      <w:pPr>
        <w:pStyle w:val="NormalArial"/>
        <w:numPr>
          <w:ilvl w:val="0"/>
          <w:numId w:val="34"/>
        </w:numPr>
        <w:rPr>
          <w:rFonts w:ascii="Open Sans" w:hAnsi="Open Sans" w:cs="Open Sans"/>
        </w:rPr>
      </w:pPr>
      <w:r>
        <w:rPr>
          <w:rFonts w:ascii="Open Sans" w:hAnsi="Open Sans" w:cs="Open Sans"/>
        </w:rPr>
        <w:t>(</w:t>
      </w:r>
      <w:proofErr w:type="spellStart"/>
      <w:r w:rsidR="0036115D">
        <w:rPr>
          <w:rFonts w:ascii="Open Sans" w:hAnsi="Open Sans" w:cs="Open Sans"/>
        </w:rPr>
        <w:t>i</w:t>
      </w:r>
      <w:proofErr w:type="spellEnd"/>
      <w:r>
        <w:rPr>
          <w:rFonts w:ascii="Open Sans" w:hAnsi="Open Sans" w:cs="Open Sans"/>
        </w:rPr>
        <w:t>)</w:t>
      </w:r>
      <w:r w:rsidR="0036115D">
        <w:rPr>
          <w:rFonts w:ascii="Open Sans" w:hAnsi="Open Sans" w:cs="Open Sans"/>
        </w:rPr>
        <w:t xml:space="preserve"> </w:t>
      </w:r>
      <w:r w:rsidR="00132AA7">
        <w:rPr>
          <w:rFonts w:ascii="Open Sans" w:hAnsi="Open Sans" w:cs="Open Sans"/>
        </w:rPr>
        <w:t>Information management</w:t>
      </w:r>
    </w:p>
    <w:p w14:paraId="5776AFD2" w14:textId="6B533EF9" w:rsidR="005C38A8" w:rsidRDefault="00F85CBB" w:rsidP="00680181">
      <w:pPr>
        <w:pStyle w:val="NormalArial"/>
        <w:numPr>
          <w:ilvl w:val="1"/>
          <w:numId w:val="34"/>
        </w:numPr>
        <w:rPr>
          <w:rFonts w:ascii="Open Sans" w:hAnsi="Open Sans" w:cs="Open Sans"/>
        </w:rPr>
      </w:pPr>
      <w:r>
        <w:rPr>
          <w:rFonts w:ascii="Open Sans" w:hAnsi="Open Sans" w:cs="Open Sans"/>
        </w:rPr>
        <w:t>The provider</w:t>
      </w:r>
      <w:r w:rsidR="00260A4F">
        <w:rPr>
          <w:rFonts w:ascii="Open Sans" w:hAnsi="Open Sans" w:cs="Open Sans"/>
        </w:rPr>
        <w:t xml:space="preserve"> utilises an electronic </w:t>
      </w:r>
      <w:r w:rsidR="00332B3D">
        <w:rPr>
          <w:rFonts w:ascii="Open Sans" w:hAnsi="Open Sans" w:cs="Open Sans"/>
        </w:rPr>
        <w:t xml:space="preserve">client management system to </w:t>
      </w:r>
      <w:r w:rsidR="00A76D84" w:rsidRPr="00A76D84">
        <w:rPr>
          <w:rFonts w:ascii="Open Sans" w:hAnsi="Open Sans" w:cs="Open Sans"/>
        </w:rPr>
        <w:t>ensure staff have access to consumer information as required for their role, however the organisation was not able to demonstrate the information accessed by the staff was relevant, accurate and provided in a timely manner.</w:t>
      </w:r>
      <w:r w:rsidR="00680181">
        <w:rPr>
          <w:rFonts w:ascii="Open Sans" w:hAnsi="Open Sans" w:cs="Open Sans"/>
        </w:rPr>
        <w:tab/>
      </w:r>
    </w:p>
    <w:p w14:paraId="6675CB2D" w14:textId="39FF6B9B" w:rsidR="00E72983" w:rsidRDefault="001E6B5D" w:rsidP="00680181">
      <w:pPr>
        <w:pStyle w:val="NormalArial"/>
        <w:numPr>
          <w:ilvl w:val="1"/>
          <w:numId w:val="34"/>
        </w:numPr>
        <w:rPr>
          <w:rFonts w:ascii="Open Sans" w:hAnsi="Open Sans" w:cs="Open Sans"/>
        </w:rPr>
      </w:pPr>
      <w:r>
        <w:rPr>
          <w:rFonts w:ascii="Open Sans" w:hAnsi="Open Sans" w:cs="Open Sans"/>
        </w:rPr>
        <w:t>Care and service plans were not updated</w:t>
      </w:r>
      <w:r w:rsidR="0086615C">
        <w:rPr>
          <w:rFonts w:ascii="Open Sans" w:hAnsi="Open Sans" w:cs="Open Sans"/>
        </w:rPr>
        <w:t xml:space="preserve"> following a change in </w:t>
      </w:r>
      <w:r w:rsidR="000C2E32">
        <w:rPr>
          <w:rFonts w:ascii="Open Sans" w:hAnsi="Open Sans" w:cs="Open Sans"/>
        </w:rPr>
        <w:t>consumers’</w:t>
      </w:r>
      <w:r w:rsidR="0086615C">
        <w:rPr>
          <w:rFonts w:ascii="Open Sans" w:hAnsi="Open Sans" w:cs="Open Sans"/>
        </w:rPr>
        <w:t xml:space="preserve"> condition.</w:t>
      </w:r>
    </w:p>
    <w:p w14:paraId="74D46699" w14:textId="6BEEB83C" w:rsidR="004E2633" w:rsidRDefault="006C64DC" w:rsidP="004E2633">
      <w:pPr>
        <w:pStyle w:val="NormalArial"/>
        <w:numPr>
          <w:ilvl w:val="0"/>
          <w:numId w:val="34"/>
        </w:numPr>
        <w:rPr>
          <w:rFonts w:ascii="Open Sans" w:hAnsi="Open Sans" w:cs="Open Sans"/>
        </w:rPr>
      </w:pPr>
      <w:r>
        <w:rPr>
          <w:rFonts w:ascii="Open Sans" w:hAnsi="Open Sans" w:cs="Open Sans"/>
        </w:rPr>
        <w:t>(i</w:t>
      </w:r>
      <w:r w:rsidR="0036115D">
        <w:rPr>
          <w:rFonts w:ascii="Open Sans" w:hAnsi="Open Sans" w:cs="Open Sans"/>
        </w:rPr>
        <w:t>v</w:t>
      </w:r>
      <w:r>
        <w:rPr>
          <w:rFonts w:ascii="Open Sans" w:hAnsi="Open Sans" w:cs="Open Sans"/>
        </w:rPr>
        <w:t>)</w:t>
      </w:r>
      <w:r w:rsidR="0036115D">
        <w:rPr>
          <w:rFonts w:ascii="Open Sans" w:hAnsi="Open Sans" w:cs="Open Sans"/>
        </w:rPr>
        <w:t xml:space="preserve"> </w:t>
      </w:r>
      <w:r w:rsidR="004E2633">
        <w:rPr>
          <w:rFonts w:ascii="Open Sans" w:hAnsi="Open Sans" w:cs="Open Sans"/>
        </w:rPr>
        <w:t>Workforce planning</w:t>
      </w:r>
    </w:p>
    <w:p w14:paraId="66691285" w14:textId="2FC6E89A" w:rsidR="00B033E1" w:rsidRPr="00110E9F" w:rsidRDefault="00B033E1" w:rsidP="00110E9F">
      <w:pPr>
        <w:pStyle w:val="NormalArial"/>
        <w:numPr>
          <w:ilvl w:val="1"/>
          <w:numId w:val="34"/>
        </w:numPr>
        <w:rPr>
          <w:rFonts w:ascii="Open Sans" w:hAnsi="Open Sans" w:cs="Open Sans"/>
        </w:rPr>
      </w:pPr>
      <w:r w:rsidRPr="00B033E1">
        <w:rPr>
          <w:rFonts w:ascii="Open Sans" w:hAnsi="Open Sans" w:cs="Open Sans"/>
        </w:rPr>
        <w:t xml:space="preserve">The </w:t>
      </w:r>
      <w:r>
        <w:rPr>
          <w:rFonts w:ascii="Open Sans" w:hAnsi="Open Sans" w:cs="Open Sans"/>
        </w:rPr>
        <w:t>organisation</w:t>
      </w:r>
      <w:r w:rsidRPr="00B033E1">
        <w:rPr>
          <w:rFonts w:ascii="Open Sans" w:hAnsi="Open Sans" w:cs="Open Sans"/>
        </w:rPr>
        <w:t xml:space="preserve"> acknowledged </w:t>
      </w:r>
      <w:r w:rsidRPr="00110E9F">
        <w:rPr>
          <w:rFonts w:ascii="Open Sans" w:hAnsi="Open Sans" w:cs="Open Sans"/>
        </w:rPr>
        <w:t>staffing issues at provider management level, the difficulty of recruiting in regional area and the recent resignation of a</w:t>
      </w:r>
      <w:r w:rsidR="00737A03" w:rsidRPr="00110E9F">
        <w:rPr>
          <w:rFonts w:ascii="Open Sans" w:hAnsi="Open Sans" w:cs="Open Sans"/>
        </w:rPr>
        <w:t xml:space="preserve"> registered nurse </w:t>
      </w:r>
      <w:r w:rsidRPr="00110E9F">
        <w:rPr>
          <w:rFonts w:ascii="Open Sans" w:hAnsi="Open Sans" w:cs="Open Sans"/>
        </w:rPr>
        <w:t xml:space="preserve">and senior staff </w:t>
      </w:r>
      <w:r w:rsidR="00737A03" w:rsidRPr="00110E9F">
        <w:rPr>
          <w:rFonts w:ascii="Open Sans" w:hAnsi="Open Sans" w:cs="Open Sans"/>
        </w:rPr>
        <w:t>not being backfilled while on leave</w:t>
      </w:r>
      <w:r w:rsidRPr="00110E9F">
        <w:rPr>
          <w:rFonts w:ascii="Open Sans" w:hAnsi="Open Sans" w:cs="Open Sans"/>
        </w:rPr>
        <w:t xml:space="preserve">. </w:t>
      </w:r>
    </w:p>
    <w:p w14:paraId="4155CC21" w14:textId="37598D7A" w:rsidR="00737A03" w:rsidRPr="00110E9F" w:rsidRDefault="00737A03" w:rsidP="00110E9F">
      <w:pPr>
        <w:pStyle w:val="NormalArial"/>
        <w:numPr>
          <w:ilvl w:val="1"/>
          <w:numId w:val="34"/>
        </w:numPr>
        <w:rPr>
          <w:rFonts w:ascii="Open Sans" w:hAnsi="Open Sans" w:cs="Open Sans"/>
        </w:rPr>
      </w:pPr>
      <w:r>
        <w:rPr>
          <w:rFonts w:ascii="Open Sans" w:hAnsi="Open Sans" w:cs="Open Sans"/>
        </w:rPr>
        <w:lastRenderedPageBreak/>
        <w:t xml:space="preserve">Management </w:t>
      </w:r>
      <w:proofErr w:type="gramStart"/>
      <w:r>
        <w:rPr>
          <w:rFonts w:ascii="Open Sans" w:hAnsi="Open Sans" w:cs="Open Sans"/>
        </w:rPr>
        <w:t>acknowledge</w:t>
      </w:r>
      <w:proofErr w:type="gramEnd"/>
      <w:r>
        <w:rPr>
          <w:rFonts w:ascii="Open Sans" w:hAnsi="Open Sans" w:cs="Open Sans"/>
        </w:rPr>
        <w:t xml:space="preserve"> a lack of workforce</w:t>
      </w:r>
      <w:r w:rsidR="00110E9F">
        <w:rPr>
          <w:rFonts w:ascii="Open Sans" w:hAnsi="Open Sans" w:cs="Open Sans"/>
        </w:rPr>
        <w:t xml:space="preserve"> plan. </w:t>
      </w:r>
    </w:p>
    <w:p w14:paraId="234E9941" w14:textId="6C2E35BB" w:rsidR="004E2633" w:rsidRDefault="00237A62" w:rsidP="00110E9F">
      <w:pPr>
        <w:pStyle w:val="NormalArial"/>
        <w:numPr>
          <w:ilvl w:val="1"/>
          <w:numId w:val="34"/>
        </w:numPr>
        <w:rPr>
          <w:rFonts w:ascii="Open Sans" w:hAnsi="Open Sans" w:cs="Open Sans"/>
        </w:rPr>
      </w:pPr>
      <w:r>
        <w:rPr>
          <w:rFonts w:ascii="Open Sans" w:hAnsi="Open Sans" w:cs="Open Sans"/>
        </w:rPr>
        <w:t>S</w:t>
      </w:r>
      <w:r w:rsidRPr="00237A62">
        <w:rPr>
          <w:rFonts w:ascii="Open Sans" w:hAnsi="Open Sans" w:cs="Open Sans"/>
        </w:rPr>
        <w:t xml:space="preserve">taff shortages </w:t>
      </w:r>
      <w:r>
        <w:rPr>
          <w:rFonts w:ascii="Open Sans" w:hAnsi="Open Sans" w:cs="Open Sans"/>
        </w:rPr>
        <w:t>are</w:t>
      </w:r>
      <w:r w:rsidRPr="00237A62">
        <w:rPr>
          <w:rFonts w:ascii="Open Sans" w:hAnsi="Open Sans" w:cs="Open Sans"/>
        </w:rPr>
        <w:t xml:space="preserve"> impacting on service provision at the </w:t>
      </w:r>
      <w:r w:rsidR="000424D5">
        <w:rPr>
          <w:rFonts w:ascii="Open Sans" w:hAnsi="Open Sans" w:cs="Open Sans"/>
        </w:rPr>
        <w:t>service</w:t>
      </w:r>
      <w:r w:rsidRPr="00237A62">
        <w:rPr>
          <w:rFonts w:ascii="Open Sans" w:hAnsi="Open Sans" w:cs="Open Sans"/>
        </w:rPr>
        <w:t xml:space="preserve"> level</w:t>
      </w:r>
      <w:r w:rsidR="000424D5">
        <w:rPr>
          <w:rFonts w:ascii="Open Sans" w:hAnsi="Open Sans" w:cs="Open Sans"/>
        </w:rPr>
        <w:t>,</w:t>
      </w:r>
      <w:r w:rsidRPr="00237A62">
        <w:rPr>
          <w:rFonts w:ascii="Open Sans" w:hAnsi="Open Sans" w:cs="Open Sans"/>
        </w:rPr>
        <w:t xml:space="preserve"> particularly </w:t>
      </w:r>
      <w:r w:rsidR="000424D5">
        <w:rPr>
          <w:rFonts w:ascii="Open Sans" w:hAnsi="Open Sans" w:cs="Open Sans"/>
        </w:rPr>
        <w:t>for clinical care</w:t>
      </w:r>
      <w:r w:rsidRPr="00237A62">
        <w:rPr>
          <w:rFonts w:ascii="Open Sans" w:hAnsi="Open Sans" w:cs="Open Sans"/>
        </w:rPr>
        <w:t xml:space="preserve">. The provider is currently </w:t>
      </w:r>
      <w:r w:rsidR="000424D5">
        <w:rPr>
          <w:rFonts w:ascii="Open Sans" w:hAnsi="Open Sans" w:cs="Open Sans"/>
        </w:rPr>
        <w:t>two registered nurse</w:t>
      </w:r>
      <w:r w:rsidR="002A6FEF">
        <w:rPr>
          <w:rFonts w:ascii="Open Sans" w:hAnsi="Open Sans" w:cs="Open Sans"/>
        </w:rPr>
        <w:t>s</w:t>
      </w:r>
      <w:r w:rsidRPr="00237A62">
        <w:rPr>
          <w:rFonts w:ascii="Open Sans" w:hAnsi="Open Sans" w:cs="Open Sans"/>
        </w:rPr>
        <w:t xml:space="preserve"> short in Kandos and Mudgee, leaving one </w:t>
      </w:r>
      <w:r w:rsidR="002A6FEF">
        <w:rPr>
          <w:rFonts w:ascii="Open Sans" w:hAnsi="Open Sans" w:cs="Open Sans"/>
        </w:rPr>
        <w:t>registered nurse</w:t>
      </w:r>
      <w:r w:rsidRPr="00237A62">
        <w:rPr>
          <w:rFonts w:ascii="Open Sans" w:hAnsi="Open Sans" w:cs="Open Sans"/>
        </w:rPr>
        <w:t xml:space="preserve"> to carry the full load of clinical work for the region.</w:t>
      </w:r>
    </w:p>
    <w:p w14:paraId="4C39BFBA" w14:textId="77777777" w:rsidR="00E74675" w:rsidRDefault="00E74675" w:rsidP="00683434">
      <w:pPr>
        <w:rPr>
          <w:rFonts w:ascii="Open Sans" w:hAnsi="Open Sans" w:cs="Open Sans"/>
        </w:rPr>
      </w:pPr>
      <w:r>
        <w:rPr>
          <w:rFonts w:ascii="Open Sans" w:hAnsi="Open Sans" w:cs="Open Sans"/>
        </w:rPr>
        <w:t>In response to the Assessment Team’s report, the provider submitted a response outlining additional information and actions undertaken to address the deficiencies. The response includes the following evidence relevant to my finding:</w:t>
      </w:r>
    </w:p>
    <w:p w14:paraId="5E7D2B18" w14:textId="75D604E9" w:rsidR="00E74675" w:rsidRDefault="00E74675" w:rsidP="00E74675">
      <w:pPr>
        <w:pStyle w:val="ListParagraph"/>
        <w:numPr>
          <w:ilvl w:val="0"/>
          <w:numId w:val="31"/>
        </w:numPr>
        <w:tabs>
          <w:tab w:val="clear" w:pos="357"/>
        </w:tabs>
        <w:spacing w:before="240"/>
        <w:contextualSpacing w:val="0"/>
        <w:rPr>
          <w:rFonts w:ascii="Open Sans" w:hAnsi="Open Sans" w:cs="Open Sans"/>
        </w:rPr>
      </w:pPr>
      <w:r w:rsidRPr="006B4F4D">
        <w:rPr>
          <w:rFonts w:ascii="Open Sans" w:hAnsi="Open Sans" w:cs="Open Sans"/>
        </w:rPr>
        <w:t>Explanation by the provider advi</w:t>
      </w:r>
      <w:r w:rsidR="00C84826">
        <w:rPr>
          <w:rFonts w:ascii="Open Sans" w:hAnsi="Open Sans" w:cs="Open Sans"/>
        </w:rPr>
        <w:t>sing that</w:t>
      </w:r>
      <w:r w:rsidRPr="006B4F4D">
        <w:rPr>
          <w:rFonts w:ascii="Open Sans" w:hAnsi="Open Sans" w:cs="Open Sans"/>
        </w:rPr>
        <w:t xml:space="preserve"> the organisation </w:t>
      </w:r>
      <w:r w:rsidR="00C84826">
        <w:rPr>
          <w:rFonts w:ascii="Open Sans" w:hAnsi="Open Sans" w:cs="Open Sans"/>
        </w:rPr>
        <w:t xml:space="preserve">is undertaking ongoing recruitment </w:t>
      </w:r>
      <w:r w:rsidR="00522EEC">
        <w:rPr>
          <w:rFonts w:ascii="Open Sans" w:hAnsi="Open Sans" w:cs="Open Sans"/>
        </w:rPr>
        <w:t>for coordinators, quality assurance coordinators and registered nurses.</w:t>
      </w:r>
    </w:p>
    <w:p w14:paraId="426E5227" w14:textId="14B0BB79" w:rsidR="003A0559" w:rsidRDefault="003A0559" w:rsidP="00E74675">
      <w:pPr>
        <w:pStyle w:val="ListParagraph"/>
        <w:numPr>
          <w:ilvl w:val="0"/>
          <w:numId w:val="31"/>
        </w:numPr>
        <w:tabs>
          <w:tab w:val="clear" w:pos="357"/>
        </w:tabs>
        <w:spacing w:before="240"/>
        <w:contextualSpacing w:val="0"/>
        <w:rPr>
          <w:rFonts w:ascii="Open Sans" w:hAnsi="Open Sans" w:cs="Open Sans"/>
        </w:rPr>
      </w:pPr>
      <w:r>
        <w:rPr>
          <w:rFonts w:ascii="Open Sans" w:hAnsi="Open Sans" w:cs="Open Sans"/>
        </w:rPr>
        <w:t xml:space="preserve">Explanation </w:t>
      </w:r>
      <w:r w:rsidR="009F5E34">
        <w:rPr>
          <w:rFonts w:ascii="Open Sans" w:hAnsi="Open Sans" w:cs="Open Sans"/>
        </w:rPr>
        <w:t xml:space="preserve">that the organisation has appointed a head of workforce position, responsible for strategic oversight </w:t>
      </w:r>
      <w:r w:rsidR="00407BAD">
        <w:rPr>
          <w:rFonts w:ascii="Open Sans" w:hAnsi="Open Sans" w:cs="Open Sans"/>
        </w:rPr>
        <w:t>of workforce optimisation and capacity planning, to improve recruitment, scheduling and frontline utilisation.</w:t>
      </w:r>
    </w:p>
    <w:p w14:paraId="444D9781" w14:textId="77777777" w:rsidR="00F92DA1" w:rsidRDefault="0040732F" w:rsidP="00683434">
      <w:pPr>
        <w:rPr>
          <w:rFonts w:ascii="Open Sans" w:hAnsi="Open Sans" w:cs="Open Sans"/>
        </w:rPr>
      </w:pPr>
      <w:r w:rsidRPr="0040732F">
        <w:rPr>
          <w:rFonts w:ascii="Open Sans" w:hAnsi="Open Sans" w:cs="Open Sans"/>
        </w:rPr>
        <w:t xml:space="preserve">In coming to my finding, I have considered the Assessment Team’s report and the provider’s response, </w:t>
      </w:r>
      <w:r w:rsidR="00CA096D">
        <w:rPr>
          <w:rFonts w:ascii="Open Sans" w:hAnsi="Open Sans" w:cs="Open Sans"/>
        </w:rPr>
        <w:t xml:space="preserve">which demonstrates </w:t>
      </w:r>
      <w:r w:rsidR="00C879A8">
        <w:rPr>
          <w:rFonts w:ascii="Open Sans" w:hAnsi="Open Sans" w:cs="Open Sans"/>
        </w:rPr>
        <w:t>continued</w:t>
      </w:r>
      <w:r w:rsidRPr="0040732F">
        <w:rPr>
          <w:rFonts w:ascii="Open Sans" w:hAnsi="Open Sans" w:cs="Open Sans"/>
        </w:rPr>
        <w:t xml:space="preserve"> deficiencies in the organisation’s </w:t>
      </w:r>
      <w:r w:rsidR="005C1A14">
        <w:rPr>
          <w:rFonts w:ascii="Open Sans" w:hAnsi="Open Sans" w:cs="Open Sans"/>
        </w:rPr>
        <w:t xml:space="preserve">information </w:t>
      </w:r>
      <w:r w:rsidR="00DD6AD2">
        <w:rPr>
          <w:rFonts w:ascii="Open Sans" w:hAnsi="Open Sans" w:cs="Open Sans"/>
        </w:rPr>
        <w:t>management</w:t>
      </w:r>
      <w:r w:rsidR="005C1A14">
        <w:rPr>
          <w:rFonts w:ascii="Open Sans" w:hAnsi="Open Sans" w:cs="Open Sans"/>
        </w:rPr>
        <w:t xml:space="preserve"> and workforce governance. </w:t>
      </w:r>
      <w:r w:rsidR="00DD6AD2">
        <w:rPr>
          <w:rFonts w:ascii="Open Sans" w:hAnsi="Open Sans" w:cs="Open Sans"/>
        </w:rPr>
        <w:t>The intent of this Requirement in relation to information management requires the organisation to have e</w:t>
      </w:r>
      <w:r w:rsidR="00DD6AD2" w:rsidRPr="009C1FFB">
        <w:rPr>
          <w:rFonts w:ascii="Open Sans" w:hAnsi="Open Sans" w:cs="Open Sans"/>
        </w:rPr>
        <w:t>ffective information management</w:t>
      </w:r>
      <w:r w:rsidR="00DD6AD2">
        <w:rPr>
          <w:rFonts w:ascii="Open Sans" w:hAnsi="Open Sans" w:cs="Open Sans"/>
        </w:rPr>
        <w:t xml:space="preserve"> </w:t>
      </w:r>
      <w:r w:rsidR="00DD6AD2" w:rsidRPr="009C1FFB">
        <w:rPr>
          <w:rFonts w:ascii="Open Sans" w:hAnsi="Open Sans" w:cs="Open Sans"/>
        </w:rPr>
        <w:t>systems and process give appropriate</w:t>
      </w:r>
      <w:r w:rsidR="00DD6AD2">
        <w:rPr>
          <w:rFonts w:ascii="Open Sans" w:hAnsi="Open Sans" w:cs="Open Sans"/>
        </w:rPr>
        <w:t xml:space="preserve"> </w:t>
      </w:r>
      <w:r w:rsidR="00DD6AD2" w:rsidRPr="009C1FFB">
        <w:rPr>
          <w:rFonts w:ascii="Open Sans" w:hAnsi="Open Sans" w:cs="Open Sans"/>
        </w:rPr>
        <w:t>members of the workforce access</w:t>
      </w:r>
      <w:r w:rsidR="00DD6AD2">
        <w:rPr>
          <w:rFonts w:ascii="Open Sans" w:hAnsi="Open Sans" w:cs="Open Sans"/>
        </w:rPr>
        <w:t xml:space="preserve"> </w:t>
      </w:r>
      <w:r w:rsidR="00DD6AD2" w:rsidRPr="009C1FFB">
        <w:rPr>
          <w:rFonts w:ascii="Open Sans" w:hAnsi="Open Sans" w:cs="Open Sans"/>
        </w:rPr>
        <w:t>to information that helps them</w:t>
      </w:r>
      <w:r w:rsidR="00DD6AD2">
        <w:rPr>
          <w:rFonts w:ascii="Open Sans" w:hAnsi="Open Sans" w:cs="Open Sans"/>
        </w:rPr>
        <w:t xml:space="preserve"> </w:t>
      </w:r>
      <w:r w:rsidR="00DD6AD2" w:rsidRPr="009C1FFB">
        <w:rPr>
          <w:rFonts w:ascii="Open Sans" w:hAnsi="Open Sans" w:cs="Open Sans"/>
        </w:rPr>
        <w:t>in their roles</w:t>
      </w:r>
      <w:r w:rsidR="00DD6AD2">
        <w:rPr>
          <w:rFonts w:ascii="Open Sans" w:hAnsi="Open Sans" w:cs="Open Sans"/>
        </w:rPr>
        <w:t>,</w:t>
      </w:r>
      <w:r w:rsidR="00DD6AD2" w:rsidRPr="009C1FFB">
        <w:rPr>
          <w:rFonts w:ascii="Open Sans" w:hAnsi="Open Sans" w:cs="Open Sans"/>
        </w:rPr>
        <w:t xml:space="preserve"> </w:t>
      </w:r>
      <w:r w:rsidR="00DD6AD2">
        <w:rPr>
          <w:rFonts w:ascii="Open Sans" w:hAnsi="Open Sans" w:cs="Open Sans"/>
        </w:rPr>
        <w:t>while</w:t>
      </w:r>
      <w:r w:rsidR="00DD6AD2" w:rsidRPr="009C1FFB">
        <w:rPr>
          <w:rFonts w:ascii="Open Sans" w:hAnsi="Open Sans" w:cs="Open Sans"/>
        </w:rPr>
        <w:t xml:space="preserve"> also mak</w:t>
      </w:r>
      <w:r w:rsidR="00DD6AD2">
        <w:rPr>
          <w:rFonts w:ascii="Open Sans" w:hAnsi="Open Sans" w:cs="Open Sans"/>
        </w:rPr>
        <w:t>ing</w:t>
      </w:r>
      <w:r w:rsidR="00DD6AD2" w:rsidRPr="009C1FFB">
        <w:rPr>
          <w:rFonts w:ascii="Open Sans" w:hAnsi="Open Sans" w:cs="Open Sans"/>
        </w:rPr>
        <w:t xml:space="preserve"> sure</w:t>
      </w:r>
      <w:r w:rsidR="00DD6AD2">
        <w:rPr>
          <w:rFonts w:ascii="Open Sans" w:hAnsi="Open Sans" w:cs="Open Sans"/>
        </w:rPr>
        <w:t xml:space="preserve"> </w:t>
      </w:r>
      <w:r w:rsidR="00DD6AD2" w:rsidRPr="009C1FFB">
        <w:rPr>
          <w:rFonts w:ascii="Open Sans" w:hAnsi="Open Sans" w:cs="Open Sans"/>
        </w:rPr>
        <w:t>consumers can access information</w:t>
      </w:r>
      <w:r w:rsidR="00DD6AD2">
        <w:rPr>
          <w:rFonts w:ascii="Open Sans" w:hAnsi="Open Sans" w:cs="Open Sans"/>
        </w:rPr>
        <w:t xml:space="preserve"> </w:t>
      </w:r>
      <w:r w:rsidR="00DD6AD2" w:rsidRPr="009C1FFB">
        <w:rPr>
          <w:rFonts w:ascii="Open Sans" w:hAnsi="Open Sans" w:cs="Open Sans"/>
        </w:rPr>
        <w:t>about their care and services.</w:t>
      </w:r>
    </w:p>
    <w:p w14:paraId="06978641" w14:textId="77777777" w:rsidR="00142968" w:rsidRDefault="00B568AE" w:rsidP="00683434">
      <w:pPr>
        <w:rPr>
          <w:rFonts w:ascii="Open Sans" w:hAnsi="Open Sans" w:cs="Open Sans"/>
        </w:rPr>
      </w:pPr>
      <w:r>
        <w:rPr>
          <w:rFonts w:ascii="Open Sans" w:hAnsi="Open Sans" w:cs="Open Sans"/>
        </w:rPr>
        <w:t>I find this has not occurred. At the time of my decision, I</w:t>
      </w:r>
      <w:r w:rsidR="003A62A1">
        <w:rPr>
          <w:rFonts w:ascii="Open Sans" w:hAnsi="Open Sans" w:cs="Open Sans"/>
        </w:rPr>
        <w:t xml:space="preserve"> have also considered evidence </w:t>
      </w:r>
      <w:r w:rsidR="008374CC">
        <w:rPr>
          <w:rFonts w:ascii="Open Sans" w:hAnsi="Open Sans" w:cs="Open Sans"/>
        </w:rPr>
        <w:t>collected</w:t>
      </w:r>
      <w:r w:rsidR="003A62A1">
        <w:rPr>
          <w:rFonts w:ascii="Open Sans" w:hAnsi="Open Sans" w:cs="Open Sans"/>
        </w:rPr>
        <w:t xml:space="preserve"> in all </w:t>
      </w:r>
      <w:r w:rsidR="008374CC">
        <w:rPr>
          <w:rFonts w:ascii="Open Sans" w:hAnsi="Open Sans" w:cs="Open Sans"/>
        </w:rPr>
        <w:t>R</w:t>
      </w:r>
      <w:r w:rsidR="003A62A1">
        <w:rPr>
          <w:rFonts w:ascii="Open Sans" w:hAnsi="Open Sans" w:cs="Open Sans"/>
        </w:rPr>
        <w:t xml:space="preserve">equirements </w:t>
      </w:r>
      <w:r w:rsidR="008374CC">
        <w:rPr>
          <w:rFonts w:ascii="Open Sans" w:hAnsi="Open Sans" w:cs="Open Sans"/>
        </w:rPr>
        <w:t>across</w:t>
      </w:r>
      <w:r w:rsidR="003A62A1">
        <w:rPr>
          <w:rFonts w:ascii="Open Sans" w:hAnsi="Open Sans" w:cs="Open Sans"/>
        </w:rPr>
        <w:t xml:space="preserve"> Standard 2</w:t>
      </w:r>
      <w:r w:rsidR="00CD5271">
        <w:rPr>
          <w:rFonts w:ascii="Open Sans" w:hAnsi="Open Sans" w:cs="Open Sans"/>
        </w:rPr>
        <w:t xml:space="preserve">, </w:t>
      </w:r>
      <w:r w:rsidR="004545BA">
        <w:rPr>
          <w:rFonts w:ascii="Open Sans" w:hAnsi="Open Sans" w:cs="Open Sans"/>
        </w:rPr>
        <w:t>giving weight that the provider has not</w:t>
      </w:r>
      <w:r w:rsidR="00420615">
        <w:rPr>
          <w:rFonts w:ascii="Open Sans" w:hAnsi="Open Sans" w:cs="Open Sans"/>
        </w:rPr>
        <w:t xml:space="preserve"> complied with the </w:t>
      </w:r>
      <w:r w:rsidR="007235F4">
        <w:rPr>
          <w:rFonts w:ascii="Open Sans" w:hAnsi="Open Sans" w:cs="Open Sans"/>
        </w:rPr>
        <w:t>R</w:t>
      </w:r>
      <w:r w:rsidR="00420615">
        <w:rPr>
          <w:rFonts w:ascii="Open Sans" w:hAnsi="Open Sans" w:cs="Open Sans"/>
        </w:rPr>
        <w:t xml:space="preserve">equirements. </w:t>
      </w:r>
      <w:r w:rsidR="00AF1DAB">
        <w:rPr>
          <w:rFonts w:ascii="Open Sans" w:hAnsi="Open Sans" w:cs="Open Sans"/>
        </w:rPr>
        <w:t>The</w:t>
      </w:r>
      <w:r w:rsidR="00490904">
        <w:rPr>
          <w:rFonts w:ascii="Open Sans" w:hAnsi="Open Sans" w:cs="Open Sans"/>
        </w:rPr>
        <w:t xml:space="preserve"> concurrent </w:t>
      </w:r>
      <w:r w:rsidR="00AF1DAB">
        <w:rPr>
          <w:rFonts w:ascii="Open Sans" w:hAnsi="Open Sans" w:cs="Open Sans"/>
        </w:rPr>
        <w:t xml:space="preserve">obligation </w:t>
      </w:r>
      <w:r w:rsidR="005A1713">
        <w:rPr>
          <w:rFonts w:ascii="Open Sans" w:hAnsi="Open Sans" w:cs="Open Sans"/>
        </w:rPr>
        <w:t>in</w:t>
      </w:r>
      <w:r w:rsidR="00490904">
        <w:rPr>
          <w:rFonts w:ascii="Open Sans" w:hAnsi="Open Sans" w:cs="Open Sans"/>
        </w:rPr>
        <w:t xml:space="preserve"> information management </w:t>
      </w:r>
      <w:r w:rsidR="00420615">
        <w:rPr>
          <w:rFonts w:ascii="Open Sans" w:hAnsi="Open Sans" w:cs="Open Sans"/>
        </w:rPr>
        <w:t xml:space="preserve">is that </w:t>
      </w:r>
      <w:r w:rsidR="00AE54F6">
        <w:rPr>
          <w:rFonts w:ascii="Open Sans" w:hAnsi="Open Sans" w:cs="Open Sans"/>
        </w:rPr>
        <w:t>tailored information is made available to the workforce and to consumer</w:t>
      </w:r>
      <w:r w:rsidR="007235F4">
        <w:rPr>
          <w:rFonts w:ascii="Open Sans" w:hAnsi="Open Sans" w:cs="Open Sans"/>
        </w:rPr>
        <w:t>s</w:t>
      </w:r>
      <w:r w:rsidR="00AE54F6">
        <w:rPr>
          <w:rFonts w:ascii="Open Sans" w:hAnsi="Open Sans" w:cs="Open Sans"/>
        </w:rPr>
        <w:t xml:space="preserve">. I am of the </w:t>
      </w:r>
      <w:r w:rsidR="007235F4">
        <w:rPr>
          <w:rFonts w:ascii="Open Sans" w:hAnsi="Open Sans" w:cs="Open Sans"/>
        </w:rPr>
        <w:t>view that</w:t>
      </w:r>
      <w:r w:rsidR="00AE54F6">
        <w:rPr>
          <w:rFonts w:ascii="Open Sans" w:hAnsi="Open Sans" w:cs="Open Sans"/>
        </w:rPr>
        <w:t xml:space="preserve"> this has not occurred</w:t>
      </w:r>
      <w:r w:rsidR="007235F4">
        <w:rPr>
          <w:rFonts w:ascii="Open Sans" w:hAnsi="Open Sans" w:cs="Open Sans"/>
        </w:rPr>
        <w:t>,</w:t>
      </w:r>
      <w:r w:rsidR="00AE54F6">
        <w:rPr>
          <w:rFonts w:ascii="Open Sans" w:hAnsi="Open Sans" w:cs="Open Sans"/>
        </w:rPr>
        <w:t xml:space="preserve"> as </w:t>
      </w:r>
      <w:r w:rsidR="007235F4">
        <w:rPr>
          <w:rFonts w:ascii="Open Sans" w:hAnsi="Open Sans" w:cs="Open Sans"/>
        </w:rPr>
        <w:t xml:space="preserve">outlined </w:t>
      </w:r>
      <w:r w:rsidR="00C01E3A">
        <w:rPr>
          <w:rFonts w:ascii="Open Sans" w:hAnsi="Open Sans" w:cs="Open Sans"/>
        </w:rPr>
        <w:t xml:space="preserve">in Standard 2 </w:t>
      </w:r>
      <w:r w:rsidR="003D5386">
        <w:rPr>
          <w:rFonts w:ascii="Open Sans" w:hAnsi="Open Sans" w:cs="Open Sans"/>
        </w:rPr>
        <w:t xml:space="preserve">for </w:t>
      </w:r>
      <w:r w:rsidR="007235F4">
        <w:rPr>
          <w:rFonts w:ascii="Open Sans" w:hAnsi="Open Sans" w:cs="Open Sans"/>
        </w:rPr>
        <w:t>consumer examples</w:t>
      </w:r>
      <w:r w:rsidR="003D5386">
        <w:rPr>
          <w:rFonts w:ascii="Open Sans" w:hAnsi="Open Sans" w:cs="Open Sans"/>
        </w:rPr>
        <w:t xml:space="preserve"> </w:t>
      </w:r>
      <w:r w:rsidR="007235F4">
        <w:rPr>
          <w:rFonts w:ascii="Open Sans" w:hAnsi="Open Sans" w:cs="Open Sans"/>
        </w:rPr>
        <w:t>mentioned</w:t>
      </w:r>
      <w:r w:rsidR="003D5386">
        <w:rPr>
          <w:rFonts w:ascii="Open Sans" w:hAnsi="Open Sans" w:cs="Open Sans"/>
        </w:rPr>
        <w:t>.</w:t>
      </w:r>
      <w:r w:rsidR="00B569D1">
        <w:rPr>
          <w:rFonts w:ascii="Open Sans" w:hAnsi="Open Sans" w:cs="Open Sans"/>
        </w:rPr>
        <w:t xml:space="preserve"> Additionally, </w:t>
      </w:r>
      <w:r w:rsidR="007850E2">
        <w:rPr>
          <w:rFonts w:ascii="Open Sans" w:hAnsi="Open Sans" w:cs="Open Sans"/>
        </w:rPr>
        <w:t xml:space="preserve">workforce governance places an obligation on the organisation to </w:t>
      </w:r>
      <w:r w:rsidR="00920F7C">
        <w:rPr>
          <w:rFonts w:ascii="Open Sans" w:hAnsi="Open Sans" w:cs="Open Sans"/>
        </w:rPr>
        <w:t>ensure</w:t>
      </w:r>
      <w:r w:rsidR="007850E2">
        <w:rPr>
          <w:rFonts w:ascii="Open Sans" w:hAnsi="Open Sans" w:cs="Open Sans"/>
        </w:rPr>
        <w:t xml:space="preserve"> they have enough skilled and qualified members of the workforce.</w:t>
      </w:r>
      <w:r w:rsidR="00142968">
        <w:rPr>
          <w:rFonts w:ascii="Open Sans" w:hAnsi="Open Sans" w:cs="Open Sans"/>
        </w:rPr>
        <w:t xml:space="preserve"> </w:t>
      </w:r>
      <w:r w:rsidR="00193A68">
        <w:rPr>
          <w:rFonts w:ascii="Open Sans" w:hAnsi="Open Sans" w:cs="Open Sans"/>
        </w:rPr>
        <w:t>While I acknowledge t</w:t>
      </w:r>
      <w:r w:rsidR="003D5386">
        <w:rPr>
          <w:rFonts w:ascii="Open Sans" w:hAnsi="Open Sans" w:cs="Open Sans"/>
        </w:rPr>
        <w:t>he provider</w:t>
      </w:r>
      <w:r w:rsidR="009419E2">
        <w:rPr>
          <w:rFonts w:ascii="Open Sans" w:hAnsi="Open Sans" w:cs="Open Sans"/>
        </w:rPr>
        <w:t>s</w:t>
      </w:r>
      <w:r w:rsidR="00472725">
        <w:rPr>
          <w:rFonts w:ascii="Open Sans" w:hAnsi="Open Sans" w:cs="Open Sans"/>
        </w:rPr>
        <w:t xml:space="preserve"> response outlining</w:t>
      </w:r>
      <w:r w:rsidR="00193A68">
        <w:rPr>
          <w:rFonts w:ascii="Open Sans" w:hAnsi="Open Sans" w:cs="Open Sans"/>
        </w:rPr>
        <w:t xml:space="preserve"> </w:t>
      </w:r>
      <w:r w:rsidR="00FF6880">
        <w:rPr>
          <w:rFonts w:ascii="Open Sans" w:hAnsi="Open Sans" w:cs="Open Sans"/>
        </w:rPr>
        <w:t xml:space="preserve">recruitment is ongoing, </w:t>
      </w:r>
      <w:r w:rsidR="00F51E1D">
        <w:rPr>
          <w:rFonts w:ascii="Open Sans" w:hAnsi="Open Sans" w:cs="Open Sans"/>
        </w:rPr>
        <w:t xml:space="preserve">deficiencies in relation to workforce </w:t>
      </w:r>
      <w:r w:rsidR="00141ACB">
        <w:rPr>
          <w:rFonts w:ascii="Open Sans" w:hAnsi="Open Sans" w:cs="Open Sans"/>
        </w:rPr>
        <w:t>governance continue as the</w:t>
      </w:r>
      <w:r w:rsidR="00787E0A">
        <w:rPr>
          <w:rFonts w:ascii="Open Sans" w:hAnsi="Open Sans" w:cs="Open Sans"/>
        </w:rPr>
        <w:t xml:space="preserve"> provider </w:t>
      </w:r>
      <w:r w:rsidR="00141ACB">
        <w:rPr>
          <w:rFonts w:ascii="Open Sans" w:hAnsi="Open Sans" w:cs="Open Sans"/>
        </w:rPr>
        <w:t xml:space="preserve">did not provide evidence, nor </w:t>
      </w:r>
      <w:r w:rsidR="00787E0A">
        <w:rPr>
          <w:rFonts w:ascii="Open Sans" w:hAnsi="Open Sans" w:cs="Open Sans"/>
        </w:rPr>
        <w:t xml:space="preserve">demonstrate </w:t>
      </w:r>
      <w:r w:rsidR="00142968">
        <w:rPr>
          <w:rFonts w:ascii="Open Sans" w:hAnsi="Open Sans" w:cs="Open Sans"/>
        </w:rPr>
        <w:t xml:space="preserve">the progress or completion of </w:t>
      </w:r>
      <w:r w:rsidR="00787E0A">
        <w:rPr>
          <w:rFonts w:ascii="Open Sans" w:hAnsi="Open Sans" w:cs="Open Sans"/>
        </w:rPr>
        <w:t>recruitment</w:t>
      </w:r>
      <w:r w:rsidR="00FF6880">
        <w:rPr>
          <w:rFonts w:ascii="Open Sans" w:hAnsi="Open Sans" w:cs="Open Sans"/>
        </w:rPr>
        <w:t>.</w:t>
      </w:r>
      <w:r w:rsidR="004369BD">
        <w:rPr>
          <w:rFonts w:ascii="Open Sans" w:hAnsi="Open Sans" w:cs="Open Sans"/>
        </w:rPr>
        <w:t xml:space="preserve"> Therefore, </w:t>
      </w:r>
      <w:r w:rsidR="003D5386">
        <w:rPr>
          <w:rFonts w:ascii="Open Sans" w:hAnsi="Open Sans" w:cs="Open Sans"/>
        </w:rPr>
        <w:t xml:space="preserve">I place weight </w:t>
      </w:r>
      <w:r w:rsidR="004369BD">
        <w:rPr>
          <w:rFonts w:ascii="Open Sans" w:hAnsi="Open Sans" w:cs="Open Sans"/>
        </w:rPr>
        <w:t>on the Assessment Team’s report.</w:t>
      </w:r>
    </w:p>
    <w:p w14:paraId="1D8263A0" w14:textId="6F8887F5" w:rsidR="00142968" w:rsidRDefault="003D5386" w:rsidP="00683434">
      <w:pPr>
        <w:rPr>
          <w:rFonts w:ascii="Open Sans" w:hAnsi="Open Sans" w:cs="Open Sans"/>
        </w:rPr>
      </w:pPr>
      <w:r>
        <w:rPr>
          <w:rFonts w:ascii="Open Sans" w:hAnsi="Open Sans" w:cs="Open Sans"/>
        </w:rPr>
        <w:t>Based on the information summarised above, on this occasion, I find the provider non-compliant in relation to Requirement (3)(</w:t>
      </w:r>
      <w:r w:rsidR="009A68F9">
        <w:rPr>
          <w:rFonts w:ascii="Open Sans" w:hAnsi="Open Sans" w:cs="Open Sans"/>
        </w:rPr>
        <w:t>c</w:t>
      </w:r>
      <w:r>
        <w:rPr>
          <w:rFonts w:ascii="Open Sans" w:hAnsi="Open Sans" w:cs="Open Sans"/>
        </w:rPr>
        <w:t>).</w:t>
      </w:r>
    </w:p>
    <w:p w14:paraId="189FB2B5" w14:textId="318BACB9" w:rsidR="00C90AB2" w:rsidRPr="00C90AB2" w:rsidRDefault="00C90AB2" w:rsidP="009C1FFB">
      <w:pPr>
        <w:pStyle w:val="NormalArial"/>
        <w:rPr>
          <w:rFonts w:ascii="Open Sans" w:hAnsi="Open Sans" w:cs="Open Sans"/>
          <w:u w:val="single"/>
        </w:rPr>
      </w:pPr>
      <w:r w:rsidRPr="00C90AB2">
        <w:rPr>
          <w:rFonts w:ascii="Open Sans" w:hAnsi="Open Sans" w:cs="Open Sans"/>
          <w:u w:val="single"/>
        </w:rPr>
        <w:t xml:space="preserve">Other elements of </w:t>
      </w:r>
      <w:r w:rsidR="0000233E">
        <w:rPr>
          <w:rFonts w:ascii="Open Sans" w:hAnsi="Open Sans" w:cs="Open Sans"/>
          <w:u w:val="single"/>
        </w:rPr>
        <w:t>Standard 8</w:t>
      </w:r>
    </w:p>
    <w:p w14:paraId="3ACFE406" w14:textId="77777777" w:rsidR="006C64DC" w:rsidRDefault="006C64DC" w:rsidP="006C64DC">
      <w:pPr>
        <w:pStyle w:val="NormalArial"/>
        <w:numPr>
          <w:ilvl w:val="0"/>
          <w:numId w:val="34"/>
        </w:numPr>
        <w:rPr>
          <w:rFonts w:ascii="Open Sans" w:hAnsi="Open Sans" w:cs="Open Sans"/>
        </w:rPr>
      </w:pPr>
      <w:r>
        <w:rPr>
          <w:rFonts w:ascii="Open Sans" w:hAnsi="Open Sans" w:cs="Open Sans"/>
        </w:rPr>
        <w:t>(ii) Continuous improvement</w:t>
      </w:r>
    </w:p>
    <w:p w14:paraId="546B98BD" w14:textId="77777777" w:rsidR="006C64DC" w:rsidRPr="007F7BEB" w:rsidRDefault="006C64DC" w:rsidP="006C64DC">
      <w:pPr>
        <w:pStyle w:val="NormalArial"/>
        <w:numPr>
          <w:ilvl w:val="1"/>
          <w:numId w:val="34"/>
        </w:numPr>
        <w:rPr>
          <w:rFonts w:ascii="Open Sans" w:hAnsi="Open Sans" w:cs="Open Sans"/>
        </w:rPr>
      </w:pPr>
      <w:r w:rsidRPr="007F7BEB">
        <w:rPr>
          <w:rFonts w:ascii="Open Sans" w:hAnsi="Open Sans" w:cs="Open Sans"/>
        </w:rPr>
        <w:t xml:space="preserve">The provider has a plan for continuous improvement. </w:t>
      </w:r>
    </w:p>
    <w:p w14:paraId="3ECF6D57" w14:textId="77777777" w:rsidR="006C64DC" w:rsidRPr="007F7BEB" w:rsidRDefault="006C64DC" w:rsidP="006C64DC">
      <w:pPr>
        <w:pStyle w:val="NormalArial"/>
        <w:numPr>
          <w:ilvl w:val="1"/>
          <w:numId w:val="34"/>
        </w:numPr>
        <w:rPr>
          <w:rFonts w:ascii="Open Sans" w:hAnsi="Open Sans" w:cs="Open Sans"/>
        </w:rPr>
      </w:pPr>
      <w:r w:rsidRPr="007F7BEB">
        <w:rPr>
          <w:rFonts w:ascii="Open Sans" w:hAnsi="Open Sans" w:cs="Open Sans"/>
        </w:rPr>
        <w:lastRenderedPageBreak/>
        <w:t>The Assessment Team reviewed the action plan set up by the provider and noted many actions had been completed and all were being addressed.</w:t>
      </w:r>
    </w:p>
    <w:p w14:paraId="73C4A338" w14:textId="77777777" w:rsidR="006C64DC" w:rsidRDefault="006C64DC" w:rsidP="006C64DC">
      <w:pPr>
        <w:pStyle w:val="NormalArial"/>
        <w:numPr>
          <w:ilvl w:val="0"/>
          <w:numId w:val="34"/>
        </w:numPr>
        <w:rPr>
          <w:rFonts w:ascii="Open Sans" w:hAnsi="Open Sans" w:cs="Open Sans"/>
        </w:rPr>
      </w:pPr>
      <w:r>
        <w:rPr>
          <w:rFonts w:ascii="Open Sans" w:hAnsi="Open Sans" w:cs="Open Sans"/>
        </w:rPr>
        <w:t>(iii) Financial governance</w:t>
      </w:r>
    </w:p>
    <w:p w14:paraId="74A1AB23" w14:textId="3B3EDC31" w:rsidR="006C64DC" w:rsidRPr="0000233E" w:rsidRDefault="006C64DC" w:rsidP="0000233E">
      <w:pPr>
        <w:pStyle w:val="NormalArial"/>
        <w:numPr>
          <w:ilvl w:val="1"/>
          <w:numId w:val="34"/>
        </w:numPr>
        <w:rPr>
          <w:rFonts w:ascii="Open Sans" w:hAnsi="Open Sans" w:cs="Open Sans"/>
        </w:rPr>
      </w:pPr>
      <w:r w:rsidRPr="006A0033">
        <w:rPr>
          <w:rFonts w:ascii="Open Sans" w:hAnsi="Open Sans" w:cs="Open Sans"/>
        </w:rPr>
        <w:t>The provider demonstrated effective financial management and reporting systems information which is provided to the Board through the regional manager report. The provider also monitors and address consumer unspent or overspent funds, third party payments, invoices and statements for HCP consumers.</w:t>
      </w:r>
    </w:p>
    <w:p w14:paraId="5C28F6E1" w14:textId="04D82F77" w:rsidR="00733154" w:rsidRDefault="006C64DC" w:rsidP="00733154">
      <w:pPr>
        <w:pStyle w:val="NormalArial"/>
        <w:numPr>
          <w:ilvl w:val="0"/>
          <w:numId w:val="34"/>
        </w:numPr>
        <w:rPr>
          <w:rFonts w:ascii="Open Sans" w:hAnsi="Open Sans" w:cs="Open Sans"/>
        </w:rPr>
      </w:pPr>
      <w:r>
        <w:rPr>
          <w:rFonts w:ascii="Open Sans" w:hAnsi="Open Sans" w:cs="Open Sans"/>
        </w:rPr>
        <w:t>(v)</w:t>
      </w:r>
      <w:r w:rsidR="00D36AE0">
        <w:rPr>
          <w:rFonts w:ascii="Open Sans" w:hAnsi="Open Sans" w:cs="Open Sans"/>
        </w:rPr>
        <w:t xml:space="preserve"> </w:t>
      </w:r>
      <w:r w:rsidR="000C2E32">
        <w:rPr>
          <w:rFonts w:ascii="Open Sans" w:hAnsi="Open Sans" w:cs="Open Sans"/>
        </w:rPr>
        <w:t>Regulatory compliance</w:t>
      </w:r>
    </w:p>
    <w:p w14:paraId="3D7CC1E1" w14:textId="0ACA9FF0" w:rsidR="00DF1C2F" w:rsidRDefault="00B91771" w:rsidP="00DF1C2F">
      <w:pPr>
        <w:pStyle w:val="NormalArial"/>
        <w:numPr>
          <w:ilvl w:val="1"/>
          <w:numId w:val="34"/>
        </w:numPr>
        <w:rPr>
          <w:rFonts w:ascii="Open Sans" w:hAnsi="Open Sans" w:cs="Open Sans"/>
        </w:rPr>
      </w:pPr>
      <w:r w:rsidRPr="00B91771">
        <w:rPr>
          <w:rFonts w:ascii="Open Sans" w:hAnsi="Open Sans" w:cs="Open Sans"/>
        </w:rPr>
        <w:t>The organisation has legal support who advise on any regulatory and legislative changes. Updates pertaining to specific business units are summarised and emailed to the Board, leadership and operational teams.</w:t>
      </w:r>
    </w:p>
    <w:p w14:paraId="449351EA" w14:textId="02DE4FEE" w:rsidR="005C068C" w:rsidRDefault="006C64DC" w:rsidP="00733154">
      <w:pPr>
        <w:pStyle w:val="NormalArial"/>
        <w:numPr>
          <w:ilvl w:val="0"/>
          <w:numId w:val="34"/>
        </w:numPr>
        <w:rPr>
          <w:rFonts w:ascii="Open Sans" w:hAnsi="Open Sans" w:cs="Open Sans"/>
        </w:rPr>
      </w:pPr>
      <w:r>
        <w:rPr>
          <w:rFonts w:ascii="Open Sans" w:hAnsi="Open Sans" w:cs="Open Sans"/>
        </w:rPr>
        <w:t>(v</w:t>
      </w:r>
      <w:r w:rsidR="00D36AE0">
        <w:rPr>
          <w:rFonts w:ascii="Open Sans" w:hAnsi="Open Sans" w:cs="Open Sans"/>
        </w:rPr>
        <w:t>i</w:t>
      </w:r>
      <w:r>
        <w:rPr>
          <w:rFonts w:ascii="Open Sans" w:hAnsi="Open Sans" w:cs="Open Sans"/>
        </w:rPr>
        <w:t>)</w:t>
      </w:r>
      <w:r w:rsidR="00D36AE0">
        <w:rPr>
          <w:rFonts w:ascii="Open Sans" w:hAnsi="Open Sans" w:cs="Open Sans"/>
        </w:rPr>
        <w:t xml:space="preserve"> </w:t>
      </w:r>
      <w:r w:rsidR="005C068C">
        <w:rPr>
          <w:rFonts w:ascii="Open Sans" w:hAnsi="Open Sans" w:cs="Open Sans"/>
        </w:rPr>
        <w:t>Feedback and complaints</w:t>
      </w:r>
    </w:p>
    <w:p w14:paraId="3F32D403" w14:textId="77777777" w:rsidR="00E537EB" w:rsidRPr="00E537EB" w:rsidRDefault="00E537EB" w:rsidP="00E537EB">
      <w:pPr>
        <w:pStyle w:val="NormalArial"/>
        <w:numPr>
          <w:ilvl w:val="1"/>
          <w:numId w:val="34"/>
        </w:numPr>
        <w:rPr>
          <w:rFonts w:ascii="Open Sans" w:hAnsi="Open Sans" w:cs="Open Sans"/>
        </w:rPr>
      </w:pPr>
      <w:r w:rsidRPr="00E537EB">
        <w:rPr>
          <w:rFonts w:ascii="Open Sans" w:hAnsi="Open Sans" w:cs="Open Sans"/>
        </w:rPr>
        <w:t>The organisation maintains systems and process to ensure complaints and feedback are effectively recorded, escalated, actioned and investigated</w:t>
      </w:r>
    </w:p>
    <w:p w14:paraId="4668A567" w14:textId="22476C6F" w:rsidR="00DF1C2F" w:rsidRDefault="00E537EB" w:rsidP="00E537EB">
      <w:pPr>
        <w:pStyle w:val="NormalArial"/>
        <w:numPr>
          <w:ilvl w:val="1"/>
          <w:numId w:val="34"/>
        </w:numPr>
        <w:rPr>
          <w:rFonts w:ascii="Open Sans" w:hAnsi="Open Sans" w:cs="Open Sans"/>
        </w:rPr>
      </w:pPr>
      <w:r w:rsidRPr="00E537EB">
        <w:rPr>
          <w:rFonts w:ascii="Open Sans" w:hAnsi="Open Sans" w:cs="Open Sans"/>
        </w:rPr>
        <w:t xml:space="preserve">Consumers and representatives have access to the feedback and complaints system, and they </w:t>
      </w:r>
      <w:r w:rsidR="00142968" w:rsidRPr="00E537EB">
        <w:rPr>
          <w:rFonts w:ascii="Open Sans" w:hAnsi="Open Sans" w:cs="Open Sans"/>
        </w:rPr>
        <w:t>can</w:t>
      </w:r>
      <w:r w:rsidRPr="00E537EB">
        <w:rPr>
          <w:rFonts w:ascii="Open Sans" w:hAnsi="Open Sans" w:cs="Open Sans"/>
        </w:rPr>
        <w:t xml:space="preserve"> make a verbal, paper based or electronic based complaints. Consumers and representatives variously described how they felt supported and encouraged to raise their concerns with the </w:t>
      </w:r>
      <w:r w:rsidR="00142968">
        <w:rPr>
          <w:rFonts w:ascii="Open Sans" w:hAnsi="Open Sans" w:cs="Open Sans"/>
        </w:rPr>
        <w:t>organisation</w:t>
      </w:r>
      <w:r w:rsidRPr="00E537EB">
        <w:rPr>
          <w:rFonts w:ascii="Open Sans" w:hAnsi="Open Sans" w:cs="Open Sans"/>
        </w:rPr>
        <w:t>.</w:t>
      </w:r>
    </w:p>
    <w:sectPr w:rsidR="00DF1C2F">
      <w:headerReference w:type="default" r:id="rId12"/>
      <w:footerReference w:type="default" r:id="rId13"/>
      <w:headerReference w:type="first" r:id="rId14"/>
      <w:pgSz w:w="11906" w:h="16838" w:code="9"/>
      <w:pgMar w:top="1701" w:right="851" w:bottom="851" w:left="851"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7D4C9" w14:textId="77777777" w:rsidR="006730F1" w:rsidRDefault="006730F1">
      <w:pPr>
        <w:spacing w:after="0"/>
      </w:pPr>
      <w:r>
        <w:separator/>
      </w:r>
    </w:p>
  </w:endnote>
  <w:endnote w:type="continuationSeparator" w:id="0">
    <w:p w14:paraId="537820E7" w14:textId="77777777" w:rsidR="006730F1" w:rsidRDefault="00673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linic Slab Bold">
    <w:altName w:val="Calibri"/>
    <w:panose1 w:val="00000000000000000000"/>
    <w:charset w:val="00"/>
    <w:family w:val="modern"/>
    <w:notTrueType/>
    <w:pitch w:val="variable"/>
    <w:sig w:usb0="8000002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Fira Sans Light">
    <w:charset w:val="00"/>
    <w:family w:val="swiss"/>
    <w:pitch w:val="variable"/>
    <w:sig w:usb0="600002FF" w:usb1="00000001" w:usb2="00000000" w:usb3="00000000" w:csb0="0000019F" w:csb1="00000000"/>
  </w:font>
  <w:font w:name="Fira Sans">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Open Sans">
    <w:altName w:val="Segoe UI"/>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4A20B" w14:textId="77777777" w:rsidR="005C38A8" w:rsidRDefault="005C38A8">
    <w:pPr>
      <w:pStyle w:val="FooterArial9"/>
      <w:rPr>
        <w:rStyle w:val="FooterBold"/>
        <w:rFonts w:ascii="Arial" w:hAnsi="Arial"/>
        <w:b w:val="0"/>
      </w:rPr>
    </w:pPr>
    <w:bookmarkStart w:id="7" w:name="_Hlk144301213"/>
  </w:p>
  <w:bookmarkEnd w:id="7"/>
  <w:p w14:paraId="36098B4A" w14:textId="77777777" w:rsidR="005C38A8" w:rsidRPr="00DF37F2" w:rsidRDefault="005C38A8">
    <w:pPr>
      <w:pStyle w:val="FooterArial9"/>
      <w:rPr>
        <w:rStyle w:val="FooterBold"/>
        <w:rFonts w:ascii="Arial" w:hAnsi="Arial"/>
        <w:b w:val="0"/>
      </w:rPr>
    </w:pPr>
    <w:r w:rsidRPr="00DF37F2">
      <w:rPr>
        <w:rStyle w:val="FooterBold"/>
        <w:rFonts w:ascii="Arial" w:hAnsi="Arial"/>
        <w:b w:val="0"/>
      </w:rPr>
      <w:t xml:space="preserve">Name of service: </w:t>
    </w:r>
    <w:r w:rsidRPr="00D3376F">
      <w:rPr>
        <w:rFonts w:cs="Times New Roman"/>
        <w:color w:val="auto"/>
        <w:szCs w:val="18"/>
      </w:rPr>
      <w:t>Ada Cottage Home Care</w:t>
    </w:r>
    <w:r w:rsidRPr="00DF37F2">
      <w:rPr>
        <w:rStyle w:val="FooterBold"/>
        <w:rFonts w:ascii="Arial" w:hAnsi="Arial"/>
        <w:b w:val="0"/>
      </w:rPr>
      <w:tab/>
      <w:t>RPT-</w:t>
    </w:r>
    <w:r>
      <w:rPr>
        <w:rStyle w:val="FooterBold"/>
        <w:rFonts w:ascii="Arial" w:hAnsi="Arial"/>
        <w:b w:val="0"/>
      </w:rPr>
      <w:t>OPS</w:t>
    </w:r>
    <w:r w:rsidRPr="00DF37F2">
      <w:rPr>
        <w:rStyle w:val="FooterBold"/>
        <w:rFonts w:ascii="Arial" w:hAnsi="Arial"/>
        <w:b w:val="0"/>
      </w:rPr>
      <w:t>-0</w:t>
    </w:r>
    <w:r>
      <w:rPr>
        <w:rStyle w:val="FooterBold"/>
        <w:rFonts w:ascii="Arial" w:hAnsi="Arial"/>
        <w:b w:val="0"/>
      </w:rPr>
      <w:t>044</w:t>
    </w:r>
    <w:r w:rsidRPr="00DF37F2">
      <w:rPr>
        <w:rStyle w:val="FooterBold"/>
        <w:rFonts w:ascii="Arial" w:hAnsi="Arial"/>
        <w:b w:val="0"/>
      </w:rPr>
      <w:t xml:space="preserve"> v</w:t>
    </w:r>
    <w:r>
      <w:rPr>
        <w:rStyle w:val="FooterBold"/>
        <w:rFonts w:ascii="Arial" w:hAnsi="Arial"/>
        <w:b w:val="0"/>
      </w:rPr>
      <w:t>1</w:t>
    </w:r>
    <w:r w:rsidRPr="00DF37F2">
      <w:rPr>
        <w:rStyle w:val="FooterBold"/>
        <w:rFonts w:ascii="Arial" w:hAnsi="Arial"/>
        <w:b w:val="0"/>
      </w:rPr>
      <w:t>.</w:t>
    </w:r>
    <w:r>
      <w:rPr>
        <w:rStyle w:val="FooterBold"/>
        <w:rFonts w:ascii="Arial" w:hAnsi="Arial"/>
        <w:b w:val="0"/>
      </w:rPr>
      <w:t>4</w:t>
    </w:r>
    <w:r w:rsidRPr="00DF37F2">
      <w:rPr>
        <w:rStyle w:val="FooterBold"/>
        <w:rFonts w:ascii="Arial" w:hAnsi="Arial"/>
        <w:b w:val="0"/>
      </w:rPr>
      <w:t xml:space="preserve"> </w:t>
    </w:r>
  </w:p>
  <w:p w14:paraId="27316323" w14:textId="77777777" w:rsidR="005C38A8" w:rsidRPr="00DF37F2" w:rsidRDefault="005C38A8">
    <w:pPr>
      <w:pStyle w:val="FooterArial9"/>
      <w:rPr>
        <w:rStyle w:val="FooterBold"/>
        <w:rFonts w:ascii="Arial" w:hAnsi="Arial"/>
        <w:b w:val="0"/>
      </w:rPr>
    </w:pPr>
    <w:r w:rsidRPr="00DF37F2">
      <w:rPr>
        <w:rStyle w:val="FooterBold"/>
        <w:rFonts w:ascii="Arial" w:hAnsi="Arial"/>
        <w:b w:val="0"/>
      </w:rPr>
      <w:t xml:space="preserve">Commission ID: </w:t>
    </w:r>
    <w:r w:rsidRPr="00D3376F">
      <w:rPr>
        <w:rFonts w:cs="Times New Roman"/>
        <w:color w:val="auto"/>
        <w:szCs w:val="18"/>
      </w:rPr>
      <w:t>200076</w:t>
    </w:r>
    <w:r w:rsidRPr="00DF37F2">
      <w:rPr>
        <w:rStyle w:val="FooterBold"/>
        <w:rFonts w:ascii="Arial" w:hAnsi="Arial"/>
        <w:b w:val="0"/>
      </w:rPr>
      <w:tab/>
      <w:t xml:space="preserve">OFFICIAL: Sensitive </w:t>
    </w:r>
  </w:p>
  <w:p w14:paraId="2CB4F39B" w14:textId="77777777" w:rsidR="005C38A8" w:rsidRPr="00937FBB" w:rsidRDefault="005C38A8">
    <w:pPr>
      <w:pStyle w:val="FooterArial9"/>
      <w:ind w:left="720"/>
      <w:jc w:val="center"/>
      <w:rPr>
        <w:rStyle w:val="FooterBold"/>
        <w:rFonts w:ascii="Arial" w:hAnsi="Arial"/>
        <w:b w:val="0"/>
      </w:rPr>
    </w:pPr>
    <w:r>
      <w:rPr>
        <w:rStyle w:val="FooterBold"/>
        <w:rFonts w:ascii="Arial" w:hAnsi="Arial"/>
        <w:b w:val="0"/>
      </w:rPr>
      <w:tab/>
    </w:r>
    <w:r>
      <w:rPr>
        <w:rStyle w:val="FooterBold"/>
        <w:rFonts w:ascii="Arial" w:hAnsi="Arial"/>
        <w:b w:val="0"/>
      </w:rPr>
      <w:tab/>
    </w:r>
    <w:r w:rsidRPr="00DF37F2">
      <w:rPr>
        <w:rStyle w:val="FooterBold"/>
        <w:rFonts w:ascii="Arial" w:hAnsi="Arial"/>
        <w:b w:val="0"/>
      </w:rPr>
      <w:t xml:space="preserve">Page </w:t>
    </w:r>
    <w:r w:rsidRPr="00DF37F2">
      <w:rPr>
        <w:rStyle w:val="FooterBold"/>
        <w:rFonts w:ascii="Arial" w:hAnsi="Arial"/>
        <w:b w:val="0"/>
      </w:rPr>
      <w:fldChar w:fldCharType="begin"/>
    </w:r>
    <w:r w:rsidRPr="00DF37F2">
      <w:rPr>
        <w:rStyle w:val="FooterBold"/>
        <w:rFonts w:ascii="Arial" w:hAnsi="Arial"/>
        <w:b w:val="0"/>
      </w:rPr>
      <w:instrText xml:space="preserve"> PAGE  \* Arabic  \* MERGEFORMAT </w:instrText>
    </w:r>
    <w:r w:rsidRPr="00DF37F2">
      <w:rPr>
        <w:rStyle w:val="FooterBold"/>
        <w:rFonts w:ascii="Arial" w:hAnsi="Arial"/>
        <w:b w:val="0"/>
      </w:rPr>
      <w:fldChar w:fldCharType="separate"/>
    </w:r>
    <w:r>
      <w:rPr>
        <w:rStyle w:val="FooterBold"/>
        <w:rFonts w:ascii="Arial" w:hAnsi="Arial"/>
        <w:b w:val="0"/>
      </w:rPr>
      <w:t>15</w:t>
    </w:r>
    <w:r w:rsidRPr="00DF37F2">
      <w:rPr>
        <w:rStyle w:val="FooterBold"/>
        <w:rFonts w:ascii="Arial" w:hAnsi="Arial"/>
        <w:b w:val="0"/>
      </w:rPr>
      <w:fldChar w:fldCharType="end"/>
    </w:r>
    <w:r w:rsidRPr="00DF37F2">
      <w:rPr>
        <w:rStyle w:val="FooterBold"/>
        <w:rFonts w:ascii="Arial" w:hAnsi="Arial"/>
        <w:b w:val="0"/>
      </w:rPr>
      <w:t xml:space="preserve"> of </w:t>
    </w:r>
    <w:r w:rsidRPr="00DF37F2">
      <w:rPr>
        <w:rStyle w:val="FooterBold"/>
        <w:rFonts w:ascii="Arial" w:hAnsi="Arial"/>
        <w:b w:val="0"/>
      </w:rPr>
      <w:fldChar w:fldCharType="begin"/>
    </w:r>
    <w:r w:rsidRPr="00DF37F2">
      <w:rPr>
        <w:rStyle w:val="FooterBold"/>
        <w:rFonts w:ascii="Arial" w:hAnsi="Arial"/>
        <w:b w:val="0"/>
      </w:rPr>
      <w:instrText xml:space="preserve"> NUMPAGES  \* Arabic  \* MERGEFORMAT </w:instrText>
    </w:r>
    <w:r w:rsidRPr="00DF37F2">
      <w:rPr>
        <w:rStyle w:val="FooterBold"/>
        <w:rFonts w:ascii="Arial" w:hAnsi="Arial"/>
        <w:b w:val="0"/>
      </w:rPr>
      <w:fldChar w:fldCharType="separate"/>
    </w:r>
    <w:r>
      <w:rPr>
        <w:rStyle w:val="FooterBold"/>
        <w:rFonts w:ascii="Arial" w:hAnsi="Arial"/>
        <w:b w:val="0"/>
      </w:rPr>
      <w:t>15</w:t>
    </w:r>
    <w:r w:rsidRPr="00DF37F2">
      <w:rPr>
        <w:rStyle w:val="FooterBold"/>
        <w:rFonts w:ascii="Arial" w:hAnsi="Arial"/>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7F7BF" w14:textId="77777777" w:rsidR="006730F1" w:rsidRDefault="006730F1">
      <w:pPr>
        <w:spacing w:after="0"/>
      </w:pPr>
      <w:r>
        <w:separator/>
      </w:r>
    </w:p>
  </w:footnote>
  <w:footnote w:type="continuationSeparator" w:id="0">
    <w:p w14:paraId="60C1E427" w14:textId="77777777" w:rsidR="006730F1" w:rsidRDefault="006730F1">
      <w:pPr>
        <w:spacing w:after="0"/>
      </w:pPr>
      <w:r>
        <w:continuationSeparator/>
      </w:r>
    </w:p>
  </w:footnote>
  <w:footnote w:id="1">
    <w:p w14:paraId="3129C6DD" w14:textId="1A7DF200" w:rsidR="005C38A8" w:rsidRPr="00683434" w:rsidRDefault="005C38A8" w:rsidP="00683434">
      <w:pPr>
        <w:pStyle w:val="FootnoteText"/>
        <w:rPr>
          <w:rFonts w:ascii="Arial" w:hAnsi="Arial" w:cs="Arial"/>
          <w:sz w:val="20"/>
          <w:szCs w:val="20"/>
        </w:rPr>
      </w:pPr>
      <w:r>
        <w:rPr>
          <w:rStyle w:val="FootnoteReference"/>
        </w:rPr>
        <w:footnoteRef/>
      </w:r>
      <w:r>
        <w:t xml:space="preserve"> </w:t>
      </w:r>
      <w:r w:rsidRPr="002C3CB4">
        <w:rPr>
          <w:rFonts w:ascii="Arial" w:hAnsi="Arial" w:cs="Arial"/>
          <w:sz w:val="20"/>
          <w:szCs w:val="20"/>
        </w:rPr>
        <w:t xml:space="preserve">The preparation of the performance report is in </w:t>
      </w:r>
      <w:r w:rsidRPr="00E82291">
        <w:rPr>
          <w:rFonts w:ascii="Arial" w:hAnsi="Arial" w:cs="Arial"/>
          <w:color w:val="auto"/>
          <w:sz w:val="20"/>
          <w:szCs w:val="20"/>
        </w:rPr>
        <w:t>accordance with section</w:t>
      </w:r>
      <w:r w:rsidR="00E82291" w:rsidRPr="00E82291">
        <w:rPr>
          <w:rFonts w:ascii="Arial" w:hAnsi="Arial" w:cs="Arial"/>
          <w:color w:val="auto"/>
          <w:sz w:val="20"/>
          <w:szCs w:val="20"/>
        </w:rPr>
        <w:t xml:space="preserve"> </w:t>
      </w:r>
      <w:r w:rsidRPr="00E82291">
        <w:rPr>
          <w:rFonts w:ascii="Arial" w:hAnsi="Arial" w:cs="Arial"/>
          <w:color w:val="auto"/>
          <w:sz w:val="20"/>
          <w:szCs w:val="20"/>
        </w:rPr>
        <w:t>s68A – assessment contact</w:t>
      </w:r>
      <w:r w:rsidRPr="00E82291">
        <w:rPr>
          <w:rFonts w:ascii="Arial" w:hAnsi="Arial" w:cs="Arial"/>
          <w:b/>
          <w:color w:val="auto"/>
          <w:sz w:val="20"/>
          <w:szCs w:val="20"/>
        </w:rPr>
        <w:t xml:space="preserve"> </w:t>
      </w:r>
      <w:r w:rsidRPr="00E82291">
        <w:rPr>
          <w:rFonts w:ascii="Arial" w:hAnsi="Arial" w:cs="Arial"/>
          <w:color w:val="auto"/>
          <w:sz w:val="20"/>
          <w:szCs w:val="20"/>
        </w:rPr>
        <w:t xml:space="preserve">of the </w:t>
      </w:r>
      <w:r w:rsidRPr="002C3CB4">
        <w:rPr>
          <w:rFonts w:ascii="Arial" w:hAnsi="Arial" w:cs="Arial"/>
          <w:sz w:val="20"/>
          <w:szCs w:val="20"/>
        </w:rPr>
        <w:t>Aged Care Quality and Safety Commission Rules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3E5D2" w14:textId="77777777" w:rsidR="005C38A8" w:rsidRDefault="005C38A8">
    <w:pPr>
      <w:pStyle w:val="Header"/>
    </w:pPr>
    <w:r>
      <w:rPr>
        <w:noProof/>
        <w:color w:val="2B579A"/>
        <w:shd w:val="clear" w:color="auto" w:fill="E6E6E6"/>
        <w:lang w:val="en-US"/>
      </w:rPr>
      <w:drawing>
        <wp:anchor distT="0" distB="0" distL="114300" distR="114300" simplePos="0" relativeHeight="251658241" behindDoc="1" locked="0" layoutInCell="1" allowOverlap="1" wp14:anchorId="5BEC275D" wp14:editId="0DAEF381">
          <wp:simplePos x="0" y="0"/>
          <wp:positionH relativeFrom="page">
            <wp:posOffset>0</wp:posOffset>
          </wp:positionH>
          <wp:positionV relativeFrom="page">
            <wp:posOffset>141605</wp:posOffset>
          </wp:positionV>
          <wp:extent cx="7559675" cy="65532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65532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5026" w14:textId="77777777" w:rsidR="005C38A8" w:rsidRDefault="005C38A8">
    <w:pPr>
      <w:pStyle w:val="Header"/>
    </w:pPr>
    <w:r>
      <w:rPr>
        <w:noProof/>
      </w:rPr>
      <w:drawing>
        <wp:anchor distT="0" distB="0" distL="114300" distR="114300" simplePos="0" relativeHeight="251658240" behindDoc="0" locked="0" layoutInCell="1" allowOverlap="1" wp14:anchorId="0BC051BE" wp14:editId="6C0C8A23">
          <wp:simplePos x="0" y="0"/>
          <wp:positionH relativeFrom="page">
            <wp:posOffset>17585</wp:posOffset>
          </wp:positionH>
          <wp:positionV relativeFrom="page">
            <wp:posOffset>224302</wp:posOffset>
          </wp:positionV>
          <wp:extent cx="7560000" cy="651600"/>
          <wp:effectExtent l="0" t="0" r="3175" b="0"/>
          <wp:wrapTopAndBottom/>
          <wp:docPr id="11" name="Picture 11" descr="Australian Government Age Care Quality and Safety Commission&#10;Engage Empower Safe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51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09E6E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020B1"/>
    <w:multiLevelType w:val="hybridMultilevel"/>
    <w:tmpl w:val="E376B314"/>
    <w:lvl w:ilvl="0" w:tplc="21BED2E0">
      <w:start w:val="1"/>
      <w:numFmt w:val="lowerRoman"/>
      <w:lvlText w:val="(%1)"/>
      <w:lvlJc w:val="left"/>
      <w:pPr>
        <w:ind w:left="1080" w:hanging="720"/>
      </w:pPr>
      <w:rPr>
        <w:rFonts w:hint="default"/>
      </w:rPr>
    </w:lvl>
    <w:lvl w:ilvl="1" w:tplc="6BF2B08A" w:tentative="1">
      <w:start w:val="1"/>
      <w:numFmt w:val="lowerLetter"/>
      <w:lvlText w:val="%2."/>
      <w:lvlJc w:val="left"/>
      <w:pPr>
        <w:ind w:left="1440" w:hanging="360"/>
      </w:pPr>
    </w:lvl>
    <w:lvl w:ilvl="2" w:tplc="0D4099E4" w:tentative="1">
      <w:start w:val="1"/>
      <w:numFmt w:val="lowerRoman"/>
      <w:lvlText w:val="%3."/>
      <w:lvlJc w:val="right"/>
      <w:pPr>
        <w:ind w:left="2160" w:hanging="180"/>
      </w:pPr>
    </w:lvl>
    <w:lvl w:ilvl="3" w:tplc="2E4699F0" w:tentative="1">
      <w:start w:val="1"/>
      <w:numFmt w:val="decimal"/>
      <w:lvlText w:val="%4."/>
      <w:lvlJc w:val="left"/>
      <w:pPr>
        <w:ind w:left="2880" w:hanging="360"/>
      </w:pPr>
    </w:lvl>
    <w:lvl w:ilvl="4" w:tplc="23C49194" w:tentative="1">
      <w:start w:val="1"/>
      <w:numFmt w:val="lowerLetter"/>
      <w:lvlText w:val="%5."/>
      <w:lvlJc w:val="left"/>
      <w:pPr>
        <w:ind w:left="3600" w:hanging="360"/>
      </w:pPr>
    </w:lvl>
    <w:lvl w:ilvl="5" w:tplc="6BD8A6A4" w:tentative="1">
      <w:start w:val="1"/>
      <w:numFmt w:val="lowerRoman"/>
      <w:lvlText w:val="%6."/>
      <w:lvlJc w:val="right"/>
      <w:pPr>
        <w:ind w:left="4320" w:hanging="180"/>
      </w:pPr>
    </w:lvl>
    <w:lvl w:ilvl="6" w:tplc="810C122E" w:tentative="1">
      <w:start w:val="1"/>
      <w:numFmt w:val="decimal"/>
      <w:lvlText w:val="%7."/>
      <w:lvlJc w:val="left"/>
      <w:pPr>
        <w:ind w:left="5040" w:hanging="360"/>
      </w:pPr>
    </w:lvl>
    <w:lvl w:ilvl="7" w:tplc="E5DEF786" w:tentative="1">
      <w:start w:val="1"/>
      <w:numFmt w:val="lowerLetter"/>
      <w:lvlText w:val="%8."/>
      <w:lvlJc w:val="left"/>
      <w:pPr>
        <w:ind w:left="5760" w:hanging="360"/>
      </w:pPr>
    </w:lvl>
    <w:lvl w:ilvl="8" w:tplc="5F8E46E2" w:tentative="1">
      <w:start w:val="1"/>
      <w:numFmt w:val="lowerRoman"/>
      <w:lvlText w:val="%9."/>
      <w:lvlJc w:val="right"/>
      <w:pPr>
        <w:ind w:left="6480" w:hanging="180"/>
      </w:pPr>
    </w:lvl>
  </w:abstractNum>
  <w:abstractNum w:abstractNumId="2" w15:restartNumberingAfterBreak="0">
    <w:nsid w:val="059002C2"/>
    <w:multiLevelType w:val="hybridMultilevel"/>
    <w:tmpl w:val="F416B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5E3AC6"/>
    <w:multiLevelType w:val="hybridMultilevel"/>
    <w:tmpl w:val="59A452EE"/>
    <w:lvl w:ilvl="0" w:tplc="0DDE58EC">
      <w:start w:val="1"/>
      <w:numFmt w:val="lowerRoman"/>
      <w:lvlText w:val="(%1)"/>
      <w:lvlJc w:val="left"/>
      <w:pPr>
        <w:ind w:left="1080" w:hanging="720"/>
      </w:pPr>
      <w:rPr>
        <w:rFonts w:hint="default"/>
      </w:rPr>
    </w:lvl>
    <w:lvl w:ilvl="1" w:tplc="E37A7A2E" w:tentative="1">
      <w:start w:val="1"/>
      <w:numFmt w:val="lowerLetter"/>
      <w:lvlText w:val="%2."/>
      <w:lvlJc w:val="left"/>
      <w:pPr>
        <w:ind w:left="1440" w:hanging="360"/>
      </w:pPr>
    </w:lvl>
    <w:lvl w:ilvl="2" w:tplc="B2B0A5EC" w:tentative="1">
      <w:start w:val="1"/>
      <w:numFmt w:val="lowerRoman"/>
      <w:lvlText w:val="%3."/>
      <w:lvlJc w:val="right"/>
      <w:pPr>
        <w:ind w:left="2160" w:hanging="180"/>
      </w:pPr>
    </w:lvl>
    <w:lvl w:ilvl="3" w:tplc="D2FCCBCE" w:tentative="1">
      <w:start w:val="1"/>
      <w:numFmt w:val="decimal"/>
      <w:lvlText w:val="%4."/>
      <w:lvlJc w:val="left"/>
      <w:pPr>
        <w:ind w:left="2880" w:hanging="360"/>
      </w:pPr>
    </w:lvl>
    <w:lvl w:ilvl="4" w:tplc="2D9ABBEE" w:tentative="1">
      <w:start w:val="1"/>
      <w:numFmt w:val="lowerLetter"/>
      <w:lvlText w:val="%5."/>
      <w:lvlJc w:val="left"/>
      <w:pPr>
        <w:ind w:left="3600" w:hanging="360"/>
      </w:pPr>
    </w:lvl>
    <w:lvl w:ilvl="5" w:tplc="33A84582" w:tentative="1">
      <w:start w:val="1"/>
      <w:numFmt w:val="lowerRoman"/>
      <w:lvlText w:val="%6."/>
      <w:lvlJc w:val="right"/>
      <w:pPr>
        <w:ind w:left="4320" w:hanging="180"/>
      </w:pPr>
    </w:lvl>
    <w:lvl w:ilvl="6" w:tplc="DD942A30" w:tentative="1">
      <w:start w:val="1"/>
      <w:numFmt w:val="decimal"/>
      <w:lvlText w:val="%7."/>
      <w:lvlJc w:val="left"/>
      <w:pPr>
        <w:ind w:left="5040" w:hanging="360"/>
      </w:pPr>
    </w:lvl>
    <w:lvl w:ilvl="7" w:tplc="D194CF32" w:tentative="1">
      <w:start w:val="1"/>
      <w:numFmt w:val="lowerLetter"/>
      <w:lvlText w:val="%8."/>
      <w:lvlJc w:val="left"/>
      <w:pPr>
        <w:ind w:left="5760" w:hanging="360"/>
      </w:pPr>
    </w:lvl>
    <w:lvl w:ilvl="8" w:tplc="5DCA7C48" w:tentative="1">
      <w:start w:val="1"/>
      <w:numFmt w:val="lowerRoman"/>
      <w:lvlText w:val="%9."/>
      <w:lvlJc w:val="right"/>
      <w:pPr>
        <w:ind w:left="6480" w:hanging="180"/>
      </w:pPr>
    </w:lvl>
  </w:abstractNum>
  <w:abstractNum w:abstractNumId="4" w15:restartNumberingAfterBreak="0">
    <w:nsid w:val="0C361FB3"/>
    <w:multiLevelType w:val="hybridMultilevel"/>
    <w:tmpl w:val="9A4E0DB6"/>
    <w:lvl w:ilvl="0" w:tplc="9D2046EA">
      <w:start w:val="1"/>
      <w:numFmt w:val="lowerRoman"/>
      <w:lvlText w:val="(%1)"/>
      <w:lvlJc w:val="left"/>
      <w:pPr>
        <w:ind w:left="1080" w:hanging="720"/>
      </w:pPr>
      <w:rPr>
        <w:rFonts w:hint="default"/>
      </w:rPr>
    </w:lvl>
    <w:lvl w:ilvl="1" w:tplc="E7C6426A" w:tentative="1">
      <w:start w:val="1"/>
      <w:numFmt w:val="lowerLetter"/>
      <w:lvlText w:val="%2."/>
      <w:lvlJc w:val="left"/>
      <w:pPr>
        <w:ind w:left="1440" w:hanging="360"/>
      </w:pPr>
    </w:lvl>
    <w:lvl w:ilvl="2" w:tplc="6A440A48" w:tentative="1">
      <w:start w:val="1"/>
      <w:numFmt w:val="lowerRoman"/>
      <w:lvlText w:val="%3."/>
      <w:lvlJc w:val="right"/>
      <w:pPr>
        <w:ind w:left="2160" w:hanging="180"/>
      </w:pPr>
    </w:lvl>
    <w:lvl w:ilvl="3" w:tplc="B1021DC6" w:tentative="1">
      <w:start w:val="1"/>
      <w:numFmt w:val="decimal"/>
      <w:lvlText w:val="%4."/>
      <w:lvlJc w:val="left"/>
      <w:pPr>
        <w:ind w:left="2880" w:hanging="360"/>
      </w:pPr>
    </w:lvl>
    <w:lvl w:ilvl="4" w:tplc="B26432E8" w:tentative="1">
      <w:start w:val="1"/>
      <w:numFmt w:val="lowerLetter"/>
      <w:lvlText w:val="%5."/>
      <w:lvlJc w:val="left"/>
      <w:pPr>
        <w:ind w:left="3600" w:hanging="360"/>
      </w:pPr>
    </w:lvl>
    <w:lvl w:ilvl="5" w:tplc="6B7031F6" w:tentative="1">
      <w:start w:val="1"/>
      <w:numFmt w:val="lowerRoman"/>
      <w:lvlText w:val="%6."/>
      <w:lvlJc w:val="right"/>
      <w:pPr>
        <w:ind w:left="4320" w:hanging="180"/>
      </w:pPr>
    </w:lvl>
    <w:lvl w:ilvl="6" w:tplc="30662DC6" w:tentative="1">
      <w:start w:val="1"/>
      <w:numFmt w:val="decimal"/>
      <w:lvlText w:val="%7."/>
      <w:lvlJc w:val="left"/>
      <w:pPr>
        <w:ind w:left="5040" w:hanging="360"/>
      </w:pPr>
    </w:lvl>
    <w:lvl w:ilvl="7" w:tplc="64EE5688" w:tentative="1">
      <w:start w:val="1"/>
      <w:numFmt w:val="lowerLetter"/>
      <w:lvlText w:val="%8."/>
      <w:lvlJc w:val="left"/>
      <w:pPr>
        <w:ind w:left="5760" w:hanging="360"/>
      </w:pPr>
    </w:lvl>
    <w:lvl w:ilvl="8" w:tplc="28CEC23E" w:tentative="1">
      <w:start w:val="1"/>
      <w:numFmt w:val="lowerRoman"/>
      <w:lvlText w:val="%9."/>
      <w:lvlJc w:val="right"/>
      <w:pPr>
        <w:ind w:left="6480" w:hanging="180"/>
      </w:pPr>
    </w:lvl>
  </w:abstractNum>
  <w:abstractNum w:abstractNumId="5" w15:restartNumberingAfterBreak="0">
    <w:nsid w:val="0CF13B52"/>
    <w:multiLevelType w:val="hybridMultilevel"/>
    <w:tmpl w:val="F86625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FE0571"/>
    <w:multiLevelType w:val="hybridMultilevel"/>
    <w:tmpl w:val="9A4E0DB6"/>
    <w:lvl w:ilvl="0" w:tplc="AF1C4368">
      <w:start w:val="1"/>
      <w:numFmt w:val="lowerRoman"/>
      <w:lvlText w:val="(%1)"/>
      <w:lvlJc w:val="left"/>
      <w:pPr>
        <w:ind w:left="1080" w:hanging="720"/>
      </w:pPr>
      <w:rPr>
        <w:rFonts w:hint="default"/>
      </w:rPr>
    </w:lvl>
    <w:lvl w:ilvl="1" w:tplc="70305B5C" w:tentative="1">
      <w:start w:val="1"/>
      <w:numFmt w:val="lowerLetter"/>
      <w:lvlText w:val="%2."/>
      <w:lvlJc w:val="left"/>
      <w:pPr>
        <w:ind w:left="1440" w:hanging="360"/>
      </w:pPr>
    </w:lvl>
    <w:lvl w:ilvl="2" w:tplc="3D962B34" w:tentative="1">
      <w:start w:val="1"/>
      <w:numFmt w:val="lowerRoman"/>
      <w:lvlText w:val="%3."/>
      <w:lvlJc w:val="right"/>
      <w:pPr>
        <w:ind w:left="2160" w:hanging="180"/>
      </w:pPr>
    </w:lvl>
    <w:lvl w:ilvl="3" w:tplc="BD3C1CCC" w:tentative="1">
      <w:start w:val="1"/>
      <w:numFmt w:val="decimal"/>
      <w:lvlText w:val="%4."/>
      <w:lvlJc w:val="left"/>
      <w:pPr>
        <w:ind w:left="2880" w:hanging="360"/>
      </w:pPr>
    </w:lvl>
    <w:lvl w:ilvl="4" w:tplc="1C7C03E6" w:tentative="1">
      <w:start w:val="1"/>
      <w:numFmt w:val="lowerLetter"/>
      <w:lvlText w:val="%5."/>
      <w:lvlJc w:val="left"/>
      <w:pPr>
        <w:ind w:left="3600" w:hanging="360"/>
      </w:pPr>
    </w:lvl>
    <w:lvl w:ilvl="5" w:tplc="DD36FF20" w:tentative="1">
      <w:start w:val="1"/>
      <w:numFmt w:val="lowerRoman"/>
      <w:lvlText w:val="%6."/>
      <w:lvlJc w:val="right"/>
      <w:pPr>
        <w:ind w:left="4320" w:hanging="180"/>
      </w:pPr>
    </w:lvl>
    <w:lvl w:ilvl="6" w:tplc="27FAF872" w:tentative="1">
      <w:start w:val="1"/>
      <w:numFmt w:val="decimal"/>
      <w:lvlText w:val="%7."/>
      <w:lvlJc w:val="left"/>
      <w:pPr>
        <w:ind w:left="5040" w:hanging="360"/>
      </w:pPr>
    </w:lvl>
    <w:lvl w:ilvl="7" w:tplc="E2DE026A" w:tentative="1">
      <w:start w:val="1"/>
      <w:numFmt w:val="lowerLetter"/>
      <w:lvlText w:val="%8."/>
      <w:lvlJc w:val="left"/>
      <w:pPr>
        <w:ind w:left="5760" w:hanging="360"/>
      </w:pPr>
    </w:lvl>
    <w:lvl w:ilvl="8" w:tplc="EB4A3320" w:tentative="1">
      <w:start w:val="1"/>
      <w:numFmt w:val="lowerRoman"/>
      <w:lvlText w:val="%9."/>
      <w:lvlJc w:val="right"/>
      <w:pPr>
        <w:ind w:left="6480" w:hanging="180"/>
      </w:pPr>
    </w:lvl>
  </w:abstractNum>
  <w:abstractNum w:abstractNumId="7" w15:restartNumberingAfterBreak="0">
    <w:nsid w:val="120E603E"/>
    <w:multiLevelType w:val="hybridMultilevel"/>
    <w:tmpl w:val="C68EC94A"/>
    <w:lvl w:ilvl="0" w:tplc="E8F80A1C">
      <w:start w:val="1"/>
      <w:numFmt w:val="lowerRoman"/>
      <w:lvlText w:val="(%1)"/>
      <w:lvlJc w:val="left"/>
      <w:pPr>
        <w:ind w:left="1080" w:hanging="720"/>
      </w:pPr>
      <w:rPr>
        <w:rFonts w:hint="default"/>
      </w:rPr>
    </w:lvl>
    <w:lvl w:ilvl="1" w:tplc="4E14B692" w:tentative="1">
      <w:start w:val="1"/>
      <w:numFmt w:val="lowerLetter"/>
      <w:lvlText w:val="%2."/>
      <w:lvlJc w:val="left"/>
      <w:pPr>
        <w:ind w:left="1440" w:hanging="360"/>
      </w:pPr>
    </w:lvl>
    <w:lvl w:ilvl="2" w:tplc="9350DC8A" w:tentative="1">
      <w:start w:val="1"/>
      <w:numFmt w:val="lowerRoman"/>
      <w:lvlText w:val="%3."/>
      <w:lvlJc w:val="right"/>
      <w:pPr>
        <w:ind w:left="2160" w:hanging="180"/>
      </w:pPr>
    </w:lvl>
    <w:lvl w:ilvl="3" w:tplc="2DFEB81C" w:tentative="1">
      <w:start w:val="1"/>
      <w:numFmt w:val="decimal"/>
      <w:lvlText w:val="%4."/>
      <w:lvlJc w:val="left"/>
      <w:pPr>
        <w:ind w:left="2880" w:hanging="360"/>
      </w:pPr>
    </w:lvl>
    <w:lvl w:ilvl="4" w:tplc="AAAACF52" w:tentative="1">
      <w:start w:val="1"/>
      <w:numFmt w:val="lowerLetter"/>
      <w:lvlText w:val="%5."/>
      <w:lvlJc w:val="left"/>
      <w:pPr>
        <w:ind w:left="3600" w:hanging="360"/>
      </w:pPr>
    </w:lvl>
    <w:lvl w:ilvl="5" w:tplc="01FEF032" w:tentative="1">
      <w:start w:val="1"/>
      <w:numFmt w:val="lowerRoman"/>
      <w:lvlText w:val="%6."/>
      <w:lvlJc w:val="right"/>
      <w:pPr>
        <w:ind w:left="4320" w:hanging="180"/>
      </w:pPr>
    </w:lvl>
    <w:lvl w:ilvl="6" w:tplc="355C931E" w:tentative="1">
      <w:start w:val="1"/>
      <w:numFmt w:val="decimal"/>
      <w:lvlText w:val="%7."/>
      <w:lvlJc w:val="left"/>
      <w:pPr>
        <w:ind w:left="5040" w:hanging="360"/>
      </w:pPr>
    </w:lvl>
    <w:lvl w:ilvl="7" w:tplc="49885EF2" w:tentative="1">
      <w:start w:val="1"/>
      <w:numFmt w:val="lowerLetter"/>
      <w:lvlText w:val="%8."/>
      <w:lvlJc w:val="left"/>
      <w:pPr>
        <w:ind w:left="5760" w:hanging="360"/>
      </w:pPr>
    </w:lvl>
    <w:lvl w:ilvl="8" w:tplc="F7AAB9A4" w:tentative="1">
      <w:start w:val="1"/>
      <w:numFmt w:val="lowerRoman"/>
      <w:lvlText w:val="%9."/>
      <w:lvlJc w:val="right"/>
      <w:pPr>
        <w:ind w:left="6480" w:hanging="180"/>
      </w:pPr>
    </w:lvl>
  </w:abstractNum>
  <w:abstractNum w:abstractNumId="8" w15:restartNumberingAfterBreak="0">
    <w:nsid w:val="14996C1C"/>
    <w:multiLevelType w:val="hybridMultilevel"/>
    <w:tmpl w:val="89982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2342AC"/>
    <w:multiLevelType w:val="hybridMultilevel"/>
    <w:tmpl w:val="12548ADC"/>
    <w:lvl w:ilvl="0" w:tplc="8B0E0EF8">
      <w:start w:val="1"/>
      <w:numFmt w:val="bullet"/>
      <w:lvlText w:val=""/>
      <w:lvlJc w:val="left"/>
      <w:pPr>
        <w:ind w:left="720" w:hanging="360"/>
      </w:pPr>
      <w:rPr>
        <w:rFonts w:ascii="Symbol" w:hAnsi="Symbol" w:hint="default"/>
        <w:color w:val="auto"/>
        <w:sz w:val="24"/>
        <w:szCs w:val="24"/>
      </w:rPr>
    </w:lvl>
    <w:lvl w:ilvl="1" w:tplc="8DA0A358" w:tentative="1">
      <w:start w:val="1"/>
      <w:numFmt w:val="bullet"/>
      <w:lvlText w:val="o"/>
      <w:lvlJc w:val="left"/>
      <w:pPr>
        <w:ind w:left="1440" w:hanging="360"/>
      </w:pPr>
      <w:rPr>
        <w:rFonts w:ascii="Courier New" w:hAnsi="Courier New" w:cs="Courier New" w:hint="default"/>
      </w:rPr>
    </w:lvl>
    <w:lvl w:ilvl="2" w:tplc="DA18489E" w:tentative="1">
      <w:start w:val="1"/>
      <w:numFmt w:val="bullet"/>
      <w:lvlText w:val=""/>
      <w:lvlJc w:val="left"/>
      <w:pPr>
        <w:ind w:left="2160" w:hanging="360"/>
      </w:pPr>
      <w:rPr>
        <w:rFonts w:ascii="Wingdings" w:hAnsi="Wingdings" w:hint="default"/>
      </w:rPr>
    </w:lvl>
    <w:lvl w:ilvl="3" w:tplc="44E8D894" w:tentative="1">
      <w:start w:val="1"/>
      <w:numFmt w:val="bullet"/>
      <w:lvlText w:val=""/>
      <w:lvlJc w:val="left"/>
      <w:pPr>
        <w:ind w:left="2880" w:hanging="360"/>
      </w:pPr>
      <w:rPr>
        <w:rFonts w:ascii="Symbol" w:hAnsi="Symbol" w:hint="default"/>
      </w:rPr>
    </w:lvl>
    <w:lvl w:ilvl="4" w:tplc="2C6C7A44" w:tentative="1">
      <w:start w:val="1"/>
      <w:numFmt w:val="bullet"/>
      <w:lvlText w:val="o"/>
      <w:lvlJc w:val="left"/>
      <w:pPr>
        <w:ind w:left="3600" w:hanging="360"/>
      </w:pPr>
      <w:rPr>
        <w:rFonts w:ascii="Courier New" w:hAnsi="Courier New" w:cs="Courier New" w:hint="default"/>
      </w:rPr>
    </w:lvl>
    <w:lvl w:ilvl="5" w:tplc="0A7A3D28" w:tentative="1">
      <w:start w:val="1"/>
      <w:numFmt w:val="bullet"/>
      <w:lvlText w:val=""/>
      <w:lvlJc w:val="left"/>
      <w:pPr>
        <w:ind w:left="4320" w:hanging="360"/>
      </w:pPr>
      <w:rPr>
        <w:rFonts w:ascii="Wingdings" w:hAnsi="Wingdings" w:hint="default"/>
      </w:rPr>
    </w:lvl>
    <w:lvl w:ilvl="6" w:tplc="739A56B0" w:tentative="1">
      <w:start w:val="1"/>
      <w:numFmt w:val="bullet"/>
      <w:lvlText w:val=""/>
      <w:lvlJc w:val="left"/>
      <w:pPr>
        <w:ind w:left="5040" w:hanging="360"/>
      </w:pPr>
      <w:rPr>
        <w:rFonts w:ascii="Symbol" w:hAnsi="Symbol" w:hint="default"/>
      </w:rPr>
    </w:lvl>
    <w:lvl w:ilvl="7" w:tplc="2DFA44A0" w:tentative="1">
      <w:start w:val="1"/>
      <w:numFmt w:val="bullet"/>
      <w:lvlText w:val="o"/>
      <w:lvlJc w:val="left"/>
      <w:pPr>
        <w:ind w:left="5760" w:hanging="360"/>
      </w:pPr>
      <w:rPr>
        <w:rFonts w:ascii="Courier New" w:hAnsi="Courier New" w:cs="Courier New" w:hint="default"/>
      </w:rPr>
    </w:lvl>
    <w:lvl w:ilvl="8" w:tplc="2ABE25EA" w:tentative="1">
      <w:start w:val="1"/>
      <w:numFmt w:val="bullet"/>
      <w:lvlText w:val=""/>
      <w:lvlJc w:val="left"/>
      <w:pPr>
        <w:ind w:left="6480" w:hanging="360"/>
      </w:pPr>
      <w:rPr>
        <w:rFonts w:ascii="Wingdings" w:hAnsi="Wingdings" w:hint="default"/>
      </w:rPr>
    </w:lvl>
  </w:abstractNum>
  <w:abstractNum w:abstractNumId="10" w15:restartNumberingAfterBreak="0">
    <w:nsid w:val="1B1F247B"/>
    <w:multiLevelType w:val="hybridMultilevel"/>
    <w:tmpl w:val="0716342C"/>
    <w:lvl w:ilvl="0" w:tplc="7B3AC1EA">
      <w:start w:val="1"/>
      <w:numFmt w:val="lowerRoman"/>
      <w:lvlText w:val="(%1)"/>
      <w:lvlJc w:val="left"/>
      <w:pPr>
        <w:ind w:left="1080" w:hanging="720"/>
      </w:pPr>
      <w:rPr>
        <w:rFonts w:hint="default"/>
      </w:rPr>
    </w:lvl>
    <w:lvl w:ilvl="1" w:tplc="D470582E" w:tentative="1">
      <w:start w:val="1"/>
      <w:numFmt w:val="lowerLetter"/>
      <w:lvlText w:val="%2."/>
      <w:lvlJc w:val="left"/>
      <w:pPr>
        <w:ind w:left="1440" w:hanging="360"/>
      </w:pPr>
    </w:lvl>
    <w:lvl w:ilvl="2" w:tplc="78F0038E" w:tentative="1">
      <w:start w:val="1"/>
      <w:numFmt w:val="lowerRoman"/>
      <w:lvlText w:val="%3."/>
      <w:lvlJc w:val="right"/>
      <w:pPr>
        <w:ind w:left="2160" w:hanging="180"/>
      </w:pPr>
    </w:lvl>
    <w:lvl w:ilvl="3" w:tplc="CE52C9A0" w:tentative="1">
      <w:start w:val="1"/>
      <w:numFmt w:val="decimal"/>
      <w:lvlText w:val="%4."/>
      <w:lvlJc w:val="left"/>
      <w:pPr>
        <w:ind w:left="2880" w:hanging="360"/>
      </w:pPr>
    </w:lvl>
    <w:lvl w:ilvl="4" w:tplc="75D00780" w:tentative="1">
      <w:start w:val="1"/>
      <w:numFmt w:val="lowerLetter"/>
      <w:lvlText w:val="%5."/>
      <w:lvlJc w:val="left"/>
      <w:pPr>
        <w:ind w:left="3600" w:hanging="360"/>
      </w:pPr>
    </w:lvl>
    <w:lvl w:ilvl="5" w:tplc="31423900" w:tentative="1">
      <w:start w:val="1"/>
      <w:numFmt w:val="lowerRoman"/>
      <w:lvlText w:val="%6."/>
      <w:lvlJc w:val="right"/>
      <w:pPr>
        <w:ind w:left="4320" w:hanging="180"/>
      </w:pPr>
    </w:lvl>
    <w:lvl w:ilvl="6" w:tplc="41D02EA2" w:tentative="1">
      <w:start w:val="1"/>
      <w:numFmt w:val="decimal"/>
      <w:lvlText w:val="%7."/>
      <w:lvlJc w:val="left"/>
      <w:pPr>
        <w:ind w:left="5040" w:hanging="360"/>
      </w:pPr>
    </w:lvl>
    <w:lvl w:ilvl="7" w:tplc="86525DEE" w:tentative="1">
      <w:start w:val="1"/>
      <w:numFmt w:val="lowerLetter"/>
      <w:lvlText w:val="%8."/>
      <w:lvlJc w:val="left"/>
      <w:pPr>
        <w:ind w:left="5760" w:hanging="360"/>
      </w:pPr>
    </w:lvl>
    <w:lvl w:ilvl="8" w:tplc="D49AD440" w:tentative="1">
      <w:start w:val="1"/>
      <w:numFmt w:val="lowerRoman"/>
      <w:lvlText w:val="%9."/>
      <w:lvlJc w:val="right"/>
      <w:pPr>
        <w:ind w:left="6480" w:hanging="180"/>
      </w:pPr>
    </w:lvl>
  </w:abstractNum>
  <w:abstractNum w:abstractNumId="11" w15:restartNumberingAfterBreak="0">
    <w:nsid w:val="1D9E6EA8"/>
    <w:multiLevelType w:val="hybridMultilevel"/>
    <w:tmpl w:val="41DC07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E875091"/>
    <w:multiLevelType w:val="hybridMultilevel"/>
    <w:tmpl w:val="FC90B1D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21090626"/>
    <w:multiLevelType w:val="hybridMultilevel"/>
    <w:tmpl w:val="9A4E0DB6"/>
    <w:lvl w:ilvl="0" w:tplc="432EB722">
      <w:start w:val="1"/>
      <w:numFmt w:val="lowerRoman"/>
      <w:lvlText w:val="(%1)"/>
      <w:lvlJc w:val="left"/>
      <w:pPr>
        <w:ind w:left="1080" w:hanging="720"/>
      </w:pPr>
      <w:rPr>
        <w:rFonts w:hint="default"/>
      </w:rPr>
    </w:lvl>
    <w:lvl w:ilvl="1" w:tplc="15AA6EEE" w:tentative="1">
      <w:start w:val="1"/>
      <w:numFmt w:val="lowerLetter"/>
      <w:lvlText w:val="%2."/>
      <w:lvlJc w:val="left"/>
      <w:pPr>
        <w:ind w:left="1440" w:hanging="360"/>
      </w:pPr>
    </w:lvl>
    <w:lvl w:ilvl="2" w:tplc="0E567C3A" w:tentative="1">
      <w:start w:val="1"/>
      <w:numFmt w:val="lowerRoman"/>
      <w:lvlText w:val="%3."/>
      <w:lvlJc w:val="right"/>
      <w:pPr>
        <w:ind w:left="2160" w:hanging="180"/>
      </w:pPr>
    </w:lvl>
    <w:lvl w:ilvl="3" w:tplc="2354BDE2" w:tentative="1">
      <w:start w:val="1"/>
      <w:numFmt w:val="decimal"/>
      <w:lvlText w:val="%4."/>
      <w:lvlJc w:val="left"/>
      <w:pPr>
        <w:ind w:left="2880" w:hanging="360"/>
      </w:pPr>
    </w:lvl>
    <w:lvl w:ilvl="4" w:tplc="3B2A2E34" w:tentative="1">
      <w:start w:val="1"/>
      <w:numFmt w:val="lowerLetter"/>
      <w:lvlText w:val="%5."/>
      <w:lvlJc w:val="left"/>
      <w:pPr>
        <w:ind w:left="3600" w:hanging="360"/>
      </w:pPr>
    </w:lvl>
    <w:lvl w:ilvl="5" w:tplc="0D3AE896" w:tentative="1">
      <w:start w:val="1"/>
      <w:numFmt w:val="lowerRoman"/>
      <w:lvlText w:val="%6."/>
      <w:lvlJc w:val="right"/>
      <w:pPr>
        <w:ind w:left="4320" w:hanging="180"/>
      </w:pPr>
    </w:lvl>
    <w:lvl w:ilvl="6" w:tplc="5E0C7B50" w:tentative="1">
      <w:start w:val="1"/>
      <w:numFmt w:val="decimal"/>
      <w:lvlText w:val="%7."/>
      <w:lvlJc w:val="left"/>
      <w:pPr>
        <w:ind w:left="5040" w:hanging="360"/>
      </w:pPr>
    </w:lvl>
    <w:lvl w:ilvl="7" w:tplc="1026FCCA" w:tentative="1">
      <w:start w:val="1"/>
      <w:numFmt w:val="lowerLetter"/>
      <w:lvlText w:val="%8."/>
      <w:lvlJc w:val="left"/>
      <w:pPr>
        <w:ind w:left="5760" w:hanging="360"/>
      </w:pPr>
    </w:lvl>
    <w:lvl w:ilvl="8" w:tplc="9F5C29C0" w:tentative="1">
      <w:start w:val="1"/>
      <w:numFmt w:val="lowerRoman"/>
      <w:lvlText w:val="%9."/>
      <w:lvlJc w:val="right"/>
      <w:pPr>
        <w:ind w:left="6480" w:hanging="180"/>
      </w:pPr>
    </w:lvl>
  </w:abstractNum>
  <w:abstractNum w:abstractNumId="14" w15:restartNumberingAfterBreak="0">
    <w:nsid w:val="2DB65746"/>
    <w:multiLevelType w:val="hybridMultilevel"/>
    <w:tmpl w:val="0C58F3FE"/>
    <w:lvl w:ilvl="0" w:tplc="A8AA24EA">
      <w:start w:val="1"/>
      <w:numFmt w:val="lowerRoman"/>
      <w:lvlText w:val="(%1)"/>
      <w:lvlJc w:val="left"/>
      <w:pPr>
        <w:ind w:left="1080" w:hanging="720"/>
      </w:pPr>
      <w:rPr>
        <w:rFonts w:hint="default"/>
      </w:rPr>
    </w:lvl>
    <w:lvl w:ilvl="1" w:tplc="6E3ED792" w:tentative="1">
      <w:start w:val="1"/>
      <w:numFmt w:val="lowerLetter"/>
      <w:lvlText w:val="%2."/>
      <w:lvlJc w:val="left"/>
      <w:pPr>
        <w:ind w:left="1440" w:hanging="360"/>
      </w:pPr>
    </w:lvl>
    <w:lvl w:ilvl="2" w:tplc="9946B53A" w:tentative="1">
      <w:start w:val="1"/>
      <w:numFmt w:val="lowerRoman"/>
      <w:lvlText w:val="%3."/>
      <w:lvlJc w:val="right"/>
      <w:pPr>
        <w:ind w:left="2160" w:hanging="180"/>
      </w:pPr>
    </w:lvl>
    <w:lvl w:ilvl="3" w:tplc="EF705706" w:tentative="1">
      <w:start w:val="1"/>
      <w:numFmt w:val="decimal"/>
      <w:lvlText w:val="%4."/>
      <w:lvlJc w:val="left"/>
      <w:pPr>
        <w:ind w:left="2880" w:hanging="360"/>
      </w:pPr>
    </w:lvl>
    <w:lvl w:ilvl="4" w:tplc="1436C376" w:tentative="1">
      <w:start w:val="1"/>
      <w:numFmt w:val="lowerLetter"/>
      <w:lvlText w:val="%5."/>
      <w:lvlJc w:val="left"/>
      <w:pPr>
        <w:ind w:left="3600" w:hanging="360"/>
      </w:pPr>
    </w:lvl>
    <w:lvl w:ilvl="5" w:tplc="314EFB3E" w:tentative="1">
      <w:start w:val="1"/>
      <w:numFmt w:val="lowerRoman"/>
      <w:lvlText w:val="%6."/>
      <w:lvlJc w:val="right"/>
      <w:pPr>
        <w:ind w:left="4320" w:hanging="180"/>
      </w:pPr>
    </w:lvl>
    <w:lvl w:ilvl="6" w:tplc="37B47B54" w:tentative="1">
      <w:start w:val="1"/>
      <w:numFmt w:val="decimal"/>
      <w:lvlText w:val="%7."/>
      <w:lvlJc w:val="left"/>
      <w:pPr>
        <w:ind w:left="5040" w:hanging="360"/>
      </w:pPr>
    </w:lvl>
    <w:lvl w:ilvl="7" w:tplc="AE1C061A" w:tentative="1">
      <w:start w:val="1"/>
      <w:numFmt w:val="lowerLetter"/>
      <w:lvlText w:val="%8."/>
      <w:lvlJc w:val="left"/>
      <w:pPr>
        <w:ind w:left="5760" w:hanging="360"/>
      </w:pPr>
    </w:lvl>
    <w:lvl w:ilvl="8" w:tplc="73502F86" w:tentative="1">
      <w:start w:val="1"/>
      <w:numFmt w:val="lowerRoman"/>
      <w:lvlText w:val="%9."/>
      <w:lvlJc w:val="right"/>
      <w:pPr>
        <w:ind w:left="6480" w:hanging="180"/>
      </w:pPr>
    </w:lvl>
  </w:abstractNum>
  <w:abstractNum w:abstractNumId="15" w15:restartNumberingAfterBreak="0">
    <w:nsid w:val="301F5BAC"/>
    <w:multiLevelType w:val="hybridMultilevel"/>
    <w:tmpl w:val="4F586C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A55B1"/>
    <w:multiLevelType w:val="hybridMultilevel"/>
    <w:tmpl w:val="59A452EE"/>
    <w:lvl w:ilvl="0" w:tplc="5AAA7E72">
      <w:start w:val="1"/>
      <w:numFmt w:val="lowerRoman"/>
      <w:lvlText w:val="(%1)"/>
      <w:lvlJc w:val="left"/>
      <w:pPr>
        <w:ind w:left="1080" w:hanging="720"/>
      </w:pPr>
      <w:rPr>
        <w:rFonts w:hint="default"/>
      </w:rPr>
    </w:lvl>
    <w:lvl w:ilvl="1" w:tplc="7F9E3414" w:tentative="1">
      <w:start w:val="1"/>
      <w:numFmt w:val="lowerLetter"/>
      <w:lvlText w:val="%2."/>
      <w:lvlJc w:val="left"/>
      <w:pPr>
        <w:ind w:left="1440" w:hanging="360"/>
      </w:pPr>
    </w:lvl>
    <w:lvl w:ilvl="2" w:tplc="707A6D72" w:tentative="1">
      <w:start w:val="1"/>
      <w:numFmt w:val="lowerRoman"/>
      <w:lvlText w:val="%3."/>
      <w:lvlJc w:val="right"/>
      <w:pPr>
        <w:ind w:left="2160" w:hanging="180"/>
      </w:pPr>
    </w:lvl>
    <w:lvl w:ilvl="3" w:tplc="38B2605A" w:tentative="1">
      <w:start w:val="1"/>
      <w:numFmt w:val="decimal"/>
      <w:lvlText w:val="%4."/>
      <w:lvlJc w:val="left"/>
      <w:pPr>
        <w:ind w:left="2880" w:hanging="360"/>
      </w:pPr>
    </w:lvl>
    <w:lvl w:ilvl="4" w:tplc="C6064956" w:tentative="1">
      <w:start w:val="1"/>
      <w:numFmt w:val="lowerLetter"/>
      <w:lvlText w:val="%5."/>
      <w:lvlJc w:val="left"/>
      <w:pPr>
        <w:ind w:left="3600" w:hanging="360"/>
      </w:pPr>
    </w:lvl>
    <w:lvl w:ilvl="5" w:tplc="F232F222" w:tentative="1">
      <w:start w:val="1"/>
      <w:numFmt w:val="lowerRoman"/>
      <w:lvlText w:val="%6."/>
      <w:lvlJc w:val="right"/>
      <w:pPr>
        <w:ind w:left="4320" w:hanging="180"/>
      </w:pPr>
    </w:lvl>
    <w:lvl w:ilvl="6" w:tplc="B49C3EB8" w:tentative="1">
      <w:start w:val="1"/>
      <w:numFmt w:val="decimal"/>
      <w:lvlText w:val="%7."/>
      <w:lvlJc w:val="left"/>
      <w:pPr>
        <w:ind w:left="5040" w:hanging="360"/>
      </w:pPr>
    </w:lvl>
    <w:lvl w:ilvl="7" w:tplc="A0CE718C" w:tentative="1">
      <w:start w:val="1"/>
      <w:numFmt w:val="lowerLetter"/>
      <w:lvlText w:val="%8."/>
      <w:lvlJc w:val="left"/>
      <w:pPr>
        <w:ind w:left="5760" w:hanging="360"/>
      </w:pPr>
    </w:lvl>
    <w:lvl w:ilvl="8" w:tplc="82A8C700" w:tentative="1">
      <w:start w:val="1"/>
      <w:numFmt w:val="lowerRoman"/>
      <w:lvlText w:val="%9."/>
      <w:lvlJc w:val="right"/>
      <w:pPr>
        <w:ind w:left="6480" w:hanging="180"/>
      </w:pPr>
    </w:lvl>
  </w:abstractNum>
  <w:abstractNum w:abstractNumId="17" w15:restartNumberingAfterBreak="0">
    <w:nsid w:val="323F5661"/>
    <w:multiLevelType w:val="hybridMultilevel"/>
    <w:tmpl w:val="9A4E0DB6"/>
    <w:lvl w:ilvl="0" w:tplc="F5F4389A">
      <w:start w:val="1"/>
      <w:numFmt w:val="lowerRoman"/>
      <w:lvlText w:val="(%1)"/>
      <w:lvlJc w:val="left"/>
      <w:pPr>
        <w:ind w:left="1080" w:hanging="720"/>
      </w:pPr>
      <w:rPr>
        <w:rFonts w:hint="default"/>
      </w:rPr>
    </w:lvl>
    <w:lvl w:ilvl="1" w:tplc="C65AFC56" w:tentative="1">
      <w:start w:val="1"/>
      <w:numFmt w:val="lowerLetter"/>
      <w:lvlText w:val="%2."/>
      <w:lvlJc w:val="left"/>
      <w:pPr>
        <w:ind w:left="1440" w:hanging="360"/>
      </w:pPr>
    </w:lvl>
    <w:lvl w:ilvl="2" w:tplc="3386FC26" w:tentative="1">
      <w:start w:val="1"/>
      <w:numFmt w:val="lowerRoman"/>
      <w:lvlText w:val="%3."/>
      <w:lvlJc w:val="right"/>
      <w:pPr>
        <w:ind w:left="2160" w:hanging="180"/>
      </w:pPr>
    </w:lvl>
    <w:lvl w:ilvl="3" w:tplc="C2409632" w:tentative="1">
      <w:start w:val="1"/>
      <w:numFmt w:val="decimal"/>
      <w:lvlText w:val="%4."/>
      <w:lvlJc w:val="left"/>
      <w:pPr>
        <w:ind w:left="2880" w:hanging="360"/>
      </w:pPr>
    </w:lvl>
    <w:lvl w:ilvl="4" w:tplc="A0348C02" w:tentative="1">
      <w:start w:val="1"/>
      <w:numFmt w:val="lowerLetter"/>
      <w:lvlText w:val="%5."/>
      <w:lvlJc w:val="left"/>
      <w:pPr>
        <w:ind w:left="3600" w:hanging="360"/>
      </w:pPr>
    </w:lvl>
    <w:lvl w:ilvl="5" w:tplc="8EBAD9D0" w:tentative="1">
      <w:start w:val="1"/>
      <w:numFmt w:val="lowerRoman"/>
      <w:lvlText w:val="%6."/>
      <w:lvlJc w:val="right"/>
      <w:pPr>
        <w:ind w:left="4320" w:hanging="180"/>
      </w:pPr>
    </w:lvl>
    <w:lvl w:ilvl="6" w:tplc="799A8274" w:tentative="1">
      <w:start w:val="1"/>
      <w:numFmt w:val="decimal"/>
      <w:lvlText w:val="%7."/>
      <w:lvlJc w:val="left"/>
      <w:pPr>
        <w:ind w:left="5040" w:hanging="360"/>
      </w:pPr>
    </w:lvl>
    <w:lvl w:ilvl="7" w:tplc="16D8A088" w:tentative="1">
      <w:start w:val="1"/>
      <w:numFmt w:val="lowerLetter"/>
      <w:lvlText w:val="%8."/>
      <w:lvlJc w:val="left"/>
      <w:pPr>
        <w:ind w:left="5760" w:hanging="360"/>
      </w:pPr>
    </w:lvl>
    <w:lvl w:ilvl="8" w:tplc="011260D4" w:tentative="1">
      <w:start w:val="1"/>
      <w:numFmt w:val="lowerRoman"/>
      <w:lvlText w:val="%9."/>
      <w:lvlJc w:val="right"/>
      <w:pPr>
        <w:ind w:left="6480" w:hanging="180"/>
      </w:pPr>
    </w:lvl>
  </w:abstractNum>
  <w:abstractNum w:abstractNumId="18" w15:restartNumberingAfterBreak="0">
    <w:nsid w:val="330B744B"/>
    <w:multiLevelType w:val="hybridMultilevel"/>
    <w:tmpl w:val="5C6626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3D52C88"/>
    <w:multiLevelType w:val="hybridMultilevel"/>
    <w:tmpl w:val="9A4E0DB6"/>
    <w:lvl w:ilvl="0" w:tplc="580C2A6C">
      <w:start w:val="1"/>
      <w:numFmt w:val="lowerRoman"/>
      <w:lvlText w:val="(%1)"/>
      <w:lvlJc w:val="left"/>
      <w:pPr>
        <w:ind w:left="1080" w:hanging="720"/>
      </w:pPr>
      <w:rPr>
        <w:rFonts w:hint="default"/>
      </w:rPr>
    </w:lvl>
    <w:lvl w:ilvl="1" w:tplc="C6C4018A" w:tentative="1">
      <w:start w:val="1"/>
      <w:numFmt w:val="lowerLetter"/>
      <w:lvlText w:val="%2."/>
      <w:lvlJc w:val="left"/>
      <w:pPr>
        <w:ind w:left="1440" w:hanging="360"/>
      </w:pPr>
    </w:lvl>
    <w:lvl w:ilvl="2" w:tplc="81FACEE4" w:tentative="1">
      <w:start w:val="1"/>
      <w:numFmt w:val="lowerRoman"/>
      <w:lvlText w:val="%3."/>
      <w:lvlJc w:val="right"/>
      <w:pPr>
        <w:ind w:left="2160" w:hanging="180"/>
      </w:pPr>
    </w:lvl>
    <w:lvl w:ilvl="3" w:tplc="95E89302" w:tentative="1">
      <w:start w:val="1"/>
      <w:numFmt w:val="decimal"/>
      <w:lvlText w:val="%4."/>
      <w:lvlJc w:val="left"/>
      <w:pPr>
        <w:ind w:left="2880" w:hanging="360"/>
      </w:pPr>
    </w:lvl>
    <w:lvl w:ilvl="4" w:tplc="3FE21C8A" w:tentative="1">
      <w:start w:val="1"/>
      <w:numFmt w:val="lowerLetter"/>
      <w:lvlText w:val="%5."/>
      <w:lvlJc w:val="left"/>
      <w:pPr>
        <w:ind w:left="3600" w:hanging="360"/>
      </w:pPr>
    </w:lvl>
    <w:lvl w:ilvl="5" w:tplc="4E56A3D4" w:tentative="1">
      <w:start w:val="1"/>
      <w:numFmt w:val="lowerRoman"/>
      <w:lvlText w:val="%6."/>
      <w:lvlJc w:val="right"/>
      <w:pPr>
        <w:ind w:left="4320" w:hanging="180"/>
      </w:pPr>
    </w:lvl>
    <w:lvl w:ilvl="6" w:tplc="88105F6C" w:tentative="1">
      <w:start w:val="1"/>
      <w:numFmt w:val="decimal"/>
      <w:lvlText w:val="%7."/>
      <w:lvlJc w:val="left"/>
      <w:pPr>
        <w:ind w:left="5040" w:hanging="360"/>
      </w:pPr>
    </w:lvl>
    <w:lvl w:ilvl="7" w:tplc="489A8DFA" w:tentative="1">
      <w:start w:val="1"/>
      <w:numFmt w:val="lowerLetter"/>
      <w:lvlText w:val="%8."/>
      <w:lvlJc w:val="left"/>
      <w:pPr>
        <w:ind w:left="5760" w:hanging="360"/>
      </w:pPr>
    </w:lvl>
    <w:lvl w:ilvl="8" w:tplc="50F42522" w:tentative="1">
      <w:start w:val="1"/>
      <w:numFmt w:val="lowerRoman"/>
      <w:lvlText w:val="%9."/>
      <w:lvlJc w:val="right"/>
      <w:pPr>
        <w:ind w:left="6480" w:hanging="180"/>
      </w:pPr>
    </w:lvl>
  </w:abstractNum>
  <w:abstractNum w:abstractNumId="20" w15:restartNumberingAfterBreak="0">
    <w:nsid w:val="34F1448E"/>
    <w:multiLevelType w:val="hybridMultilevel"/>
    <w:tmpl w:val="D0AE350E"/>
    <w:lvl w:ilvl="0" w:tplc="991AE918">
      <w:start w:val="1"/>
      <w:numFmt w:val="lowerRoman"/>
      <w:lvlText w:val="(%1)"/>
      <w:lvlJc w:val="left"/>
      <w:pPr>
        <w:ind w:left="1080" w:hanging="720"/>
      </w:pPr>
      <w:rPr>
        <w:rFonts w:hint="default"/>
      </w:rPr>
    </w:lvl>
    <w:lvl w:ilvl="1" w:tplc="05FA8CF2" w:tentative="1">
      <w:start w:val="1"/>
      <w:numFmt w:val="lowerLetter"/>
      <w:lvlText w:val="%2."/>
      <w:lvlJc w:val="left"/>
      <w:pPr>
        <w:ind w:left="1440" w:hanging="360"/>
      </w:pPr>
    </w:lvl>
    <w:lvl w:ilvl="2" w:tplc="AAC499D6" w:tentative="1">
      <w:start w:val="1"/>
      <w:numFmt w:val="lowerRoman"/>
      <w:lvlText w:val="%3."/>
      <w:lvlJc w:val="right"/>
      <w:pPr>
        <w:ind w:left="2160" w:hanging="180"/>
      </w:pPr>
    </w:lvl>
    <w:lvl w:ilvl="3" w:tplc="4EACA70E" w:tentative="1">
      <w:start w:val="1"/>
      <w:numFmt w:val="decimal"/>
      <w:lvlText w:val="%4."/>
      <w:lvlJc w:val="left"/>
      <w:pPr>
        <w:ind w:left="2880" w:hanging="360"/>
      </w:pPr>
    </w:lvl>
    <w:lvl w:ilvl="4" w:tplc="30BA9CA6" w:tentative="1">
      <w:start w:val="1"/>
      <w:numFmt w:val="lowerLetter"/>
      <w:lvlText w:val="%5."/>
      <w:lvlJc w:val="left"/>
      <w:pPr>
        <w:ind w:left="3600" w:hanging="360"/>
      </w:pPr>
    </w:lvl>
    <w:lvl w:ilvl="5" w:tplc="2F8A4DF8" w:tentative="1">
      <w:start w:val="1"/>
      <w:numFmt w:val="lowerRoman"/>
      <w:lvlText w:val="%6."/>
      <w:lvlJc w:val="right"/>
      <w:pPr>
        <w:ind w:left="4320" w:hanging="180"/>
      </w:pPr>
    </w:lvl>
    <w:lvl w:ilvl="6" w:tplc="7E421242" w:tentative="1">
      <w:start w:val="1"/>
      <w:numFmt w:val="decimal"/>
      <w:lvlText w:val="%7."/>
      <w:lvlJc w:val="left"/>
      <w:pPr>
        <w:ind w:left="5040" w:hanging="360"/>
      </w:pPr>
    </w:lvl>
    <w:lvl w:ilvl="7" w:tplc="BFDC078C" w:tentative="1">
      <w:start w:val="1"/>
      <w:numFmt w:val="lowerLetter"/>
      <w:lvlText w:val="%8."/>
      <w:lvlJc w:val="left"/>
      <w:pPr>
        <w:ind w:left="5760" w:hanging="360"/>
      </w:pPr>
    </w:lvl>
    <w:lvl w:ilvl="8" w:tplc="C05AB140" w:tentative="1">
      <w:start w:val="1"/>
      <w:numFmt w:val="lowerRoman"/>
      <w:lvlText w:val="%9."/>
      <w:lvlJc w:val="right"/>
      <w:pPr>
        <w:ind w:left="6480" w:hanging="180"/>
      </w:pPr>
    </w:lvl>
  </w:abstractNum>
  <w:abstractNum w:abstractNumId="21" w15:restartNumberingAfterBreak="0">
    <w:nsid w:val="3A422BD3"/>
    <w:multiLevelType w:val="hybridMultilevel"/>
    <w:tmpl w:val="9A4E0DB6"/>
    <w:lvl w:ilvl="0" w:tplc="C380AD84">
      <w:start w:val="1"/>
      <w:numFmt w:val="lowerRoman"/>
      <w:lvlText w:val="(%1)"/>
      <w:lvlJc w:val="left"/>
      <w:pPr>
        <w:ind w:left="1080" w:hanging="720"/>
      </w:pPr>
      <w:rPr>
        <w:rFonts w:hint="default"/>
      </w:rPr>
    </w:lvl>
    <w:lvl w:ilvl="1" w:tplc="15862C98" w:tentative="1">
      <w:start w:val="1"/>
      <w:numFmt w:val="lowerLetter"/>
      <w:lvlText w:val="%2."/>
      <w:lvlJc w:val="left"/>
      <w:pPr>
        <w:ind w:left="1440" w:hanging="360"/>
      </w:pPr>
    </w:lvl>
    <w:lvl w:ilvl="2" w:tplc="27100840" w:tentative="1">
      <w:start w:val="1"/>
      <w:numFmt w:val="lowerRoman"/>
      <w:lvlText w:val="%3."/>
      <w:lvlJc w:val="right"/>
      <w:pPr>
        <w:ind w:left="2160" w:hanging="180"/>
      </w:pPr>
    </w:lvl>
    <w:lvl w:ilvl="3" w:tplc="EA50BF10" w:tentative="1">
      <w:start w:val="1"/>
      <w:numFmt w:val="decimal"/>
      <w:lvlText w:val="%4."/>
      <w:lvlJc w:val="left"/>
      <w:pPr>
        <w:ind w:left="2880" w:hanging="360"/>
      </w:pPr>
    </w:lvl>
    <w:lvl w:ilvl="4" w:tplc="4ABEDD04" w:tentative="1">
      <w:start w:val="1"/>
      <w:numFmt w:val="lowerLetter"/>
      <w:lvlText w:val="%5."/>
      <w:lvlJc w:val="left"/>
      <w:pPr>
        <w:ind w:left="3600" w:hanging="360"/>
      </w:pPr>
    </w:lvl>
    <w:lvl w:ilvl="5" w:tplc="5D38A68A" w:tentative="1">
      <w:start w:val="1"/>
      <w:numFmt w:val="lowerRoman"/>
      <w:lvlText w:val="%6."/>
      <w:lvlJc w:val="right"/>
      <w:pPr>
        <w:ind w:left="4320" w:hanging="180"/>
      </w:pPr>
    </w:lvl>
    <w:lvl w:ilvl="6" w:tplc="AB845968" w:tentative="1">
      <w:start w:val="1"/>
      <w:numFmt w:val="decimal"/>
      <w:lvlText w:val="%7."/>
      <w:lvlJc w:val="left"/>
      <w:pPr>
        <w:ind w:left="5040" w:hanging="360"/>
      </w:pPr>
    </w:lvl>
    <w:lvl w:ilvl="7" w:tplc="82FEADC8" w:tentative="1">
      <w:start w:val="1"/>
      <w:numFmt w:val="lowerLetter"/>
      <w:lvlText w:val="%8."/>
      <w:lvlJc w:val="left"/>
      <w:pPr>
        <w:ind w:left="5760" w:hanging="360"/>
      </w:pPr>
    </w:lvl>
    <w:lvl w:ilvl="8" w:tplc="87A6948E" w:tentative="1">
      <w:start w:val="1"/>
      <w:numFmt w:val="lowerRoman"/>
      <w:lvlText w:val="%9."/>
      <w:lvlJc w:val="right"/>
      <w:pPr>
        <w:ind w:left="6480" w:hanging="180"/>
      </w:pPr>
    </w:lvl>
  </w:abstractNum>
  <w:abstractNum w:abstractNumId="22" w15:restartNumberingAfterBreak="0">
    <w:nsid w:val="3E0759DC"/>
    <w:multiLevelType w:val="hybridMultilevel"/>
    <w:tmpl w:val="1DCA2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16C03BD"/>
    <w:multiLevelType w:val="hybridMultilevel"/>
    <w:tmpl w:val="28C8F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B1711D"/>
    <w:multiLevelType w:val="hybridMultilevel"/>
    <w:tmpl w:val="46F0E38E"/>
    <w:lvl w:ilvl="0" w:tplc="78F01FE6">
      <w:start w:val="1"/>
      <w:numFmt w:val="decimal"/>
      <w:lvlText w:val="%1."/>
      <w:lvlJc w:val="left"/>
      <w:pPr>
        <w:ind w:left="1020" w:hanging="360"/>
      </w:pPr>
    </w:lvl>
    <w:lvl w:ilvl="1" w:tplc="1AF48AA4">
      <w:start w:val="1"/>
      <w:numFmt w:val="decimal"/>
      <w:lvlText w:val="%2."/>
      <w:lvlJc w:val="left"/>
      <w:pPr>
        <w:ind w:left="1020" w:hanging="360"/>
      </w:pPr>
    </w:lvl>
    <w:lvl w:ilvl="2" w:tplc="53C4024E">
      <w:start w:val="1"/>
      <w:numFmt w:val="decimal"/>
      <w:lvlText w:val="%3."/>
      <w:lvlJc w:val="left"/>
      <w:pPr>
        <w:ind w:left="1020" w:hanging="360"/>
      </w:pPr>
    </w:lvl>
    <w:lvl w:ilvl="3" w:tplc="C512BC6E">
      <w:start w:val="1"/>
      <w:numFmt w:val="decimal"/>
      <w:lvlText w:val="%4."/>
      <w:lvlJc w:val="left"/>
      <w:pPr>
        <w:ind w:left="1020" w:hanging="360"/>
      </w:pPr>
    </w:lvl>
    <w:lvl w:ilvl="4" w:tplc="74741918">
      <w:start w:val="1"/>
      <w:numFmt w:val="decimal"/>
      <w:lvlText w:val="%5."/>
      <w:lvlJc w:val="left"/>
      <w:pPr>
        <w:ind w:left="1020" w:hanging="360"/>
      </w:pPr>
    </w:lvl>
    <w:lvl w:ilvl="5" w:tplc="33B02F36">
      <w:start w:val="1"/>
      <w:numFmt w:val="decimal"/>
      <w:lvlText w:val="%6."/>
      <w:lvlJc w:val="left"/>
      <w:pPr>
        <w:ind w:left="1020" w:hanging="360"/>
      </w:pPr>
    </w:lvl>
    <w:lvl w:ilvl="6" w:tplc="7BDE738C">
      <w:start w:val="1"/>
      <w:numFmt w:val="decimal"/>
      <w:lvlText w:val="%7."/>
      <w:lvlJc w:val="left"/>
      <w:pPr>
        <w:ind w:left="1020" w:hanging="360"/>
      </w:pPr>
    </w:lvl>
    <w:lvl w:ilvl="7" w:tplc="3AA07AB8">
      <w:start w:val="1"/>
      <w:numFmt w:val="decimal"/>
      <w:lvlText w:val="%8."/>
      <w:lvlJc w:val="left"/>
      <w:pPr>
        <w:ind w:left="1020" w:hanging="360"/>
      </w:pPr>
    </w:lvl>
    <w:lvl w:ilvl="8" w:tplc="61D45C42">
      <w:start w:val="1"/>
      <w:numFmt w:val="decimal"/>
      <w:lvlText w:val="%9."/>
      <w:lvlJc w:val="left"/>
      <w:pPr>
        <w:ind w:left="1020" w:hanging="360"/>
      </w:pPr>
    </w:lvl>
  </w:abstractNum>
  <w:abstractNum w:abstractNumId="25" w15:restartNumberingAfterBreak="0">
    <w:nsid w:val="560E1165"/>
    <w:multiLevelType w:val="hybridMultilevel"/>
    <w:tmpl w:val="44029464"/>
    <w:lvl w:ilvl="0" w:tplc="5DE0CA7A">
      <w:start w:val="1"/>
      <w:numFmt w:val="bullet"/>
      <w:lvlText w:val=""/>
      <w:lvlJc w:val="left"/>
      <w:pPr>
        <w:ind w:left="624" w:hanging="267"/>
      </w:pPr>
      <w:rPr>
        <w:rFonts w:ascii="Symbol" w:hAnsi="Symbol" w:hint="default"/>
      </w:rPr>
    </w:lvl>
    <w:lvl w:ilvl="1" w:tplc="2D64CC08">
      <w:start w:val="1"/>
      <w:numFmt w:val="bullet"/>
      <w:lvlText w:val="o"/>
      <w:lvlJc w:val="left"/>
      <w:pPr>
        <w:ind w:left="1080" w:hanging="360"/>
      </w:pPr>
      <w:rPr>
        <w:rFonts w:ascii="Courier New" w:hAnsi="Courier New" w:cs="Courier New" w:hint="default"/>
      </w:rPr>
    </w:lvl>
    <w:lvl w:ilvl="2" w:tplc="D3EC8DDE">
      <w:start w:val="1"/>
      <w:numFmt w:val="bullet"/>
      <w:lvlText w:val=""/>
      <w:lvlJc w:val="left"/>
      <w:pPr>
        <w:ind w:left="1800" w:hanging="360"/>
      </w:pPr>
      <w:rPr>
        <w:rFonts w:ascii="Wingdings" w:hAnsi="Wingdings" w:hint="default"/>
      </w:rPr>
    </w:lvl>
    <w:lvl w:ilvl="3" w:tplc="E11C6F3E" w:tentative="1">
      <w:start w:val="1"/>
      <w:numFmt w:val="bullet"/>
      <w:lvlText w:val=""/>
      <w:lvlJc w:val="left"/>
      <w:pPr>
        <w:ind w:left="2520" w:hanging="360"/>
      </w:pPr>
      <w:rPr>
        <w:rFonts w:ascii="Symbol" w:hAnsi="Symbol" w:hint="default"/>
      </w:rPr>
    </w:lvl>
    <w:lvl w:ilvl="4" w:tplc="08F296F2" w:tentative="1">
      <w:start w:val="1"/>
      <w:numFmt w:val="bullet"/>
      <w:lvlText w:val="o"/>
      <w:lvlJc w:val="left"/>
      <w:pPr>
        <w:ind w:left="3240" w:hanging="360"/>
      </w:pPr>
      <w:rPr>
        <w:rFonts w:ascii="Courier New" w:hAnsi="Courier New" w:cs="Courier New" w:hint="default"/>
      </w:rPr>
    </w:lvl>
    <w:lvl w:ilvl="5" w:tplc="450C3120" w:tentative="1">
      <w:start w:val="1"/>
      <w:numFmt w:val="bullet"/>
      <w:lvlText w:val=""/>
      <w:lvlJc w:val="left"/>
      <w:pPr>
        <w:ind w:left="3960" w:hanging="360"/>
      </w:pPr>
      <w:rPr>
        <w:rFonts w:ascii="Wingdings" w:hAnsi="Wingdings" w:hint="default"/>
      </w:rPr>
    </w:lvl>
    <w:lvl w:ilvl="6" w:tplc="125EF204" w:tentative="1">
      <w:start w:val="1"/>
      <w:numFmt w:val="bullet"/>
      <w:lvlText w:val=""/>
      <w:lvlJc w:val="left"/>
      <w:pPr>
        <w:ind w:left="4680" w:hanging="360"/>
      </w:pPr>
      <w:rPr>
        <w:rFonts w:ascii="Symbol" w:hAnsi="Symbol" w:hint="default"/>
      </w:rPr>
    </w:lvl>
    <w:lvl w:ilvl="7" w:tplc="1EE0E8A2" w:tentative="1">
      <w:start w:val="1"/>
      <w:numFmt w:val="bullet"/>
      <w:lvlText w:val="o"/>
      <w:lvlJc w:val="left"/>
      <w:pPr>
        <w:ind w:left="5400" w:hanging="360"/>
      </w:pPr>
      <w:rPr>
        <w:rFonts w:ascii="Courier New" w:hAnsi="Courier New" w:cs="Courier New" w:hint="default"/>
      </w:rPr>
    </w:lvl>
    <w:lvl w:ilvl="8" w:tplc="3FA055B8" w:tentative="1">
      <w:start w:val="1"/>
      <w:numFmt w:val="bullet"/>
      <w:lvlText w:val=""/>
      <w:lvlJc w:val="left"/>
      <w:pPr>
        <w:ind w:left="6120" w:hanging="360"/>
      </w:pPr>
      <w:rPr>
        <w:rFonts w:ascii="Wingdings" w:hAnsi="Wingdings" w:hint="default"/>
      </w:rPr>
    </w:lvl>
  </w:abstractNum>
  <w:abstractNum w:abstractNumId="26" w15:restartNumberingAfterBreak="0">
    <w:nsid w:val="5695616A"/>
    <w:multiLevelType w:val="hybridMultilevel"/>
    <w:tmpl w:val="790C5C02"/>
    <w:lvl w:ilvl="0" w:tplc="0CEAB608">
      <w:start w:val="1"/>
      <w:numFmt w:val="lowerRoman"/>
      <w:lvlText w:val="(%1)"/>
      <w:lvlJc w:val="left"/>
      <w:pPr>
        <w:ind w:left="1080" w:hanging="720"/>
      </w:pPr>
      <w:rPr>
        <w:rFonts w:hint="default"/>
      </w:rPr>
    </w:lvl>
    <w:lvl w:ilvl="1" w:tplc="D7C41E6E" w:tentative="1">
      <w:start w:val="1"/>
      <w:numFmt w:val="lowerLetter"/>
      <w:lvlText w:val="%2."/>
      <w:lvlJc w:val="left"/>
      <w:pPr>
        <w:ind w:left="1440" w:hanging="360"/>
      </w:pPr>
    </w:lvl>
    <w:lvl w:ilvl="2" w:tplc="A3547520" w:tentative="1">
      <w:start w:val="1"/>
      <w:numFmt w:val="lowerRoman"/>
      <w:lvlText w:val="%3."/>
      <w:lvlJc w:val="right"/>
      <w:pPr>
        <w:ind w:left="2160" w:hanging="180"/>
      </w:pPr>
    </w:lvl>
    <w:lvl w:ilvl="3" w:tplc="EFFAD006" w:tentative="1">
      <w:start w:val="1"/>
      <w:numFmt w:val="decimal"/>
      <w:lvlText w:val="%4."/>
      <w:lvlJc w:val="left"/>
      <w:pPr>
        <w:ind w:left="2880" w:hanging="360"/>
      </w:pPr>
    </w:lvl>
    <w:lvl w:ilvl="4" w:tplc="1EC4CA8C" w:tentative="1">
      <w:start w:val="1"/>
      <w:numFmt w:val="lowerLetter"/>
      <w:lvlText w:val="%5."/>
      <w:lvlJc w:val="left"/>
      <w:pPr>
        <w:ind w:left="3600" w:hanging="360"/>
      </w:pPr>
    </w:lvl>
    <w:lvl w:ilvl="5" w:tplc="0D50FCA6" w:tentative="1">
      <w:start w:val="1"/>
      <w:numFmt w:val="lowerRoman"/>
      <w:lvlText w:val="%6."/>
      <w:lvlJc w:val="right"/>
      <w:pPr>
        <w:ind w:left="4320" w:hanging="180"/>
      </w:pPr>
    </w:lvl>
    <w:lvl w:ilvl="6" w:tplc="233C23A4" w:tentative="1">
      <w:start w:val="1"/>
      <w:numFmt w:val="decimal"/>
      <w:lvlText w:val="%7."/>
      <w:lvlJc w:val="left"/>
      <w:pPr>
        <w:ind w:left="5040" w:hanging="360"/>
      </w:pPr>
    </w:lvl>
    <w:lvl w:ilvl="7" w:tplc="B4604D36" w:tentative="1">
      <w:start w:val="1"/>
      <w:numFmt w:val="lowerLetter"/>
      <w:lvlText w:val="%8."/>
      <w:lvlJc w:val="left"/>
      <w:pPr>
        <w:ind w:left="5760" w:hanging="360"/>
      </w:pPr>
    </w:lvl>
    <w:lvl w:ilvl="8" w:tplc="951CDFC4" w:tentative="1">
      <w:start w:val="1"/>
      <w:numFmt w:val="lowerRoman"/>
      <w:lvlText w:val="%9."/>
      <w:lvlJc w:val="right"/>
      <w:pPr>
        <w:ind w:left="6480" w:hanging="180"/>
      </w:pPr>
    </w:lvl>
  </w:abstractNum>
  <w:abstractNum w:abstractNumId="27" w15:restartNumberingAfterBreak="0">
    <w:nsid w:val="5E900C86"/>
    <w:multiLevelType w:val="hybridMultilevel"/>
    <w:tmpl w:val="BFCA5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6A3824"/>
    <w:multiLevelType w:val="hybridMultilevel"/>
    <w:tmpl w:val="9A4E0DB6"/>
    <w:lvl w:ilvl="0" w:tplc="1C1E06CA">
      <w:start w:val="1"/>
      <w:numFmt w:val="lowerRoman"/>
      <w:lvlText w:val="(%1)"/>
      <w:lvlJc w:val="left"/>
      <w:pPr>
        <w:ind w:left="1080" w:hanging="720"/>
      </w:pPr>
      <w:rPr>
        <w:rFonts w:hint="default"/>
      </w:rPr>
    </w:lvl>
    <w:lvl w:ilvl="1" w:tplc="EF5A0E1A" w:tentative="1">
      <w:start w:val="1"/>
      <w:numFmt w:val="lowerLetter"/>
      <w:lvlText w:val="%2."/>
      <w:lvlJc w:val="left"/>
      <w:pPr>
        <w:ind w:left="1440" w:hanging="360"/>
      </w:pPr>
    </w:lvl>
    <w:lvl w:ilvl="2" w:tplc="55A4CFF8" w:tentative="1">
      <w:start w:val="1"/>
      <w:numFmt w:val="lowerRoman"/>
      <w:lvlText w:val="%3."/>
      <w:lvlJc w:val="right"/>
      <w:pPr>
        <w:ind w:left="2160" w:hanging="180"/>
      </w:pPr>
    </w:lvl>
    <w:lvl w:ilvl="3" w:tplc="13BEA332" w:tentative="1">
      <w:start w:val="1"/>
      <w:numFmt w:val="decimal"/>
      <w:lvlText w:val="%4."/>
      <w:lvlJc w:val="left"/>
      <w:pPr>
        <w:ind w:left="2880" w:hanging="360"/>
      </w:pPr>
    </w:lvl>
    <w:lvl w:ilvl="4" w:tplc="618CA67C" w:tentative="1">
      <w:start w:val="1"/>
      <w:numFmt w:val="lowerLetter"/>
      <w:lvlText w:val="%5."/>
      <w:lvlJc w:val="left"/>
      <w:pPr>
        <w:ind w:left="3600" w:hanging="360"/>
      </w:pPr>
    </w:lvl>
    <w:lvl w:ilvl="5" w:tplc="7ABE4B40" w:tentative="1">
      <w:start w:val="1"/>
      <w:numFmt w:val="lowerRoman"/>
      <w:lvlText w:val="%6."/>
      <w:lvlJc w:val="right"/>
      <w:pPr>
        <w:ind w:left="4320" w:hanging="180"/>
      </w:pPr>
    </w:lvl>
    <w:lvl w:ilvl="6" w:tplc="5DD04A40" w:tentative="1">
      <w:start w:val="1"/>
      <w:numFmt w:val="decimal"/>
      <w:lvlText w:val="%7."/>
      <w:lvlJc w:val="left"/>
      <w:pPr>
        <w:ind w:left="5040" w:hanging="360"/>
      </w:pPr>
    </w:lvl>
    <w:lvl w:ilvl="7" w:tplc="F828B81A" w:tentative="1">
      <w:start w:val="1"/>
      <w:numFmt w:val="lowerLetter"/>
      <w:lvlText w:val="%8."/>
      <w:lvlJc w:val="left"/>
      <w:pPr>
        <w:ind w:left="5760" w:hanging="360"/>
      </w:pPr>
    </w:lvl>
    <w:lvl w:ilvl="8" w:tplc="5E8EE036" w:tentative="1">
      <w:start w:val="1"/>
      <w:numFmt w:val="lowerRoman"/>
      <w:lvlText w:val="%9."/>
      <w:lvlJc w:val="right"/>
      <w:pPr>
        <w:ind w:left="6480" w:hanging="180"/>
      </w:pPr>
    </w:lvl>
  </w:abstractNum>
  <w:abstractNum w:abstractNumId="29" w15:restartNumberingAfterBreak="0">
    <w:nsid w:val="6F0D259A"/>
    <w:multiLevelType w:val="hybridMultilevel"/>
    <w:tmpl w:val="9A4E0DB6"/>
    <w:lvl w:ilvl="0" w:tplc="8B387744">
      <w:start w:val="1"/>
      <w:numFmt w:val="lowerRoman"/>
      <w:lvlText w:val="(%1)"/>
      <w:lvlJc w:val="left"/>
      <w:pPr>
        <w:ind w:left="1080" w:hanging="720"/>
      </w:pPr>
      <w:rPr>
        <w:rFonts w:hint="default"/>
      </w:rPr>
    </w:lvl>
    <w:lvl w:ilvl="1" w:tplc="DB201E50" w:tentative="1">
      <w:start w:val="1"/>
      <w:numFmt w:val="lowerLetter"/>
      <w:lvlText w:val="%2."/>
      <w:lvlJc w:val="left"/>
      <w:pPr>
        <w:ind w:left="1440" w:hanging="360"/>
      </w:pPr>
    </w:lvl>
    <w:lvl w:ilvl="2" w:tplc="39C803B2" w:tentative="1">
      <w:start w:val="1"/>
      <w:numFmt w:val="lowerRoman"/>
      <w:lvlText w:val="%3."/>
      <w:lvlJc w:val="right"/>
      <w:pPr>
        <w:ind w:left="2160" w:hanging="180"/>
      </w:pPr>
    </w:lvl>
    <w:lvl w:ilvl="3" w:tplc="02828BB8" w:tentative="1">
      <w:start w:val="1"/>
      <w:numFmt w:val="decimal"/>
      <w:lvlText w:val="%4."/>
      <w:lvlJc w:val="left"/>
      <w:pPr>
        <w:ind w:left="2880" w:hanging="360"/>
      </w:pPr>
    </w:lvl>
    <w:lvl w:ilvl="4" w:tplc="BAAA7CF6" w:tentative="1">
      <w:start w:val="1"/>
      <w:numFmt w:val="lowerLetter"/>
      <w:lvlText w:val="%5."/>
      <w:lvlJc w:val="left"/>
      <w:pPr>
        <w:ind w:left="3600" w:hanging="360"/>
      </w:pPr>
    </w:lvl>
    <w:lvl w:ilvl="5" w:tplc="65EEF150" w:tentative="1">
      <w:start w:val="1"/>
      <w:numFmt w:val="lowerRoman"/>
      <w:lvlText w:val="%6."/>
      <w:lvlJc w:val="right"/>
      <w:pPr>
        <w:ind w:left="4320" w:hanging="180"/>
      </w:pPr>
    </w:lvl>
    <w:lvl w:ilvl="6" w:tplc="1CC402FC" w:tentative="1">
      <w:start w:val="1"/>
      <w:numFmt w:val="decimal"/>
      <w:lvlText w:val="%7."/>
      <w:lvlJc w:val="left"/>
      <w:pPr>
        <w:ind w:left="5040" w:hanging="360"/>
      </w:pPr>
    </w:lvl>
    <w:lvl w:ilvl="7" w:tplc="C028725A" w:tentative="1">
      <w:start w:val="1"/>
      <w:numFmt w:val="lowerLetter"/>
      <w:lvlText w:val="%8."/>
      <w:lvlJc w:val="left"/>
      <w:pPr>
        <w:ind w:left="5760" w:hanging="360"/>
      </w:pPr>
    </w:lvl>
    <w:lvl w:ilvl="8" w:tplc="5D54E182" w:tentative="1">
      <w:start w:val="1"/>
      <w:numFmt w:val="lowerRoman"/>
      <w:lvlText w:val="%9."/>
      <w:lvlJc w:val="right"/>
      <w:pPr>
        <w:ind w:left="6480" w:hanging="180"/>
      </w:pPr>
    </w:lvl>
  </w:abstractNum>
  <w:abstractNum w:abstractNumId="30" w15:restartNumberingAfterBreak="0">
    <w:nsid w:val="6FC36552"/>
    <w:multiLevelType w:val="hybridMultilevel"/>
    <w:tmpl w:val="9A4E0DB6"/>
    <w:lvl w:ilvl="0" w:tplc="08F88642">
      <w:start w:val="1"/>
      <w:numFmt w:val="lowerRoman"/>
      <w:lvlText w:val="(%1)"/>
      <w:lvlJc w:val="left"/>
      <w:pPr>
        <w:ind w:left="1080" w:hanging="720"/>
      </w:pPr>
      <w:rPr>
        <w:rFonts w:hint="default"/>
      </w:rPr>
    </w:lvl>
    <w:lvl w:ilvl="1" w:tplc="29087DF4" w:tentative="1">
      <w:start w:val="1"/>
      <w:numFmt w:val="lowerLetter"/>
      <w:lvlText w:val="%2."/>
      <w:lvlJc w:val="left"/>
      <w:pPr>
        <w:ind w:left="1440" w:hanging="360"/>
      </w:pPr>
    </w:lvl>
    <w:lvl w:ilvl="2" w:tplc="80DCDC6A" w:tentative="1">
      <w:start w:val="1"/>
      <w:numFmt w:val="lowerRoman"/>
      <w:lvlText w:val="%3."/>
      <w:lvlJc w:val="right"/>
      <w:pPr>
        <w:ind w:left="2160" w:hanging="180"/>
      </w:pPr>
    </w:lvl>
    <w:lvl w:ilvl="3" w:tplc="72AE0D92" w:tentative="1">
      <w:start w:val="1"/>
      <w:numFmt w:val="decimal"/>
      <w:lvlText w:val="%4."/>
      <w:lvlJc w:val="left"/>
      <w:pPr>
        <w:ind w:left="2880" w:hanging="360"/>
      </w:pPr>
    </w:lvl>
    <w:lvl w:ilvl="4" w:tplc="02C6C636" w:tentative="1">
      <w:start w:val="1"/>
      <w:numFmt w:val="lowerLetter"/>
      <w:lvlText w:val="%5."/>
      <w:lvlJc w:val="left"/>
      <w:pPr>
        <w:ind w:left="3600" w:hanging="360"/>
      </w:pPr>
    </w:lvl>
    <w:lvl w:ilvl="5" w:tplc="B77A6722" w:tentative="1">
      <w:start w:val="1"/>
      <w:numFmt w:val="lowerRoman"/>
      <w:lvlText w:val="%6."/>
      <w:lvlJc w:val="right"/>
      <w:pPr>
        <w:ind w:left="4320" w:hanging="180"/>
      </w:pPr>
    </w:lvl>
    <w:lvl w:ilvl="6" w:tplc="E564CAC6" w:tentative="1">
      <w:start w:val="1"/>
      <w:numFmt w:val="decimal"/>
      <w:lvlText w:val="%7."/>
      <w:lvlJc w:val="left"/>
      <w:pPr>
        <w:ind w:left="5040" w:hanging="360"/>
      </w:pPr>
    </w:lvl>
    <w:lvl w:ilvl="7" w:tplc="A704F120" w:tentative="1">
      <w:start w:val="1"/>
      <w:numFmt w:val="lowerLetter"/>
      <w:lvlText w:val="%8."/>
      <w:lvlJc w:val="left"/>
      <w:pPr>
        <w:ind w:left="5760" w:hanging="360"/>
      </w:pPr>
    </w:lvl>
    <w:lvl w:ilvl="8" w:tplc="E1F2A516" w:tentative="1">
      <w:start w:val="1"/>
      <w:numFmt w:val="lowerRoman"/>
      <w:lvlText w:val="%9."/>
      <w:lvlJc w:val="right"/>
      <w:pPr>
        <w:ind w:left="6480" w:hanging="180"/>
      </w:pPr>
    </w:lvl>
  </w:abstractNum>
  <w:abstractNum w:abstractNumId="31" w15:restartNumberingAfterBreak="0">
    <w:nsid w:val="704C5705"/>
    <w:multiLevelType w:val="hybridMultilevel"/>
    <w:tmpl w:val="C7521458"/>
    <w:lvl w:ilvl="0" w:tplc="5A18C492">
      <w:start w:val="1"/>
      <w:numFmt w:val="lowerRoman"/>
      <w:lvlText w:val="(%1)"/>
      <w:lvlJc w:val="left"/>
      <w:pPr>
        <w:ind w:left="1080" w:hanging="720"/>
      </w:pPr>
      <w:rPr>
        <w:rFonts w:hint="default"/>
      </w:rPr>
    </w:lvl>
    <w:lvl w:ilvl="1" w:tplc="B2A6FFEA" w:tentative="1">
      <w:start w:val="1"/>
      <w:numFmt w:val="lowerLetter"/>
      <w:lvlText w:val="%2."/>
      <w:lvlJc w:val="left"/>
      <w:pPr>
        <w:ind w:left="1440" w:hanging="360"/>
      </w:pPr>
    </w:lvl>
    <w:lvl w:ilvl="2" w:tplc="8168DFFE" w:tentative="1">
      <w:start w:val="1"/>
      <w:numFmt w:val="lowerRoman"/>
      <w:lvlText w:val="%3."/>
      <w:lvlJc w:val="right"/>
      <w:pPr>
        <w:ind w:left="2160" w:hanging="180"/>
      </w:pPr>
    </w:lvl>
    <w:lvl w:ilvl="3" w:tplc="95F0BF04" w:tentative="1">
      <w:start w:val="1"/>
      <w:numFmt w:val="decimal"/>
      <w:lvlText w:val="%4."/>
      <w:lvlJc w:val="left"/>
      <w:pPr>
        <w:ind w:left="2880" w:hanging="360"/>
      </w:pPr>
    </w:lvl>
    <w:lvl w:ilvl="4" w:tplc="B4CEB606" w:tentative="1">
      <w:start w:val="1"/>
      <w:numFmt w:val="lowerLetter"/>
      <w:lvlText w:val="%5."/>
      <w:lvlJc w:val="left"/>
      <w:pPr>
        <w:ind w:left="3600" w:hanging="360"/>
      </w:pPr>
    </w:lvl>
    <w:lvl w:ilvl="5" w:tplc="B2B20740" w:tentative="1">
      <w:start w:val="1"/>
      <w:numFmt w:val="lowerRoman"/>
      <w:lvlText w:val="%6."/>
      <w:lvlJc w:val="right"/>
      <w:pPr>
        <w:ind w:left="4320" w:hanging="180"/>
      </w:pPr>
    </w:lvl>
    <w:lvl w:ilvl="6" w:tplc="A282C7EE" w:tentative="1">
      <w:start w:val="1"/>
      <w:numFmt w:val="decimal"/>
      <w:lvlText w:val="%7."/>
      <w:lvlJc w:val="left"/>
      <w:pPr>
        <w:ind w:left="5040" w:hanging="360"/>
      </w:pPr>
    </w:lvl>
    <w:lvl w:ilvl="7" w:tplc="B00C32A8" w:tentative="1">
      <w:start w:val="1"/>
      <w:numFmt w:val="lowerLetter"/>
      <w:lvlText w:val="%8."/>
      <w:lvlJc w:val="left"/>
      <w:pPr>
        <w:ind w:left="5760" w:hanging="360"/>
      </w:pPr>
    </w:lvl>
    <w:lvl w:ilvl="8" w:tplc="E2AC97DA" w:tentative="1">
      <w:start w:val="1"/>
      <w:numFmt w:val="lowerRoman"/>
      <w:lvlText w:val="%9."/>
      <w:lvlJc w:val="right"/>
      <w:pPr>
        <w:ind w:left="6480" w:hanging="180"/>
      </w:pPr>
    </w:lvl>
  </w:abstractNum>
  <w:abstractNum w:abstractNumId="32" w15:restartNumberingAfterBreak="0">
    <w:nsid w:val="716344F4"/>
    <w:multiLevelType w:val="hybridMultilevel"/>
    <w:tmpl w:val="1A906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743AAB"/>
    <w:multiLevelType w:val="hybridMultilevel"/>
    <w:tmpl w:val="C6100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8C86A31"/>
    <w:multiLevelType w:val="hybridMultilevel"/>
    <w:tmpl w:val="633208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A032636"/>
    <w:multiLevelType w:val="multilevel"/>
    <w:tmpl w:val="58B8F352"/>
    <w:lvl w:ilvl="0">
      <w:start w:val="1"/>
      <w:numFmt w:val="bullet"/>
      <w:lvlText w:val="•"/>
      <w:lvlJc w:val="left"/>
      <w:pPr>
        <w:ind w:left="360" w:hanging="360"/>
      </w:pPr>
      <w:rPr>
        <w:rFonts w:ascii="Klinic Slab Bold" w:hAnsi="Klinic Slab Bold" w:hint="default"/>
        <w:color w:val="000000" w:themeColor="text1"/>
      </w:rPr>
    </w:lvl>
    <w:lvl w:ilvl="1">
      <w:start w:val="1"/>
      <w:numFmt w:val="bullet"/>
      <w:pStyle w:val="ListBullet2"/>
      <w:lvlText w:val="•"/>
      <w:lvlJc w:val="left"/>
      <w:pPr>
        <w:ind w:left="720" w:hanging="363"/>
      </w:pPr>
      <w:rPr>
        <w:rFonts w:ascii="Klinic Slab Bold" w:hAnsi="Klinic Slab Bold" w:hint="default"/>
        <w:color w:val="000000" w:themeColor="text1"/>
      </w:rPr>
    </w:lvl>
    <w:lvl w:ilvl="2">
      <w:start w:val="1"/>
      <w:numFmt w:val="bullet"/>
      <w:pStyle w:val="ListBullet3"/>
      <w:lvlText w:val="•"/>
      <w:lvlJc w:val="left"/>
      <w:pPr>
        <w:ind w:left="1077" w:hanging="357"/>
      </w:pPr>
      <w:rPr>
        <w:rFonts w:ascii="Klinic Slab Bold" w:hAnsi="Klinic Slab Bold" w:hint="default"/>
        <w:color w:val="000000" w:themeColor="text1"/>
      </w:rPr>
    </w:lvl>
    <w:lvl w:ilvl="3">
      <w:start w:val="1"/>
      <w:numFmt w:val="none"/>
      <w:suff w:val="nothing"/>
      <w:lvlText w:val=""/>
      <w:lvlJc w:val="left"/>
      <w:pPr>
        <w:ind w:left="0" w:firstLine="0"/>
      </w:pPr>
      <w:rPr>
        <w:rFonts w:hint="default"/>
        <w:color w:val="FF0000"/>
      </w:rPr>
    </w:lvl>
    <w:lvl w:ilvl="4">
      <w:start w:val="1"/>
      <w:numFmt w:val="none"/>
      <w:suff w:val="nothing"/>
      <w:lvlText w:val=""/>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7DDC3C97"/>
    <w:multiLevelType w:val="hybridMultilevel"/>
    <w:tmpl w:val="389041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10863029">
    <w:abstractNumId w:val="35"/>
  </w:num>
  <w:num w:numId="2" w16cid:durableId="306327143">
    <w:abstractNumId w:val="9"/>
  </w:num>
  <w:num w:numId="3" w16cid:durableId="632711443">
    <w:abstractNumId w:val="3"/>
  </w:num>
  <w:num w:numId="4" w16cid:durableId="978337600">
    <w:abstractNumId w:val="16"/>
  </w:num>
  <w:num w:numId="5" w16cid:durableId="456022914">
    <w:abstractNumId w:val="14"/>
  </w:num>
  <w:num w:numId="6" w16cid:durableId="516652194">
    <w:abstractNumId w:val="1"/>
  </w:num>
  <w:num w:numId="7" w16cid:durableId="919287161">
    <w:abstractNumId w:val="26"/>
  </w:num>
  <w:num w:numId="8" w16cid:durableId="1848247257">
    <w:abstractNumId w:val="10"/>
  </w:num>
  <w:num w:numId="9" w16cid:durableId="1105149255">
    <w:abstractNumId w:val="20"/>
  </w:num>
  <w:num w:numId="10" w16cid:durableId="74476047">
    <w:abstractNumId w:val="7"/>
  </w:num>
  <w:num w:numId="11" w16cid:durableId="1815953873">
    <w:abstractNumId w:val="31"/>
  </w:num>
  <w:num w:numId="12" w16cid:durableId="1354722309">
    <w:abstractNumId w:val="17"/>
  </w:num>
  <w:num w:numId="13" w16cid:durableId="815879337">
    <w:abstractNumId w:val="6"/>
  </w:num>
  <w:num w:numId="14" w16cid:durableId="1696423085">
    <w:abstractNumId w:val="4"/>
  </w:num>
  <w:num w:numId="15" w16cid:durableId="1622954290">
    <w:abstractNumId w:val="29"/>
  </w:num>
  <w:num w:numId="16" w16cid:durableId="1308826577">
    <w:abstractNumId w:val="28"/>
  </w:num>
  <w:num w:numId="17" w16cid:durableId="560365539">
    <w:abstractNumId w:val="13"/>
  </w:num>
  <w:num w:numId="18" w16cid:durableId="935090208">
    <w:abstractNumId w:val="21"/>
  </w:num>
  <w:num w:numId="19" w16cid:durableId="522280025">
    <w:abstractNumId w:val="30"/>
  </w:num>
  <w:num w:numId="20" w16cid:durableId="401876723">
    <w:abstractNumId w:val="19"/>
  </w:num>
  <w:num w:numId="21" w16cid:durableId="531767853">
    <w:abstractNumId w:val="0"/>
  </w:num>
  <w:num w:numId="22" w16cid:durableId="2118670557">
    <w:abstractNumId w:val="35"/>
  </w:num>
  <w:num w:numId="23" w16cid:durableId="1270114998">
    <w:abstractNumId w:val="0"/>
  </w:num>
  <w:num w:numId="24" w16cid:durableId="1776053441">
    <w:abstractNumId w:val="0"/>
  </w:num>
  <w:num w:numId="25" w16cid:durableId="715544842">
    <w:abstractNumId w:val="0"/>
  </w:num>
  <w:num w:numId="26" w16cid:durableId="2080711548">
    <w:abstractNumId w:val="8"/>
  </w:num>
  <w:num w:numId="27" w16cid:durableId="1923679245">
    <w:abstractNumId w:val="12"/>
  </w:num>
  <w:num w:numId="28" w16cid:durableId="1322386395">
    <w:abstractNumId w:val="11"/>
  </w:num>
  <w:num w:numId="29" w16cid:durableId="1832983836">
    <w:abstractNumId w:val="36"/>
  </w:num>
  <w:num w:numId="30" w16cid:durableId="1884824433">
    <w:abstractNumId w:val="27"/>
  </w:num>
  <w:num w:numId="31" w16cid:durableId="821045769">
    <w:abstractNumId w:val="25"/>
  </w:num>
  <w:num w:numId="32" w16cid:durableId="762381846">
    <w:abstractNumId w:val="15"/>
  </w:num>
  <w:num w:numId="33" w16cid:durableId="1886138077">
    <w:abstractNumId w:val="5"/>
  </w:num>
  <w:num w:numId="34" w16cid:durableId="1955482007">
    <w:abstractNumId w:val="34"/>
  </w:num>
  <w:num w:numId="35" w16cid:durableId="1712412563">
    <w:abstractNumId w:val="32"/>
  </w:num>
  <w:num w:numId="36" w16cid:durableId="1519194861">
    <w:abstractNumId w:val="18"/>
  </w:num>
  <w:num w:numId="37" w16cid:durableId="713575326">
    <w:abstractNumId w:val="22"/>
  </w:num>
  <w:num w:numId="38" w16cid:durableId="1995330338">
    <w:abstractNumId w:val="2"/>
  </w:num>
  <w:num w:numId="39" w16cid:durableId="1151672073">
    <w:abstractNumId w:val="23"/>
  </w:num>
  <w:num w:numId="40" w16cid:durableId="911617566">
    <w:abstractNumId w:val="33"/>
  </w:num>
  <w:num w:numId="41" w16cid:durableId="18289344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92"/>
    <w:rsid w:val="00000445"/>
    <w:rsid w:val="0000233E"/>
    <w:rsid w:val="00002DAE"/>
    <w:rsid w:val="00003439"/>
    <w:rsid w:val="0000745D"/>
    <w:rsid w:val="00011A92"/>
    <w:rsid w:val="00011E93"/>
    <w:rsid w:val="00012729"/>
    <w:rsid w:val="00012FD1"/>
    <w:rsid w:val="000137F3"/>
    <w:rsid w:val="00014279"/>
    <w:rsid w:val="00016047"/>
    <w:rsid w:val="000171DA"/>
    <w:rsid w:val="00017ECE"/>
    <w:rsid w:val="000226D5"/>
    <w:rsid w:val="00024E1D"/>
    <w:rsid w:val="000251BC"/>
    <w:rsid w:val="00033A3F"/>
    <w:rsid w:val="0003454E"/>
    <w:rsid w:val="000347C1"/>
    <w:rsid w:val="00041B9D"/>
    <w:rsid w:val="000422EB"/>
    <w:rsid w:val="000424D5"/>
    <w:rsid w:val="000437C6"/>
    <w:rsid w:val="00044041"/>
    <w:rsid w:val="000457EF"/>
    <w:rsid w:val="00046605"/>
    <w:rsid w:val="000470C3"/>
    <w:rsid w:val="000517BE"/>
    <w:rsid w:val="0005217B"/>
    <w:rsid w:val="000529FC"/>
    <w:rsid w:val="00052A18"/>
    <w:rsid w:val="000530E4"/>
    <w:rsid w:val="00055504"/>
    <w:rsid w:val="00055B6B"/>
    <w:rsid w:val="00055CE1"/>
    <w:rsid w:val="000576E2"/>
    <w:rsid w:val="00057D21"/>
    <w:rsid w:val="00060C19"/>
    <w:rsid w:val="00060FA4"/>
    <w:rsid w:val="00063EE6"/>
    <w:rsid w:val="0006416D"/>
    <w:rsid w:val="000657B1"/>
    <w:rsid w:val="0006639A"/>
    <w:rsid w:val="000667D4"/>
    <w:rsid w:val="00067ED1"/>
    <w:rsid w:val="00070248"/>
    <w:rsid w:val="00070D5C"/>
    <w:rsid w:val="00071788"/>
    <w:rsid w:val="00072F33"/>
    <w:rsid w:val="000734DC"/>
    <w:rsid w:val="00073502"/>
    <w:rsid w:val="00073701"/>
    <w:rsid w:val="00073A1A"/>
    <w:rsid w:val="00074449"/>
    <w:rsid w:val="00075ACE"/>
    <w:rsid w:val="00075D0A"/>
    <w:rsid w:val="000802F2"/>
    <w:rsid w:val="00080885"/>
    <w:rsid w:val="000811E7"/>
    <w:rsid w:val="0008324B"/>
    <w:rsid w:val="0008516A"/>
    <w:rsid w:val="00086C62"/>
    <w:rsid w:val="00091EC8"/>
    <w:rsid w:val="000920F1"/>
    <w:rsid w:val="00094503"/>
    <w:rsid w:val="000951E7"/>
    <w:rsid w:val="00096C19"/>
    <w:rsid w:val="000A006E"/>
    <w:rsid w:val="000A059E"/>
    <w:rsid w:val="000A22C7"/>
    <w:rsid w:val="000B0883"/>
    <w:rsid w:val="000B149C"/>
    <w:rsid w:val="000B1740"/>
    <w:rsid w:val="000B18B7"/>
    <w:rsid w:val="000B19F8"/>
    <w:rsid w:val="000B251F"/>
    <w:rsid w:val="000B33A4"/>
    <w:rsid w:val="000B4420"/>
    <w:rsid w:val="000B5189"/>
    <w:rsid w:val="000B5B3D"/>
    <w:rsid w:val="000B739B"/>
    <w:rsid w:val="000C12DF"/>
    <w:rsid w:val="000C1424"/>
    <w:rsid w:val="000C1E8C"/>
    <w:rsid w:val="000C2B15"/>
    <w:rsid w:val="000C2E32"/>
    <w:rsid w:val="000C4B65"/>
    <w:rsid w:val="000C513F"/>
    <w:rsid w:val="000D167E"/>
    <w:rsid w:val="000D1A6B"/>
    <w:rsid w:val="000D1C19"/>
    <w:rsid w:val="000D3150"/>
    <w:rsid w:val="000D3C71"/>
    <w:rsid w:val="000D48EA"/>
    <w:rsid w:val="000E05BE"/>
    <w:rsid w:val="000E176E"/>
    <w:rsid w:val="000E290C"/>
    <w:rsid w:val="000E328C"/>
    <w:rsid w:val="000E3557"/>
    <w:rsid w:val="000E3DBE"/>
    <w:rsid w:val="000E4461"/>
    <w:rsid w:val="000E46DB"/>
    <w:rsid w:val="000E4DF4"/>
    <w:rsid w:val="000E5048"/>
    <w:rsid w:val="000F187F"/>
    <w:rsid w:val="000F2569"/>
    <w:rsid w:val="000F4E2D"/>
    <w:rsid w:val="000F5946"/>
    <w:rsid w:val="000F6745"/>
    <w:rsid w:val="000F693D"/>
    <w:rsid w:val="000F7F72"/>
    <w:rsid w:val="00101F31"/>
    <w:rsid w:val="001023A6"/>
    <w:rsid w:val="00106552"/>
    <w:rsid w:val="0010752F"/>
    <w:rsid w:val="00110525"/>
    <w:rsid w:val="00110715"/>
    <w:rsid w:val="0011089E"/>
    <w:rsid w:val="00110E9F"/>
    <w:rsid w:val="00111154"/>
    <w:rsid w:val="001113D7"/>
    <w:rsid w:val="00112058"/>
    <w:rsid w:val="0011225E"/>
    <w:rsid w:val="0012186E"/>
    <w:rsid w:val="00123081"/>
    <w:rsid w:val="00123A4F"/>
    <w:rsid w:val="00125075"/>
    <w:rsid w:val="00125999"/>
    <w:rsid w:val="00125AAF"/>
    <w:rsid w:val="001268B4"/>
    <w:rsid w:val="00132864"/>
    <w:rsid w:val="00132AA7"/>
    <w:rsid w:val="00134012"/>
    <w:rsid w:val="00136EBF"/>
    <w:rsid w:val="00137602"/>
    <w:rsid w:val="001378E4"/>
    <w:rsid w:val="00137E38"/>
    <w:rsid w:val="00140459"/>
    <w:rsid w:val="00141ACB"/>
    <w:rsid w:val="00141C69"/>
    <w:rsid w:val="0014210E"/>
    <w:rsid w:val="00142968"/>
    <w:rsid w:val="00144AB2"/>
    <w:rsid w:val="00146E79"/>
    <w:rsid w:val="0015004C"/>
    <w:rsid w:val="00150F96"/>
    <w:rsid w:val="00152646"/>
    <w:rsid w:val="00152B05"/>
    <w:rsid w:val="00156F19"/>
    <w:rsid w:val="00157565"/>
    <w:rsid w:val="00157868"/>
    <w:rsid w:val="001613B8"/>
    <w:rsid w:val="001626A3"/>
    <w:rsid w:val="00162A5E"/>
    <w:rsid w:val="00165BCF"/>
    <w:rsid w:val="001660D5"/>
    <w:rsid w:val="0016685B"/>
    <w:rsid w:val="001736E8"/>
    <w:rsid w:val="00174529"/>
    <w:rsid w:val="0017667D"/>
    <w:rsid w:val="00177B35"/>
    <w:rsid w:val="001812DA"/>
    <w:rsid w:val="00183108"/>
    <w:rsid w:val="00183C25"/>
    <w:rsid w:val="00184B54"/>
    <w:rsid w:val="00190F5E"/>
    <w:rsid w:val="00191799"/>
    <w:rsid w:val="001917F2"/>
    <w:rsid w:val="00191861"/>
    <w:rsid w:val="00191E8B"/>
    <w:rsid w:val="00192C03"/>
    <w:rsid w:val="00193A68"/>
    <w:rsid w:val="001946B4"/>
    <w:rsid w:val="0019726C"/>
    <w:rsid w:val="001A0F41"/>
    <w:rsid w:val="001A183E"/>
    <w:rsid w:val="001A20AE"/>
    <w:rsid w:val="001A27BB"/>
    <w:rsid w:val="001A433D"/>
    <w:rsid w:val="001A49A7"/>
    <w:rsid w:val="001A5CBF"/>
    <w:rsid w:val="001B05E6"/>
    <w:rsid w:val="001B0D7D"/>
    <w:rsid w:val="001B1616"/>
    <w:rsid w:val="001B2755"/>
    <w:rsid w:val="001B2BD4"/>
    <w:rsid w:val="001B42D1"/>
    <w:rsid w:val="001B5180"/>
    <w:rsid w:val="001B7338"/>
    <w:rsid w:val="001B7346"/>
    <w:rsid w:val="001C1B81"/>
    <w:rsid w:val="001C2034"/>
    <w:rsid w:val="001C29C8"/>
    <w:rsid w:val="001C3803"/>
    <w:rsid w:val="001C4627"/>
    <w:rsid w:val="001C4C90"/>
    <w:rsid w:val="001C4E83"/>
    <w:rsid w:val="001D021C"/>
    <w:rsid w:val="001D09DE"/>
    <w:rsid w:val="001D2126"/>
    <w:rsid w:val="001D256F"/>
    <w:rsid w:val="001D2759"/>
    <w:rsid w:val="001D312B"/>
    <w:rsid w:val="001D31D3"/>
    <w:rsid w:val="001D3459"/>
    <w:rsid w:val="001D5DCF"/>
    <w:rsid w:val="001D70B1"/>
    <w:rsid w:val="001D79A4"/>
    <w:rsid w:val="001D7A41"/>
    <w:rsid w:val="001E0876"/>
    <w:rsid w:val="001E30F8"/>
    <w:rsid w:val="001E3935"/>
    <w:rsid w:val="001E404E"/>
    <w:rsid w:val="001E47BF"/>
    <w:rsid w:val="001E6A3E"/>
    <w:rsid w:val="001E6B5D"/>
    <w:rsid w:val="001F0260"/>
    <w:rsid w:val="001F1635"/>
    <w:rsid w:val="001F1B7A"/>
    <w:rsid w:val="001F3476"/>
    <w:rsid w:val="001F444B"/>
    <w:rsid w:val="001F4B75"/>
    <w:rsid w:val="001F5BFC"/>
    <w:rsid w:val="001F6377"/>
    <w:rsid w:val="001F64D3"/>
    <w:rsid w:val="001F7229"/>
    <w:rsid w:val="001F776B"/>
    <w:rsid w:val="00202F41"/>
    <w:rsid w:val="00203219"/>
    <w:rsid w:val="00203BA9"/>
    <w:rsid w:val="00205C53"/>
    <w:rsid w:val="00205E55"/>
    <w:rsid w:val="00206F5F"/>
    <w:rsid w:val="002121A0"/>
    <w:rsid w:val="002124BA"/>
    <w:rsid w:val="002125B4"/>
    <w:rsid w:val="00212F14"/>
    <w:rsid w:val="00214A46"/>
    <w:rsid w:val="00214CAC"/>
    <w:rsid w:val="00216539"/>
    <w:rsid w:val="002208E9"/>
    <w:rsid w:val="00227F23"/>
    <w:rsid w:val="0023166B"/>
    <w:rsid w:val="00233021"/>
    <w:rsid w:val="00234F3D"/>
    <w:rsid w:val="0023581C"/>
    <w:rsid w:val="00237957"/>
    <w:rsid w:val="00237A62"/>
    <w:rsid w:val="00237D87"/>
    <w:rsid w:val="00237E77"/>
    <w:rsid w:val="0024224F"/>
    <w:rsid w:val="002448D5"/>
    <w:rsid w:val="00245130"/>
    <w:rsid w:val="00246624"/>
    <w:rsid w:val="002474D0"/>
    <w:rsid w:val="002477F0"/>
    <w:rsid w:val="00247B2F"/>
    <w:rsid w:val="00250F82"/>
    <w:rsid w:val="00252C05"/>
    <w:rsid w:val="00254FB4"/>
    <w:rsid w:val="002566F1"/>
    <w:rsid w:val="0026090C"/>
    <w:rsid w:val="00260A4F"/>
    <w:rsid w:val="002627F4"/>
    <w:rsid w:val="0026368C"/>
    <w:rsid w:val="00263C89"/>
    <w:rsid w:val="00265AE5"/>
    <w:rsid w:val="0026654C"/>
    <w:rsid w:val="00267210"/>
    <w:rsid w:val="0026784C"/>
    <w:rsid w:val="002704D1"/>
    <w:rsid w:val="002705B1"/>
    <w:rsid w:val="00273E96"/>
    <w:rsid w:val="00275043"/>
    <w:rsid w:val="00281F87"/>
    <w:rsid w:val="00282A83"/>
    <w:rsid w:val="002867A8"/>
    <w:rsid w:val="002903A0"/>
    <w:rsid w:val="00290D2A"/>
    <w:rsid w:val="00291FD4"/>
    <w:rsid w:val="002920E5"/>
    <w:rsid w:val="002925B5"/>
    <w:rsid w:val="002A0361"/>
    <w:rsid w:val="002A0814"/>
    <w:rsid w:val="002A10A3"/>
    <w:rsid w:val="002A2D2D"/>
    <w:rsid w:val="002A446E"/>
    <w:rsid w:val="002A452B"/>
    <w:rsid w:val="002A49E4"/>
    <w:rsid w:val="002A6FEF"/>
    <w:rsid w:val="002A75B3"/>
    <w:rsid w:val="002B1691"/>
    <w:rsid w:val="002B18A2"/>
    <w:rsid w:val="002B2725"/>
    <w:rsid w:val="002B3E48"/>
    <w:rsid w:val="002B62CE"/>
    <w:rsid w:val="002B6566"/>
    <w:rsid w:val="002B7268"/>
    <w:rsid w:val="002C0CFE"/>
    <w:rsid w:val="002C21A8"/>
    <w:rsid w:val="002C2351"/>
    <w:rsid w:val="002C2B5B"/>
    <w:rsid w:val="002C4B6B"/>
    <w:rsid w:val="002C55E9"/>
    <w:rsid w:val="002C598C"/>
    <w:rsid w:val="002D042C"/>
    <w:rsid w:val="002D1B68"/>
    <w:rsid w:val="002D301A"/>
    <w:rsid w:val="002D3AC3"/>
    <w:rsid w:val="002D54B4"/>
    <w:rsid w:val="002D6AE8"/>
    <w:rsid w:val="002D6C50"/>
    <w:rsid w:val="002E0A3B"/>
    <w:rsid w:val="002E29D4"/>
    <w:rsid w:val="002E516F"/>
    <w:rsid w:val="002F0D45"/>
    <w:rsid w:val="002F33BD"/>
    <w:rsid w:val="002F36A3"/>
    <w:rsid w:val="002F386C"/>
    <w:rsid w:val="002F40D4"/>
    <w:rsid w:val="002F43FB"/>
    <w:rsid w:val="002F4C40"/>
    <w:rsid w:val="002F5C8E"/>
    <w:rsid w:val="00301305"/>
    <w:rsid w:val="003024D1"/>
    <w:rsid w:val="003030E7"/>
    <w:rsid w:val="00304B42"/>
    <w:rsid w:val="00305735"/>
    <w:rsid w:val="00305B8C"/>
    <w:rsid w:val="0030629A"/>
    <w:rsid w:val="003161E1"/>
    <w:rsid w:val="00322924"/>
    <w:rsid w:val="00322DC1"/>
    <w:rsid w:val="00326300"/>
    <w:rsid w:val="00327D02"/>
    <w:rsid w:val="0033099F"/>
    <w:rsid w:val="00330E08"/>
    <w:rsid w:val="003318B2"/>
    <w:rsid w:val="00331A92"/>
    <w:rsid w:val="00332B3D"/>
    <w:rsid w:val="00332D0D"/>
    <w:rsid w:val="00332EB1"/>
    <w:rsid w:val="003354E7"/>
    <w:rsid w:val="00337647"/>
    <w:rsid w:val="00337C1D"/>
    <w:rsid w:val="00343B72"/>
    <w:rsid w:val="00344305"/>
    <w:rsid w:val="00344AF8"/>
    <w:rsid w:val="003450EB"/>
    <w:rsid w:val="0034518E"/>
    <w:rsid w:val="003458B2"/>
    <w:rsid w:val="00345E71"/>
    <w:rsid w:val="00346C7A"/>
    <w:rsid w:val="003513AF"/>
    <w:rsid w:val="00351AAD"/>
    <w:rsid w:val="00353DDA"/>
    <w:rsid w:val="00353F0E"/>
    <w:rsid w:val="003563F5"/>
    <w:rsid w:val="00357E26"/>
    <w:rsid w:val="00360859"/>
    <w:rsid w:val="0036115D"/>
    <w:rsid w:val="0036233D"/>
    <w:rsid w:val="003626B1"/>
    <w:rsid w:val="00362EF1"/>
    <w:rsid w:val="003640C8"/>
    <w:rsid w:val="00371D7B"/>
    <w:rsid w:val="00371EE1"/>
    <w:rsid w:val="003727A8"/>
    <w:rsid w:val="0037480A"/>
    <w:rsid w:val="00374A3B"/>
    <w:rsid w:val="00374C9F"/>
    <w:rsid w:val="00374CE1"/>
    <w:rsid w:val="00376D6B"/>
    <w:rsid w:val="00382647"/>
    <w:rsid w:val="003833BC"/>
    <w:rsid w:val="003833D1"/>
    <w:rsid w:val="00384110"/>
    <w:rsid w:val="0038541C"/>
    <w:rsid w:val="003858CF"/>
    <w:rsid w:val="00387C32"/>
    <w:rsid w:val="003902D2"/>
    <w:rsid w:val="00391ADC"/>
    <w:rsid w:val="00391B6B"/>
    <w:rsid w:val="0039202A"/>
    <w:rsid w:val="00397512"/>
    <w:rsid w:val="003A0559"/>
    <w:rsid w:val="003A1272"/>
    <w:rsid w:val="003A1F6F"/>
    <w:rsid w:val="003A22C0"/>
    <w:rsid w:val="003A4CAB"/>
    <w:rsid w:val="003A50B5"/>
    <w:rsid w:val="003A62A1"/>
    <w:rsid w:val="003A719A"/>
    <w:rsid w:val="003B0D88"/>
    <w:rsid w:val="003B2C31"/>
    <w:rsid w:val="003B2D14"/>
    <w:rsid w:val="003B4019"/>
    <w:rsid w:val="003B5D3E"/>
    <w:rsid w:val="003B6313"/>
    <w:rsid w:val="003B7CB3"/>
    <w:rsid w:val="003C252C"/>
    <w:rsid w:val="003C4270"/>
    <w:rsid w:val="003D212B"/>
    <w:rsid w:val="003D4244"/>
    <w:rsid w:val="003D4A52"/>
    <w:rsid w:val="003D5386"/>
    <w:rsid w:val="003E08C4"/>
    <w:rsid w:val="003E2291"/>
    <w:rsid w:val="003E368A"/>
    <w:rsid w:val="003E3B4D"/>
    <w:rsid w:val="003E3C56"/>
    <w:rsid w:val="003E4419"/>
    <w:rsid w:val="003E4623"/>
    <w:rsid w:val="003E7A58"/>
    <w:rsid w:val="003F0144"/>
    <w:rsid w:val="003F0ADE"/>
    <w:rsid w:val="003F0DB9"/>
    <w:rsid w:val="003F23BB"/>
    <w:rsid w:val="003F446B"/>
    <w:rsid w:val="003F4C5B"/>
    <w:rsid w:val="003F4E14"/>
    <w:rsid w:val="003F54A2"/>
    <w:rsid w:val="003F5747"/>
    <w:rsid w:val="003F738C"/>
    <w:rsid w:val="003F75C4"/>
    <w:rsid w:val="003F7F82"/>
    <w:rsid w:val="00401A1A"/>
    <w:rsid w:val="004034A2"/>
    <w:rsid w:val="00403E2E"/>
    <w:rsid w:val="00404BE8"/>
    <w:rsid w:val="00404C9F"/>
    <w:rsid w:val="00406B5F"/>
    <w:rsid w:val="00406D2E"/>
    <w:rsid w:val="00406E81"/>
    <w:rsid w:val="0040732F"/>
    <w:rsid w:val="00407BAD"/>
    <w:rsid w:val="00410EEB"/>
    <w:rsid w:val="00411665"/>
    <w:rsid w:val="004121EE"/>
    <w:rsid w:val="00415061"/>
    <w:rsid w:val="004168EB"/>
    <w:rsid w:val="00416D65"/>
    <w:rsid w:val="00417810"/>
    <w:rsid w:val="00417B0D"/>
    <w:rsid w:val="00420615"/>
    <w:rsid w:val="00420FC4"/>
    <w:rsid w:val="00421140"/>
    <w:rsid w:val="00422455"/>
    <w:rsid w:val="00423257"/>
    <w:rsid w:val="004240F0"/>
    <w:rsid w:val="00424EB7"/>
    <w:rsid w:val="0042622A"/>
    <w:rsid w:val="0043093D"/>
    <w:rsid w:val="004312E3"/>
    <w:rsid w:val="0043177E"/>
    <w:rsid w:val="004328BF"/>
    <w:rsid w:val="004337BA"/>
    <w:rsid w:val="0043669F"/>
    <w:rsid w:val="004369BD"/>
    <w:rsid w:val="00436AC7"/>
    <w:rsid w:val="004375B9"/>
    <w:rsid w:val="00437BAE"/>
    <w:rsid w:val="004411CB"/>
    <w:rsid w:val="00442D1D"/>
    <w:rsid w:val="004439D1"/>
    <w:rsid w:val="00444C2C"/>
    <w:rsid w:val="00446CDB"/>
    <w:rsid w:val="00450726"/>
    <w:rsid w:val="00451EF9"/>
    <w:rsid w:val="004545BA"/>
    <w:rsid w:val="004553D4"/>
    <w:rsid w:val="004575CD"/>
    <w:rsid w:val="004602B1"/>
    <w:rsid w:val="00461D08"/>
    <w:rsid w:val="004622A9"/>
    <w:rsid w:val="00464B9A"/>
    <w:rsid w:val="0046694D"/>
    <w:rsid w:val="00467613"/>
    <w:rsid w:val="00467E0D"/>
    <w:rsid w:val="00470105"/>
    <w:rsid w:val="00472725"/>
    <w:rsid w:val="004745C7"/>
    <w:rsid w:val="00476CE0"/>
    <w:rsid w:val="00477A8B"/>
    <w:rsid w:val="00477B59"/>
    <w:rsid w:val="00484B28"/>
    <w:rsid w:val="00484ECC"/>
    <w:rsid w:val="00486E0C"/>
    <w:rsid w:val="00486EB2"/>
    <w:rsid w:val="00487720"/>
    <w:rsid w:val="004900BA"/>
    <w:rsid w:val="00490904"/>
    <w:rsid w:val="00491044"/>
    <w:rsid w:val="004926B7"/>
    <w:rsid w:val="00492B1A"/>
    <w:rsid w:val="00492E55"/>
    <w:rsid w:val="0049317D"/>
    <w:rsid w:val="00493840"/>
    <w:rsid w:val="00493E14"/>
    <w:rsid w:val="00493F68"/>
    <w:rsid w:val="0049494F"/>
    <w:rsid w:val="00494E21"/>
    <w:rsid w:val="004955EE"/>
    <w:rsid w:val="004A1B19"/>
    <w:rsid w:val="004A4973"/>
    <w:rsid w:val="004B139B"/>
    <w:rsid w:val="004B1526"/>
    <w:rsid w:val="004B23CA"/>
    <w:rsid w:val="004B33D2"/>
    <w:rsid w:val="004B469A"/>
    <w:rsid w:val="004B49CD"/>
    <w:rsid w:val="004B5E05"/>
    <w:rsid w:val="004B7E15"/>
    <w:rsid w:val="004C01A3"/>
    <w:rsid w:val="004C108F"/>
    <w:rsid w:val="004C2B0A"/>
    <w:rsid w:val="004C2DB7"/>
    <w:rsid w:val="004C4783"/>
    <w:rsid w:val="004C594B"/>
    <w:rsid w:val="004C6D47"/>
    <w:rsid w:val="004D163A"/>
    <w:rsid w:val="004D2DCE"/>
    <w:rsid w:val="004D3B2E"/>
    <w:rsid w:val="004D4C04"/>
    <w:rsid w:val="004D7926"/>
    <w:rsid w:val="004E2633"/>
    <w:rsid w:val="004E366C"/>
    <w:rsid w:val="004E45F9"/>
    <w:rsid w:val="004E6669"/>
    <w:rsid w:val="004F2409"/>
    <w:rsid w:val="004F25BC"/>
    <w:rsid w:val="004F274A"/>
    <w:rsid w:val="004F3323"/>
    <w:rsid w:val="004F359A"/>
    <w:rsid w:val="004F4958"/>
    <w:rsid w:val="00500676"/>
    <w:rsid w:val="005021E9"/>
    <w:rsid w:val="00503F54"/>
    <w:rsid w:val="005046A5"/>
    <w:rsid w:val="00505784"/>
    <w:rsid w:val="005060FB"/>
    <w:rsid w:val="00510DB3"/>
    <w:rsid w:val="00512240"/>
    <w:rsid w:val="00516AAD"/>
    <w:rsid w:val="00521273"/>
    <w:rsid w:val="00521DE0"/>
    <w:rsid w:val="00522478"/>
    <w:rsid w:val="0052261B"/>
    <w:rsid w:val="005229BC"/>
    <w:rsid w:val="00522EEC"/>
    <w:rsid w:val="0052359C"/>
    <w:rsid w:val="00524E2C"/>
    <w:rsid w:val="005267FB"/>
    <w:rsid w:val="0053090D"/>
    <w:rsid w:val="005315D6"/>
    <w:rsid w:val="0053216E"/>
    <w:rsid w:val="00532759"/>
    <w:rsid w:val="0053408E"/>
    <w:rsid w:val="0053460A"/>
    <w:rsid w:val="00534B37"/>
    <w:rsid w:val="00535AC9"/>
    <w:rsid w:val="005425F0"/>
    <w:rsid w:val="00542B35"/>
    <w:rsid w:val="00542DC3"/>
    <w:rsid w:val="005438BA"/>
    <w:rsid w:val="00545033"/>
    <w:rsid w:val="00545130"/>
    <w:rsid w:val="005453ED"/>
    <w:rsid w:val="0054591B"/>
    <w:rsid w:val="00545F11"/>
    <w:rsid w:val="005504F6"/>
    <w:rsid w:val="0055123E"/>
    <w:rsid w:val="00551C17"/>
    <w:rsid w:val="005529C8"/>
    <w:rsid w:val="00552ED8"/>
    <w:rsid w:val="00553136"/>
    <w:rsid w:val="00554CC6"/>
    <w:rsid w:val="00555020"/>
    <w:rsid w:val="00555F24"/>
    <w:rsid w:val="00564FF4"/>
    <w:rsid w:val="00565958"/>
    <w:rsid w:val="005663F6"/>
    <w:rsid w:val="0057066F"/>
    <w:rsid w:val="005716EF"/>
    <w:rsid w:val="005735E9"/>
    <w:rsid w:val="00573EE0"/>
    <w:rsid w:val="0057404B"/>
    <w:rsid w:val="00574BAC"/>
    <w:rsid w:val="005752AA"/>
    <w:rsid w:val="00576053"/>
    <w:rsid w:val="00580BBE"/>
    <w:rsid w:val="00580BFB"/>
    <w:rsid w:val="00580D27"/>
    <w:rsid w:val="00583155"/>
    <w:rsid w:val="00583A9B"/>
    <w:rsid w:val="0058429F"/>
    <w:rsid w:val="005854DD"/>
    <w:rsid w:val="0058605D"/>
    <w:rsid w:val="005861D5"/>
    <w:rsid w:val="00586244"/>
    <w:rsid w:val="0058699B"/>
    <w:rsid w:val="00587954"/>
    <w:rsid w:val="00590E2B"/>
    <w:rsid w:val="005951E9"/>
    <w:rsid w:val="0059575D"/>
    <w:rsid w:val="00597EFE"/>
    <w:rsid w:val="005A04BF"/>
    <w:rsid w:val="005A1713"/>
    <w:rsid w:val="005A509F"/>
    <w:rsid w:val="005A7E05"/>
    <w:rsid w:val="005B1106"/>
    <w:rsid w:val="005B128F"/>
    <w:rsid w:val="005B23D8"/>
    <w:rsid w:val="005B7346"/>
    <w:rsid w:val="005B7E36"/>
    <w:rsid w:val="005C042C"/>
    <w:rsid w:val="005C068C"/>
    <w:rsid w:val="005C1A14"/>
    <w:rsid w:val="005C38A8"/>
    <w:rsid w:val="005C3B50"/>
    <w:rsid w:val="005C5207"/>
    <w:rsid w:val="005C773E"/>
    <w:rsid w:val="005C786A"/>
    <w:rsid w:val="005D0E63"/>
    <w:rsid w:val="005D2F34"/>
    <w:rsid w:val="005D3E12"/>
    <w:rsid w:val="005D41F1"/>
    <w:rsid w:val="005D42D7"/>
    <w:rsid w:val="005D6552"/>
    <w:rsid w:val="005E0035"/>
    <w:rsid w:val="005E2041"/>
    <w:rsid w:val="005E303D"/>
    <w:rsid w:val="005E3672"/>
    <w:rsid w:val="005E3A4D"/>
    <w:rsid w:val="005E4196"/>
    <w:rsid w:val="005E53A5"/>
    <w:rsid w:val="005E65C4"/>
    <w:rsid w:val="005F2A10"/>
    <w:rsid w:val="005F3365"/>
    <w:rsid w:val="005F45D2"/>
    <w:rsid w:val="005F49DD"/>
    <w:rsid w:val="005F5416"/>
    <w:rsid w:val="005F54FC"/>
    <w:rsid w:val="005F6981"/>
    <w:rsid w:val="005F7B4F"/>
    <w:rsid w:val="00600901"/>
    <w:rsid w:val="00601350"/>
    <w:rsid w:val="00602D0F"/>
    <w:rsid w:val="0060400E"/>
    <w:rsid w:val="00604E79"/>
    <w:rsid w:val="006062FD"/>
    <w:rsid w:val="0060708C"/>
    <w:rsid w:val="006104BC"/>
    <w:rsid w:val="006113FA"/>
    <w:rsid w:val="0061213F"/>
    <w:rsid w:val="00612204"/>
    <w:rsid w:val="00615D29"/>
    <w:rsid w:val="0062082A"/>
    <w:rsid w:val="00620C03"/>
    <w:rsid w:val="00621AEC"/>
    <w:rsid w:val="00621BE4"/>
    <w:rsid w:val="006233FF"/>
    <w:rsid w:val="00623971"/>
    <w:rsid w:val="00624FF1"/>
    <w:rsid w:val="00625152"/>
    <w:rsid w:val="00630252"/>
    <w:rsid w:val="00632BA8"/>
    <w:rsid w:val="00633971"/>
    <w:rsid w:val="006339CD"/>
    <w:rsid w:val="00634617"/>
    <w:rsid w:val="00636BDA"/>
    <w:rsid w:val="0063777E"/>
    <w:rsid w:val="0064207A"/>
    <w:rsid w:val="006447CC"/>
    <w:rsid w:val="00645F3F"/>
    <w:rsid w:val="006476FE"/>
    <w:rsid w:val="00647B7A"/>
    <w:rsid w:val="00647E62"/>
    <w:rsid w:val="00653FBB"/>
    <w:rsid w:val="0065639E"/>
    <w:rsid w:val="00661B81"/>
    <w:rsid w:val="00661C0B"/>
    <w:rsid w:val="00663585"/>
    <w:rsid w:val="00666E48"/>
    <w:rsid w:val="006730F1"/>
    <w:rsid w:val="00673469"/>
    <w:rsid w:val="006737B8"/>
    <w:rsid w:val="00673A01"/>
    <w:rsid w:val="00675521"/>
    <w:rsid w:val="00680181"/>
    <w:rsid w:val="00680F56"/>
    <w:rsid w:val="006813C8"/>
    <w:rsid w:val="006816B6"/>
    <w:rsid w:val="00683434"/>
    <w:rsid w:val="006852FC"/>
    <w:rsid w:val="00685AA2"/>
    <w:rsid w:val="00686D71"/>
    <w:rsid w:val="006907AB"/>
    <w:rsid w:val="00690CDC"/>
    <w:rsid w:val="006959DC"/>
    <w:rsid w:val="00695ADC"/>
    <w:rsid w:val="0069668E"/>
    <w:rsid w:val="006A0033"/>
    <w:rsid w:val="006A0194"/>
    <w:rsid w:val="006A12EF"/>
    <w:rsid w:val="006A510A"/>
    <w:rsid w:val="006A666E"/>
    <w:rsid w:val="006A7EEE"/>
    <w:rsid w:val="006B097A"/>
    <w:rsid w:val="006B1E0D"/>
    <w:rsid w:val="006B458B"/>
    <w:rsid w:val="006B4F4D"/>
    <w:rsid w:val="006B5B7D"/>
    <w:rsid w:val="006B68FE"/>
    <w:rsid w:val="006C00A7"/>
    <w:rsid w:val="006C2677"/>
    <w:rsid w:val="006C4586"/>
    <w:rsid w:val="006C63CE"/>
    <w:rsid w:val="006C64DC"/>
    <w:rsid w:val="006D1D09"/>
    <w:rsid w:val="006D26AA"/>
    <w:rsid w:val="006D44F9"/>
    <w:rsid w:val="006D4AA0"/>
    <w:rsid w:val="006D525B"/>
    <w:rsid w:val="006D645F"/>
    <w:rsid w:val="006E0F57"/>
    <w:rsid w:val="006E1805"/>
    <w:rsid w:val="006E1813"/>
    <w:rsid w:val="006E2309"/>
    <w:rsid w:val="006E2B24"/>
    <w:rsid w:val="006E3D88"/>
    <w:rsid w:val="006F1911"/>
    <w:rsid w:val="006F195F"/>
    <w:rsid w:val="006F32F3"/>
    <w:rsid w:val="006F5378"/>
    <w:rsid w:val="006F7922"/>
    <w:rsid w:val="00701152"/>
    <w:rsid w:val="00702129"/>
    <w:rsid w:val="00703207"/>
    <w:rsid w:val="00703E50"/>
    <w:rsid w:val="00705A0F"/>
    <w:rsid w:val="00710A93"/>
    <w:rsid w:val="00712601"/>
    <w:rsid w:val="007126D4"/>
    <w:rsid w:val="00712965"/>
    <w:rsid w:val="00713E58"/>
    <w:rsid w:val="007144CD"/>
    <w:rsid w:val="0071582D"/>
    <w:rsid w:val="007211AB"/>
    <w:rsid w:val="00722D44"/>
    <w:rsid w:val="0072306D"/>
    <w:rsid w:val="007235F4"/>
    <w:rsid w:val="00723D79"/>
    <w:rsid w:val="0072566F"/>
    <w:rsid w:val="0073293A"/>
    <w:rsid w:val="00733154"/>
    <w:rsid w:val="00737A03"/>
    <w:rsid w:val="0074028A"/>
    <w:rsid w:val="00740A7B"/>
    <w:rsid w:val="00741927"/>
    <w:rsid w:val="00742CA8"/>
    <w:rsid w:val="007431BF"/>
    <w:rsid w:val="00743829"/>
    <w:rsid w:val="00744A84"/>
    <w:rsid w:val="007456EE"/>
    <w:rsid w:val="007464B5"/>
    <w:rsid w:val="007520B0"/>
    <w:rsid w:val="007520EE"/>
    <w:rsid w:val="00753373"/>
    <w:rsid w:val="0075472D"/>
    <w:rsid w:val="00755AF7"/>
    <w:rsid w:val="0075651C"/>
    <w:rsid w:val="00756733"/>
    <w:rsid w:val="00757C75"/>
    <w:rsid w:val="00761092"/>
    <w:rsid w:val="007628A0"/>
    <w:rsid w:val="007656E5"/>
    <w:rsid w:val="0076659D"/>
    <w:rsid w:val="00766995"/>
    <w:rsid w:val="007715DE"/>
    <w:rsid w:val="00773715"/>
    <w:rsid w:val="007740C7"/>
    <w:rsid w:val="007741F4"/>
    <w:rsid w:val="0077478D"/>
    <w:rsid w:val="0077566B"/>
    <w:rsid w:val="00776112"/>
    <w:rsid w:val="0077652F"/>
    <w:rsid w:val="00777214"/>
    <w:rsid w:val="00780C79"/>
    <w:rsid w:val="0078110E"/>
    <w:rsid w:val="007850E2"/>
    <w:rsid w:val="007854A3"/>
    <w:rsid w:val="007860DE"/>
    <w:rsid w:val="00786FBD"/>
    <w:rsid w:val="00787E0A"/>
    <w:rsid w:val="007928F1"/>
    <w:rsid w:val="0079303A"/>
    <w:rsid w:val="00793F9D"/>
    <w:rsid w:val="00793FC5"/>
    <w:rsid w:val="007942C5"/>
    <w:rsid w:val="00797B06"/>
    <w:rsid w:val="007A041D"/>
    <w:rsid w:val="007A0D53"/>
    <w:rsid w:val="007A3816"/>
    <w:rsid w:val="007A3FE6"/>
    <w:rsid w:val="007A4844"/>
    <w:rsid w:val="007A61FD"/>
    <w:rsid w:val="007A6408"/>
    <w:rsid w:val="007A67DB"/>
    <w:rsid w:val="007B0EE0"/>
    <w:rsid w:val="007B1334"/>
    <w:rsid w:val="007B261F"/>
    <w:rsid w:val="007B4A9E"/>
    <w:rsid w:val="007B4D61"/>
    <w:rsid w:val="007C17DC"/>
    <w:rsid w:val="007C28D6"/>
    <w:rsid w:val="007C299A"/>
    <w:rsid w:val="007C2F45"/>
    <w:rsid w:val="007C4018"/>
    <w:rsid w:val="007C4594"/>
    <w:rsid w:val="007C5CB1"/>
    <w:rsid w:val="007C5ECC"/>
    <w:rsid w:val="007C6DA4"/>
    <w:rsid w:val="007D0E76"/>
    <w:rsid w:val="007D1801"/>
    <w:rsid w:val="007D1E23"/>
    <w:rsid w:val="007D25EC"/>
    <w:rsid w:val="007D3903"/>
    <w:rsid w:val="007D5299"/>
    <w:rsid w:val="007D5C5F"/>
    <w:rsid w:val="007D7DE4"/>
    <w:rsid w:val="007E1FAA"/>
    <w:rsid w:val="007E259E"/>
    <w:rsid w:val="007E26BF"/>
    <w:rsid w:val="007E2926"/>
    <w:rsid w:val="007E30A6"/>
    <w:rsid w:val="007E3375"/>
    <w:rsid w:val="007E39CB"/>
    <w:rsid w:val="007E59A9"/>
    <w:rsid w:val="007E6E17"/>
    <w:rsid w:val="007E7152"/>
    <w:rsid w:val="007F0860"/>
    <w:rsid w:val="007F5512"/>
    <w:rsid w:val="007F5A2F"/>
    <w:rsid w:val="007F6790"/>
    <w:rsid w:val="007F73C7"/>
    <w:rsid w:val="007F7BEB"/>
    <w:rsid w:val="00800868"/>
    <w:rsid w:val="00802B02"/>
    <w:rsid w:val="008030F0"/>
    <w:rsid w:val="008031F0"/>
    <w:rsid w:val="008037F0"/>
    <w:rsid w:val="0080430F"/>
    <w:rsid w:val="00804E08"/>
    <w:rsid w:val="0080754A"/>
    <w:rsid w:val="00810408"/>
    <w:rsid w:val="008126BA"/>
    <w:rsid w:val="00812C5A"/>
    <w:rsid w:val="00814C22"/>
    <w:rsid w:val="008151E3"/>
    <w:rsid w:val="0081728B"/>
    <w:rsid w:val="008219A7"/>
    <w:rsid w:val="008232F8"/>
    <w:rsid w:val="008237BD"/>
    <w:rsid w:val="00824087"/>
    <w:rsid w:val="0082507C"/>
    <w:rsid w:val="00825A7A"/>
    <w:rsid w:val="00826F19"/>
    <w:rsid w:val="00831485"/>
    <w:rsid w:val="008327A5"/>
    <w:rsid w:val="00832BA3"/>
    <w:rsid w:val="008336AE"/>
    <w:rsid w:val="00834622"/>
    <w:rsid w:val="00834897"/>
    <w:rsid w:val="00834B40"/>
    <w:rsid w:val="00835EAF"/>
    <w:rsid w:val="008374CC"/>
    <w:rsid w:val="00837CB9"/>
    <w:rsid w:val="0084228A"/>
    <w:rsid w:val="0084318A"/>
    <w:rsid w:val="0084354E"/>
    <w:rsid w:val="00846E3C"/>
    <w:rsid w:val="008507D0"/>
    <w:rsid w:val="00850ADA"/>
    <w:rsid w:val="00850D10"/>
    <w:rsid w:val="00851CDE"/>
    <w:rsid w:val="00852F83"/>
    <w:rsid w:val="00853E62"/>
    <w:rsid w:val="00856BA4"/>
    <w:rsid w:val="00860806"/>
    <w:rsid w:val="00862011"/>
    <w:rsid w:val="0086291E"/>
    <w:rsid w:val="0086478F"/>
    <w:rsid w:val="0086615C"/>
    <w:rsid w:val="00866CF3"/>
    <w:rsid w:val="00867312"/>
    <w:rsid w:val="00870370"/>
    <w:rsid w:val="008736A9"/>
    <w:rsid w:val="00874D0C"/>
    <w:rsid w:val="008766F6"/>
    <w:rsid w:val="00876DBC"/>
    <w:rsid w:val="008773BF"/>
    <w:rsid w:val="00881498"/>
    <w:rsid w:val="00881827"/>
    <w:rsid w:val="0088216C"/>
    <w:rsid w:val="00884131"/>
    <w:rsid w:val="008843BC"/>
    <w:rsid w:val="00885B3C"/>
    <w:rsid w:val="00887888"/>
    <w:rsid w:val="0089048B"/>
    <w:rsid w:val="00890994"/>
    <w:rsid w:val="00892EEF"/>
    <w:rsid w:val="00893955"/>
    <w:rsid w:val="008A1D52"/>
    <w:rsid w:val="008A268F"/>
    <w:rsid w:val="008A2F05"/>
    <w:rsid w:val="008A521D"/>
    <w:rsid w:val="008A599D"/>
    <w:rsid w:val="008A6A18"/>
    <w:rsid w:val="008B1544"/>
    <w:rsid w:val="008B2EB1"/>
    <w:rsid w:val="008B3109"/>
    <w:rsid w:val="008B3C9B"/>
    <w:rsid w:val="008B5689"/>
    <w:rsid w:val="008B5AA3"/>
    <w:rsid w:val="008C7BFA"/>
    <w:rsid w:val="008D0587"/>
    <w:rsid w:val="008D095F"/>
    <w:rsid w:val="008D2010"/>
    <w:rsid w:val="008D3ED4"/>
    <w:rsid w:val="008D4985"/>
    <w:rsid w:val="008D4F39"/>
    <w:rsid w:val="008D7159"/>
    <w:rsid w:val="008D74EC"/>
    <w:rsid w:val="008D7C1C"/>
    <w:rsid w:val="008E0810"/>
    <w:rsid w:val="008E1AD1"/>
    <w:rsid w:val="008E451D"/>
    <w:rsid w:val="008E5736"/>
    <w:rsid w:val="008E6310"/>
    <w:rsid w:val="008E6818"/>
    <w:rsid w:val="008E6B8E"/>
    <w:rsid w:val="008F0436"/>
    <w:rsid w:val="008F0A5E"/>
    <w:rsid w:val="008F17D9"/>
    <w:rsid w:val="008F18A2"/>
    <w:rsid w:val="008F630A"/>
    <w:rsid w:val="008F7C6A"/>
    <w:rsid w:val="0090173A"/>
    <w:rsid w:val="00901E99"/>
    <w:rsid w:val="00904921"/>
    <w:rsid w:val="00904E82"/>
    <w:rsid w:val="00905903"/>
    <w:rsid w:val="009072E5"/>
    <w:rsid w:val="009100F0"/>
    <w:rsid w:val="0092067B"/>
    <w:rsid w:val="00920814"/>
    <w:rsid w:val="00920F7C"/>
    <w:rsid w:val="009213BB"/>
    <w:rsid w:val="009226D6"/>
    <w:rsid w:val="00924D94"/>
    <w:rsid w:val="009252C0"/>
    <w:rsid w:val="0093028D"/>
    <w:rsid w:val="00930B69"/>
    <w:rsid w:val="00932776"/>
    <w:rsid w:val="009334A1"/>
    <w:rsid w:val="00934A96"/>
    <w:rsid w:val="00936310"/>
    <w:rsid w:val="00936D5D"/>
    <w:rsid w:val="00937A35"/>
    <w:rsid w:val="00937BAB"/>
    <w:rsid w:val="009416D4"/>
    <w:rsid w:val="009419E2"/>
    <w:rsid w:val="00943F18"/>
    <w:rsid w:val="00944EC5"/>
    <w:rsid w:val="00945099"/>
    <w:rsid w:val="009467C3"/>
    <w:rsid w:val="009475C0"/>
    <w:rsid w:val="00947AD5"/>
    <w:rsid w:val="00951440"/>
    <w:rsid w:val="00952814"/>
    <w:rsid w:val="009533C7"/>
    <w:rsid w:val="00960937"/>
    <w:rsid w:val="0096123E"/>
    <w:rsid w:val="00961615"/>
    <w:rsid w:val="00961B35"/>
    <w:rsid w:val="00961F0F"/>
    <w:rsid w:val="00964971"/>
    <w:rsid w:val="009654E1"/>
    <w:rsid w:val="00971051"/>
    <w:rsid w:val="00972CD5"/>
    <w:rsid w:val="0097324F"/>
    <w:rsid w:val="00973421"/>
    <w:rsid w:val="009739A1"/>
    <w:rsid w:val="00975826"/>
    <w:rsid w:val="00976CFB"/>
    <w:rsid w:val="00976FEE"/>
    <w:rsid w:val="009775C1"/>
    <w:rsid w:val="00977661"/>
    <w:rsid w:val="009800B6"/>
    <w:rsid w:val="00983AE0"/>
    <w:rsid w:val="00986052"/>
    <w:rsid w:val="009865BF"/>
    <w:rsid w:val="00986F3A"/>
    <w:rsid w:val="009879C1"/>
    <w:rsid w:val="0099051C"/>
    <w:rsid w:val="00992321"/>
    <w:rsid w:val="00993BF1"/>
    <w:rsid w:val="00993C82"/>
    <w:rsid w:val="009949FD"/>
    <w:rsid w:val="00994B11"/>
    <w:rsid w:val="00996175"/>
    <w:rsid w:val="00996201"/>
    <w:rsid w:val="009A1D2B"/>
    <w:rsid w:val="009A3A1F"/>
    <w:rsid w:val="009A54F8"/>
    <w:rsid w:val="009A5B2F"/>
    <w:rsid w:val="009A5C6A"/>
    <w:rsid w:val="009A68F9"/>
    <w:rsid w:val="009B050D"/>
    <w:rsid w:val="009B0936"/>
    <w:rsid w:val="009B1629"/>
    <w:rsid w:val="009B3A17"/>
    <w:rsid w:val="009B5B20"/>
    <w:rsid w:val="009B7981"/>
    <w:rsid w:val="009C01EC"/>
    <w:rsid w:val="009C1FFB"/>
    <w:rsid w:val="009C2112"/>
    <w:rsid w:val="009C3FE2"/>
    <w:rsid w:val="009C40FF"/>
    <w:rsid w:val="009C46FC"/>
    <w:rsid w:val="009C7B28"/>
    <w:rsid w:val="009D060F"/>
    <w:rsid w:val="009D114E"/>
    <w:rsid w:val="009D1ECF"/>
    <w:rsid w:val="009D5B47"/>
    <w:rsid w:val="009E07EE"/>
    <w:rsid w:val="009E1301"/>
    <w:rsid w:val="009E19C9"/>
    <w:rsid w:val="009E25C0"/>
    <w:rsid w:val="009E2B21"/>
    <w:rsid w:val="009F1C55"/>
    <w:rsid w:val="009F28AE"/>
    <w:rsid w:val="009F2924"/>
    <w:rsid w:val="009F4911"/>
    <w:rsid w:val="009F5B98"/>
    <w:rsid w:val="009F5E34"/>
    <w:rsid w:val="009F5E73"/>
    <w:rsid w:val="009F768B"/>
    <w:rsid w:val="009F776D"/>
    <w:rsid w:val="00A01377"/>
    <w:rsid w:val="00A02641"/>
    <w:rsid w:val="00A029E2"/>
    <w:rsid w:val="00A02A6D"/>
    <w:rsid w:val="00A0349B"/>
    <w:rsid w:val="00A0691C"/>
    <w:rsid w:val="00A07C10"/>
    <w:rsid w:val="00A07DB0"/>
    <w:rsid w:val="00A16F20"/>
    <w:rsid w:val="00A20826"/>
    <w:rsid w:val="00A20FA8"/>
    <w:rsid w:val="00A211ED"/>
    <w:rsid w:val="00A21ACD"/>
    <w:rsid w:val="00A21D9B"/>
    <w:rsid w:val="00A220B5"/>
    <w:rsid w:val="00A23D01"/>
    <w:rsid w:val="00A24D5C"/>
    <w:rsid w:val="00A27E73"/>
    <w:rsid w:val="00A300BD"/>
    <w:rsid w:val="00A3035D"/>
    <w:rsid w:val="00A304D2"/>
    <w:rsid w:val="00A305B1"/>
    <w:rsid w:val="00A327D9"/>
    <w:rsid w:val="00A32F4B"/>
    <w:rsid w:val="00A3342F"/>
    <w:rsid w:val="00A34D80"/>
    <w:rsid w:val="00A37600"/>
    <w:rsid w:val="00A37663"/>
    <w:rsid w:val="00A4562F"/>
    <w:rsid w:val="00A46110"/>
    <w:rsid w:val="00A46684"/>
    <w:rsid w:val="00A46B24"/>
    <w:rsid w:val="00A46E94"/>
    <w:rsid w:val="00A47D26"/>
    <w:rsid w:val="00A47E06"/>
    <w:rsid w:val="00A52DD2"/>
    <w:rsid w:val="00A52EAC"/>
    <w:rsid w:val="00A53452"/>
    <w:rsid w:val="00A5565E"/>
    <w:rsid w:val="00A5675B"/>
    <w:rsid w:val="00A56F72"/>
    <w:rsid w:val="00A6097D"/>
    <w:rsid w:val="00A62847"/>
    <w:rsid w:val="00A62F85"/>
    <w:rsid w:val="00A639D3"/>
    <w:rsid w:val="00A64072"/>
    <w:rsid w:val="00A66463"/>
    <w:rsid w:val="00A66758"/>
    <w:rsid w:val="00A70A1B"/>
    <w:rsid w:val="00A72BD1"/>
    <w:rsid w:val="00A73C21"/>
    <w:rsid w:val="00A73E1C"/>
    <w:rsid w:val="00A75BA5"/>
    <w:rsid w:val="00A7602D"/>
    <w:rsid w:val="00A7646D"/>
    <w:rsid w:val="00A764B5"/>
    <w:rsid w:val="00A76BDB"/>
    <w:rsid w:val="00A76D84"/>
    <w:rsid w:val="00A7704E"/>
    <w:rsid w:val="00A77428"/>
    <w:rsid w:val="00A81B43"/>
    <w:rsid w:val="00A8582C"/>
    <w:rsid w:val="00A862BB"/>
    <w:rsid w:val="00A86A6C"/>
    <w:rsid w:val="00A8702F"/>
    <w:rsid w:val="00A908C0"/>
    <w:rsid w:val="00A9204C"/>
    <w:rsid w:val="00A93AF9"/>
    <w:rsid w:val="00A95CA1"/>
    <w:rsid w:val="00A96248"/>
    <w:rsid w:val="00A9724E"/>
    <w:rsid w:val="00A97897"/>
    <w:rsid w:val="00AA10D2"/>
    <w:rsid w:val="00AA2190"/>
    <w:rsid w:val="00AB01D5"/>
    <w:rsid w:val="00AB170D"/>
    <w:rsid w:val="00AB2A6D"/>
    <w:rsid w:val="00AB49D8"/>
    <w:rsid w:val="00AB4C9F"/>
    <w:rsid w:val="00AB4FED"/>
    <w:rsid w:val="00AB6851"/>
    <w:rsid w:val="00AB7D78"/>
    <w:rsid w:val="00AB7FFD"/>
    <w:rsid w:val="00AC04FE"/>
    <w:rsid w:val="00AC078B"/>
    <w:rsid w:val="00AC17B6"/>
    <w:rsid w:val="00AC288F"/>
    <w:rsid w:val="00AC5AD2"/>
    <w:rsid w:val="00AC632C"/>
    <w:rsid w:val="00AC7D48"/>
    <w:rsid w:val="00AD1C2B"/>
    <w:rsid w:val="00AD3B6D"/>
    <w:rsid w:val="00AD67BA"/>
    <w:rsid w:val="00AD6832"/>
    <w:rsid w:val="00AD72F1"/>
    <w:rsid w:val="00AE1E54"/>
    <w:rsid w:val="00AE29F5"/>
    <w:rsid w:val="00AE54F6"/>
    <w:rsid w:val="00AF0345"/>
    <w:rsid w:val="00AF15E0"/>
    <w:rsid w:val="00AF1DAB"/>
    <w:rsid w:val="00AF40B5"/>
    <w:rsid w:val="00AF4463"/>
    <w:rsid w:val="00AF6655"/>
    <w:rsid w:val="00AF6809"/>
    <w:rsid w:val="00AF6A85"/>
    <w:rsid w:val="00AF75E5"/>
    <w:rsid w:val="00AF7D12"/>
    <w:rsid w:val="00B00079"/>
    <w:rsid w:val="00B002E7"/>
    <w:rsid w:val="00B007C1"/>
    <w:rsid w:val="00B00FBB"/>
    <w:rsid w:val="00B01E15"/>
    <w:rsid w:val="00B033E1"/>
    <w:rsid w:val="00B04835"/>
    <w:rsid w:val="00B04E71"/>
    <w:rsid w:val="00B05480"/>
    <w:rsid w:val="00B06AED"/>
    <w:rsid w:val="00B12FBE"/>
    <w:rsid w:val="00B13882"/>
    <w:rsid w:val="00B15190"/>
    <w:rsid w:val="00B15B8A"/>
    <w:rsid w:val="00B17806"/>
    <w:rsid w:val="00B17F0A"/>
    <w:rsid w:val="00B22B93"/>
    <w:rsid w:val="00B236F0"/>
    <w:rsid w:val="00B253A3"/>
    <w:rsid w:val="00B25BD0"/>
    <w:rsid w:val="00B31F73"/>
    <w:rsid w:val="00B33738"/>
    <w:rsid w:val="00B40252"/>
    <w:rsid w:val="00B410CF"/>
    <w:rsid w:val="00B4293C"/>
    <w:rsid w:val="00B4360B"/>
    <w:rsid w:val="00B45086"/>
    <w:rsid w:val="00B46182"/>
    <w:rsid w:val="00B46F9D"/>
    <w:rsid w:val="00B47606"/>
    <w:rsid w:val="00B47D5E"/>
    <w:rsid w:val="00B50DC1"/>
    <w:rsid w:val="00B51CF7"/>
    <w:rsid w:val="00B558CD"/>
    <w:rsid w:val="00B56710"/>
    <w:rsid w:val="00B568AE"/>
    <w:rsid w:val="00B569D1"/>
    <w:rsid w:val="00B56BD6"/>
    <w:rsid w:val="00B60887"/>
    <w:rsid w:val="00B60B80"/>
    <w:rsid w:val="00B60BE2"/>
    <w:rsid w:val="00B61EB1"/>
    <w:rsid w:val="00B62F79"/>
    <w:rsid w:val="00B65F67"/>
    <w:rsid w:val="00B676A9"/>
    <w:rsid w:val="00B677BB"/>
    <w:rsid w:val="00B67A85"/>
    <w:rsid w:val="00B67C18"/>
    <w:rsid w:val="00B67D41"/>
    <w:rsid w:val="00B74B31"/>
    <w:rsid w:val="00B77753"/>
    <w:rsid w:val="00B82AF4"/>
    <w:rsid w:val="00B835C0"/>
    <w:rsid w:val="00B83CD7"/>
    <w:rsid w:val="00B83D79"/>
    <w:rsid w:val="00B83EC5"/>
    <w:rsid w:val="00B8487B"/>
    <w:rsid w:val="00B848DB"/>
    <w:rsid w:val="00B850B6"/>
    <w:rsid w:val="00B8513E"/>
    <w:rsid w:val="00B854C5"/>
    <w:rsid w:val="00B86EB6"/>
    <w:rsid w:val="00B876C5"/>
    <w:rsid w:val="00B91354"/>
    <w:rsid w:val="00B91771"/>
    <w:rsid w:val="00B91EAE"/>
    <w:rsid w:val="00B935AD"/>
    <w:rsid w:val="00B936B8"/>
    <w:rsid w:val="00B9478E"/>
    <w:rsid w:val="00B9562B"/>
    <w:rsid w:val="00B9565E"/>
    <w:rsid w:val="00B9747B"/>
    <w:rsid w:val="00BA0921"/>
    <w:rsid w:val="00BA2374"/>
    <w:rsid w:val="00BA31A3"/>
    <w:rsid w:val="00BA4274"/>
    <w:rsid w:val="00BA4DCB"/>
    <w:rsid w:val="00BA5231"/>
    <w:rsid w:val="00BA6B5B"/>
    <w:rsid w:val="00BA6C82"/>
    <w:rsid w:val="00BB2144"/>
    <w:rsid w:val="00BB2773"/>
    <w:rsid w:val="00BB3C56"/>
    <w:rsid w:val="00BB5EA0"/>
    <w:rsid w:val="00BB7960"/>
    <w:rsid w:val="00BC12B7"/>
    <w:rsid w:val="00BC180B"/>
    <w:rsid w:val="00BC292A"/>
    <w:rsid w:val="00BC3756"/>
    <w:rsid w:val="00BC40CC"/>
    <w:rsid w:val="00BC62BA"/>
    <w:rsid w:val="00BC773E"/>
    <w:rsid w:val="00BD047C"/>
    <w:rsid w:val="00BD2C6E"/>
    <w:rsid w:val="00BD32CF"/>
    <w:rsid w:val="00BD41E6"/>
    <w:rsid w:val="00BD71DE"/>
    <w:rsid w:val="00BD77F0"/>
    <w:rsid w:val="00BE028F"/>
    <w:rsid w:val="00BE0BB8"/>
    <w:rsid w:val="00BE2463"/>
    <w:rsid w:val="00BE4E4E"/>
    <w:rsid w:val="00BE612A"/>
    <w:rsid w:val="00BE70BA"/>
    <w:rsid w:val="00BF34AF"/>
    <w:rsid w:val="00BF4742"/>
    <w:rsid w:val="00BF5369"/>
    <w:rsid w:val="00BF6091"/>
    <w:rsid w:val="00BF6278"/>
    <w:rsid w:val="00BF66B3"/>
    <w:rsid w:val="00BF7196"/>
    <w:rsid w:val="00BF7D79"/>
    <w:rsid w:val="00C00987"/>
    <w:rsid w:val="00C015F2"/>
    <w:rsid w:val="00C01E3A"/>
    <w:rsid w:val="00C0342C"/>
    <w:rsid w:val="00C0698B"/>
    <w:rsid w:val="00C06D11"/>
    <w:rsid w:val="00C11480"/>
    <w:rsid w:val="00C118ED"/>
    <w:rsid w:val="00C121AA"/>
    <w:rsid w:val="00C12BF5"/>
    <w:rsid w:val="00C14E3F"/>
    <w:rsid w:val="00C171E0"/>
    <w:rsid w:val="00C2067B"/>
    <w:rsid w:val="00C20C44"/>
    <w:rsid w:val="00C218BE"/>
    <w:rsid w:val="00C225CA"/>
    <w:rsid w:val="00C23428"/>
    <w:rsid w:val="00C2482E"/>
    <w:rsid w:val="00C2606E"/>
    <w:rsid w:val="00C27989"/>
    <w:rsid w:val="00C32625"/>
    <w:rsid w:val="00C32892"/>
    <w:rsid w:val="00C33100"/>
    <w:rsid w:val="00C3353E"/>
    <w:rsid w:val="00C33C0A"/>
    <w:rsid w:val="00C346C1"/>
    <w:rsid w:val="00C37688"/>
    <w:rsid w:val="00C37BB4"/>
    <w:rsid w:val="00C37C63"/>
    <w:rsid w:val="00C40D2B"/>
    <w:rsid w:val="00C41B27"/>
    <w:rsid w:val="00C421FB"/>
    <w:rsid w:val="00C45031"/>
    <w:rsid w:val="00C46F05"/>
    <w:rsid w:val="00C5308F"/>
    <w:rsid w:val="00C53348"/>
    <w:rsid w:val="00C576C5"/>
    <w:rsid w:val="00C6023F"/>
    <w:rsid w:val="00C60417"/>
    <w:rsid w:val="00C65955"/>
    <w:rsid w:val="00C65C3F"/>
    <w:rsid w:val="00C65D2D"/>
    <w:rsid w:val="00C7042A"/>
    <w:rsid w:val="00C735A9"/>
    <w:rsid w:val="00C744EB"/>
    <w:rsid w:val="00C74857"/>
    <w:rsid w:val="00C754D3"/>
    <w:rsid w:val="00C7595D"/>
    <w:rsid w:val="00C802EA"/>
    <w:rsid w:val="00C80AF2"/>
    <w:rsid w:val="00C80E18"/>
    <w:rsid w:val="00C810E4"/>
    <w:rsid w:val="00C81A7B"/>
    <w:rsid w:val="00C84826"/>
    <w:rsid w:val="00C84C45"/>
    <w:rsid w:val="00C85000"/>
    <w:rsid w:val="00C879A8"/>
    <w:rsid w:val="00C87C99"/>
    <w:rsid w:val="00C90AB2"/>
    <w:rsid w:val="00C90D9D"/>
    <w:rsid w:val="00C91C53"/>
    <w:rsid w:val="00C924B2"/>
    <w:rsid w:val="00C92BDD"/>
    <w:rsid w:val="00C939F9"/>
    <w:rsid w:val="00C93BB5"/>
    <w:rsid w:val="00C952F0"/>
    <w:rsid w:val="00C976BE"/>
    <w:rsid w:val="00CA096D"/>
    <w:rsid w:val="00CA2E96"/>
    <w:rsid w:val="00CA4FCF"/>
    <w:rsid w:val="00CA52FA"/>
    <w:rsid w:val="00CA7F83"/>
    <w:rsid w:val="00CB029A"/>
    <w:rsid w:val="00CB078E"/>
    <w:rsid w:val="00CB0F3E"/>
    <w:rsid w:val="00CB1D94"/>
    <w:rsid w:val="00CB3509"/>
    <w:rsid w:val="00CB58CC"/>
    <w:rsid w:val="00CB5EA2"/>
    <w:rsid w:val="00CB62F2"/>
    <w:rsid w:val="00CB6893"/>
    <w:rsid w:val="00CB6A21"/>
    <w:rsid w:val="00CB7920"/>
    <w:rsid w:val="00CC27DA"/>
    <w:rsid w:val="00CC35A7"/>
    <w:rsid w:val="00CC367A"/>
    <w:rsid w:val="00CC4243"/>
    <w:rsid w:val="00CC4878"/>
    <w:rsid w:val="00CC5B00"/>
    <w:rsid w:val="00CD0658"/>
    <w:rsid w:val="00CD19BD"/>
    <w:rsid w:val="00CD2638"/>
    <w:rsid w:val="00CD5271"/>
    <w:rsid w:val="00CD6D8D"/>
    <w:rsid w:val="00CE0001"/>
    <w:rsid w:val="00CE1109"/>
    <w:rsid w:val="00CE1331"/>
    <w:rsid w:val="00CE1BA6"/>
    <w:rsid w:val="00CE1C30"/>
    <w:rsid w:val="00CE1D08"/>
    <w:rsid w:val="00CE25C4"/>
    <w:rsid w:val="00CE35C4"/>
    <w:rsid w:val="00CE4EAD"/>
    <w:rsid w:val="00CE5644"/>
    <w:rsid w:val="00CE7749"/>
    <w:rsid w:val="00CF0D71"/>
    <w:rsid w:val="00CF18FA"/>
    <w:rsid w:val="00CF1F08"/>
    <w:rsid w:val="00CF2285"/>
    <w:rsid w:val="00CF3363"/>
    <w:rsid w:val="00CF34FD"/>
    <w:rsid w:val="00CF3F97"/>
    <w:rsid w:val="00CF4519"/>
    <w:rsid w:val="00CF552E"/>
    <w:rsid w:val="00CF5938"/>
    <w:rsid w:val="00CF7C10"/>
    <w:rsid w:val="00D010BE"/>
    <w:rsid w:val="00D01FAD"/>
    <w:rsid w:val="00D02F80"/>
    <w:rsid w:val="00D03C1F"/>
    <w:rsid w:val="00D03ED3"/>
    <w:rsid w:val="00D04011"/>
    <w:rsid w:val="00D04DE5"/>
    <w:rsid w:val="00D054F9"/>
    <w:rsid w:val="00D05D83"/>
    <w:rsid w:val="00D06077"/>
    <w:rsid w:val="00D07A80"/>
    <w:rsid w:val="00D07DE1"/>
    <w:rsid w:val="00D10A68"/>
    <w:rsid w:val="00D10BED"/>
    <w:rsid w:val="00D1175D"/>
    <w:rsid w:val="00D17205"/>
    <w:rsid w:val="00D20347"/>
    <w:rsid w:val="00D20DC1"/>
    <w:rsid w:val="00D212B6"/>
    <w:rsid w:val="00D22C9E"/>
    <w:rsid w:val="00D22D78"/>
    <w:rsid w:val="00D22F81"/>
    <w:rsid w:val="00D234ED"/>
    <w:rsid w:val="00D24248"/>
    <w:rsid w:val="00D25055"/>
    <w:rsid w:val="00D300F1"/>
    <w:rsid w:val="00D30A7C"/>
    <w:rsid w:val="00D32301"/>
    <w:rsid w:val="00D34294"/>
    <w:rsid w:val="00D344A7"/>
    <w:rsid w:val="00D34D6A"/>
    <w:rsid w:val="00D35EBD"/>
    <w:rsid w:val="00D36AE0"/>
    <w:rsid w:val="00D37B39"/>
    <w:rsid w:val="00D37EE5"/>
    <w:rsid w:val="00D437A1"/>
    <w:rsid w:val="00D446EE"/>
    <w:rsid w:val="00D509F8"/>
    <w:rsid w:val="00D51802"/>
    <w:rsid w:val="00D51A3F"/>
    <w:rsid w:val="00D52897"/>
    <w:rsid w:val="00D528A9"/>
    <w:rsid w:val="00D53ECD"/>
    <w:rsid w:val="00D56740"/>
    <w:rsid w:val="00D60CDF"/>
    <w:rsid w:val="00D61A02"/>
    <w:rsid w:val="00D61B59"/>
    <w:rsid w:val="00D63D94"/>
    <w:rsid w:val="00D6474B"/>
    <w:rsid w:val="00D6574A"/>
    <w:rsid w:val="00D65FAF"/>
    <w:rsid w:val="00D678CD"/>
    <w:rsid w:val="00D70BD7"/>
    <w:rsid w:val="00D712B1"/>
    <w:rsid w:val="00D74C5C"/>
    <w:rsid w:val="00D76A30"/>
    <w:rsid w:val="00D813B2"/>
    <w:rsid w:val="00D81C15"/>
    <w:rsid w:val="00D837BD"/>
    <w:rsid w:val="00D843DE"/>
    <w:rsid w:val="00D84B3C"/>
    <w:rsid w:val="00D85AEE"/>
    <w:rsid w:val="00D8793E"/>
    <w:rsid w:val="00D94037"/>
    <w:rsid w:val="00D94F81"/>
    <w:rsid w:val="00D96507"/>
    <w:rsid w:val="00DA359B"/>
    <w:rsid w:val="00DA6BC5"/>
    <w:rsid w:val="00DA732C"/>
    <w:rsid w:val="00DB0884"/>
    <w:rsid w:val="00DB2787"/>
    <w:rsid w:val="00DB2835"/>
    <w:rsid w:val="00DB2EC5"/>
    <w:rsid w:val="00DB2FB8"/>
    <w:rsid w:val="00DB56FC"/>
    <w:rsid w:val="00DC019E"/>
    <w:rsid w:val="00DC0BF5"/>
    <w:rsid w:val="00DC516F"/>
    <w:rsid w:val="00DC6386"/>
    <w:rsid w:val="00DC6F7C"/>
    <w:rsid w:val="00DC75F9"/>
    <w:rsid w:val="00DD237B"/>
    <w:rsid w:val="00DD4986"/>
    <w:rsid w:val="00DD6AD2"/>
    <w:rsid w:val="00DD7594"/>
    <w:rsid w:val="00DE0256"/>
    <w:rsid w:val="00DE0655"/>
    <w:rsid w:val="00DE090F"/>
    <w:rsid w:val="00DE0D6F"/>
    <w:rsid w:val="00DE197D"/>
    <w:rsid w:val="00DE2433"/>
    <w:rsid w:val="00DE3EB5"/>
    <w:rsid w:val="00DE57AA"/>
    <w:rsid w:val="00DE6B5A"/>
    <w:rsid w:val="00DE75BB"/>
    <w:rsid w:val="00DE7728"/>
    <w:rsid w:val="00DF07F5"/>
    <w:rsid w:val="00DF15A5"/>
    <w:rsid w:val="00DF1A3D"/>
    <w:rsid w:val="00DF1C2F"/>
    <w:rsid w:val="00DF3808"/>
    <w:rsid w:val="00DF4A9C"/>
    <w:rsid w:val="00E00293"/>
    <w:rsid w:val="00E004A7"/>
    <w:rsid w:val="00E00CAB"/>
    <w:rsid w:val="00E01ED9"/>
    <w:rsid w:val="00E022C7"/>
    <w:rsid w:val="00E0630E"/>
    <w:rsid w:val="00E06C14"/>
    <w:rsid w:val="00E0745F"/>
    <w:rsid w:val="00E10360"/>
    <w:rsid w:val="00E10E15"/>
    <w:rsid w:val="00E140BB"/>
    <w:rsid w:val="00E16B7A"/>
    <w:rsid w:val="00E224AD"/>
    <w:rsid w:val="00E24CC0"/>
    <w:rsid w:val="00E310FE"/>
    <w:rsid w:val="00E31347"/>
    <w:rsid w:val="00E344F2"/>
    <w:rsid w:val="00E362E2"/>
    <w:rsid w:val="00E37583"/>
    <w:rsid w:val="00E40225"/>
    <w:rsid w:val="00E421C2"/>
    <w:rsid w:val="00E43DA7"/>
    <w:rsid w:val="00E44672"/>
    <w:rsid w:val="00E468D7"/>
    <w:rsid w:val="00E46F9F"/>
    <w:rsid w:val="00E537EB"/>
    <w:rsid w:val="00E53A3F"/>
    <w:rsid w:val="00E5574B"/>
    <w:rsid w:val="00E562CE"/>
    <w:rsid w:val="00E56EA1"/>
    <w:rsid w:val="00E5770D"/>
    <w:rsid w:val="00E6115C"/>
    <w:rsid w:val="00E643B0"/>
    <w:rsid w:val="00E64919"/>
    <w:rsid w:val="00E64FD5"/>
    <w:rsid w:val="00E6509A"/>
    <w:rsid w:val="00E65219"/>
    <w:rsid w:val="00E660E6"/>
    <w:rsid w:val="00E6688F"/>
    <w:rsid w:val="00E66B5F"/>
    <w:rsid w:val="00E71E3C"/>
    <w:rsid w:val="00E72983"/>
    <w:rsid w:val="00E73436"/>
    <w:rsid w:val="00E74675"/>
    <w:rsid w:val="00E75767"/>
    <w:rsid w:val="00E75CB3"/>
    <w:rsid w:val="00E76100"/>
    <w:rsid w:val="00E820A9"/>
    <w:rsid w:val="00E821E6"/>
    <w:rsid w:val="00E82291"/>
    <w:rsid w:val="00E8274B"/>
    <w:rsid w:val="00E8492F"/>
    <w:rsid w:val="00E84A71"/>
    <w:rsid w:val="00E8779B"/>
    <w:rsid w:val="00E927AE"/>
    <w:rsid w:val="00E94FC9"/>
    <w:rsid w:val="00E95444"/>
    <w:rsid w:val="00E96EE8"/>
    <w:rsid w:val="00EA0AFD"/>
    <w:rsid w:val="00EA0C18"/>
    <w:rsid w:val="00EA515D"/>
    <w:rsid w:val="00EB0ABC"/>
    <w:rsid w:val="00EB0C0B"/>
    <w:rsid w:val="00EB143F"/>
    <w:rsid w:val="00EB1995"/>
    <w:rsid w:val="00EB5468"/>
    <w:rsid w:val="00EB7753"/>
    <w:rsid w:val="00EB7D56"/>
    <w:rsid w:val="00EC23B9"/>
    <w:rsid w:val="00ED0241"/>
    <w:rsid w:val="00ED2A53"/>
    <w:rsid w:val="00ED2D9C"/>
    <w:rsid w:val="00ED41B1"/>
    <w:rsid w:val="00ED47D8"/>
    <w:rsid w:val="00ED54FC"/>
    <w:rsid w:val="00ED5C41"/>
    <w:rsid w:val="00ED6A33"/>
    <w:rsid w:val="00EE034B"/>
    <w:rsid w:val="00EE3713"/>
    <w:rsid w:val="00EE4DE3"/>
    <w:rsid w:val="00EE575B"/>
    <w:rsid w:val="00EE5DA7"/>
    <w:rsid w:val="00EE79AD"/>
    <w:rsid w:val="00EE7A9F"/>
    <w:rsid w:val="00EE7DE2"/>
    <w:rsid w:val="00EF2B52"/>
    <w:rsid w:val="00EF5F42"/>
    <w:rsid w:val="00EF6F8D"/>
    <w:rsid w:val="00EF7D4F"/>
    <w:rsid w:val="00F01A61"/>
    <w:rsid w:val="00F05E65"/>
    <w:rsid w:val="00F06F5A"/>
    <w:rsid w:val="00F1315D"/>
    <w:rsid w:val="00F1485B"/>
    <w:rsid w:val="00F16739"/>
    <w:rsid w:val="00F20A17"/>
    <w:rsid w:val="00F26F75"/>
    <w:rsid w:val="00F27721"/>
    <w:rsid w:val="00F27DBA"/>
    <w:rsid w:val="00F34458"/>
    <w:rsid w:val="00F36214"/>
    <w:rsid w:val="00F41722"/>
    <w:rsid w:val="00F4243F"/>
    <w:rsid w:val="00F42527"/>
    <w:rsid w:val="00F435D1"/>
    <w:rsid w:val="00F45AB8"/>
    <w:rsid w:val="00F45DC8"/>
    <w:rsid w:val="00F46A05"/>
    <w:rsid w:val="00F46C28"/>
    <w:rsid w:val="00F51E1D"/>
    <w:rsid w:val="00F52A1A"/>
    <w:rsid w:val="00F536AC"/>
    <w:rsid w:val="00F55575"/>
    <w:rsid w:val="00F55C39"/>
    <w:rsid w:val="00F57C8F"/>
    <w:rsid w:val="00F603D8"/>
    <w:rsid w:val="00F604E1"/>
    <w:rsid w:val="00F605FE"/>
    <w:rsid w:val="00F60896"/>
    <w:rsid w:val="00F6226C"/>
    <w:rsid w:val="00F65131"/>
    <w:rsid w:val="00F661DF"/>
    <w:rsid w:val="00F66D77"/>
    <w:rsid w:val="00F67655"/>
    <w:rsid w:val="00F67F3E"/>
    <w:rsid w:val="00F7052A"/>
    <w:rsid w:val="00F75C2D"/>
    <w:rsid w:val="00F769CC"/>
    <w:rsid w:val="00F80887"/>
    <w:rsid w:val="00F831B8"/>
    <w:rsid w:val="00F84535"/>
    <w:rsid w:val="00F84C11"/>
    <w:rsid w:val="00F85CBB"/>
    <w:rsid w:val="00F86EC4"/>
    <w:rsid w:val="00F871ED"/>
    <w:rsid w:val="00F87338"/>
    <w:rsid w:val="00F87988"/>
    <w:rsid w:val="00F92DA1"/>
    <w:rsid w:val="00F93B1E"/>
    <w:rsid w:val="00F9575C"/>
    <w:rsid w:val="00F9634E"/>
    <w:rsid w:val="00F96B29"/>
    <w:rsid w:val="00F97812"/>
    <w:rsid w:val="00FA0A38"/>
    <w:rsid w:val="00FA1004"/>
    <w:rsid w:val="00FA24A0"/>
    <w:rsid w:val="00FA40A8"/>
    <w:rsid w:val="00FA47CE"/>
    <w:rsid w:val="00FA527A"/>
    <w:rsid w:val="00FA7D3A"/>
    <w:rsid w:val="00FA7F9F"/>
    <w:rsid w:val="00FB04B6"/>
    <w:rsid w:val="00FB09A0"/>
    <w:rsid w:val="00FB11EC"/>
    <w:rsid w:val="00FB289D"/>
    <w:rsid w:val="00FB42A2"/>
    <w:rsid w:val="00FB4399"/>
    <w:rsid w:val="00FB44DE"/>
    <w:rsid w:val="00FB4EA5"/>
    <w:rsid w:val="00FC2A24"/>
    <w:rsid w:val="00FC2CD1"/>
    <w:rsid w:val="00FC3642"/>
    <w:rsid w:val="00FC38E9"/>
    <w:rsid w:val="00FC4292"/>
    <w:rsid w:val="00FC771E"/>
    <w:rsid w:val="00FC7E61"/>
    <w:rsid w:val="00FD19A3"/>
    <w:rsid w:val="00FD21DA"/>
    <w:rsid w:val="00FD264C"/>
    <w:rsid w:val="00FD3B63"/>
    <w:rsid w:val="00FD7A5F"/>
    <w:rsid w:val="00FE2CF7"/>
    <w:rsid w:val="00FE3A96"/>
    <w:rsid w:val="00FE3C38"/>
    <w:rsid w:val="00FE46CD"/>
    <w:rsid w:val="00FE5AA2"/>
    <w:rsid w:val="00FE6A7C"/>
    <w:rsid w:val="00FE7137"/>
    <w:rsid w:val="00FE7BB0"/>
    <w:rsid w:val="00FF140D"/>
    <w:rsid w:val="00FF2718"/>
    <w:rsid w:val="00FF4332"/>
    <w:rsid w:val="00FF5223"/>
    <w:rsid w:val="00FF6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CCE4"/>
  <w15:docId w15:val="{3D02B6A4-4A44-4656-9A2F-23ED4B22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3D5386"/>
    <w:pPr>
      <w:spacing w:after="120" w:line="240" w:lineRule="auto"/>
    </w:pPr>
    <w:rPr>
      <w:rFonts w:ascii="Fira Sans Light" w:hAnsi="Fira Sans Light"/>
      <w:color w:val="000000" w:themeColor="text1"/>
      <w:sz w:val="24"/>
      <w:szCs w:val="24"/>
    </w:rPr>
  </w:style>
  <w:style w:type="paragraph" w:styleId="Heading1">
    <w:name w:val="heading 1"/>
    <w:basedOn w:val="Normal"/>
    <w:next w:val="Normal"/>
    <w:link w:val="Heading1Char"/>
    <w:uiPriority w:val="9"/>
    <w:qFormat/>
    <w:rsid w:val="000078F8"/>
    <w:pPr>
      <w:keepNext/>
      <w:keepLines/>
      <w:spacing w:before="360" w:after="0" w:line="262" w:lineRule="auto"/>
      <w:outlineLvl w:val="0"/>
    </w:pPr>
    <w:rPr>
      <w:rFonts w:ascii="Fira Sans" w:hAnsi="Fira Sans"/>
      <w:b/>
      <w:bCs/>
      <w:sz w:val="30"/>
      <w:szCs w:val="28"/>
    </w:rPr>
  </w:style>
  <w:style w:type="paragraph" w:styleId="Heading2">
    <w:name w:val="heading 2"/>
    <w:basedOn w:val="Normal"/>
    <w:next w:val="Normal"/>
    <w:link w:val="Heading2Char"/>
    <w:uiPriority w:val="9"/>
    <w:unhideWhenUsed/>
    <w:rsid w:val="00FC045E"/>
    <w:pPr>
      <w:keepNext/>
      <w:keepLines/>
      <w:spacing w:before="40" w:after="0"/>
      <w:outlineLvl w:val="1"/>
    </w:pPr>
    <w:rPr>
      <w:rFonts w:ascii="Calibri Light" w:hAnsi="Calibri Light"/>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F88"/>
    <w:pPr>
      <w:tabs>
        <w:tab w:val="center" w:pos="4513"/>
        <w:tab w:val="right" w:pos="9026"/>
      </w:tabs>
      <w:spacing w:after="0"/>
    </w:pPr>
  </w:style>
  <w:style w:type="character" w:customStyle="1" w:styleId="HeaderChar">
    <w:name w:val="Header Char"/>
    <w:basedOn w:val="DefaultParagraphFont"/>
    <w:link w:val="Header"/>
    <w:uiPriority w:val="99"/>
    <w:rsid w:val="00D71F88"/>
  </w:style>
  <w:style w:type="paragraph" w:styleId="Footer">
    <w:name w:val="footer"/>
    <w:basedOn w:val="Normal"/>
    <w:link w:val="FooterChar"/>
    <w:uiPriority w:val="99"/>
    <w:unhideWhenUsed/>
    <w:rsid w:val="00D71F88"/>
    <w:pPr>
      <w:tabs>
        <w:tab w:val="center" w:pos="4513"/>
        <w:tab w:val="right" w:pos="9026"/>
      </w:tabs>
      <w:spacing w:after="0"/>
    </w:pPr>
  </w:style>
  <w:style w:type="character" w:customStyle="1" w:styleId="FooterChar">
    <w:name w:val="Footer Char"/>
    <w:basedOn w:val="DefaultParagraphFont"/>
    <w:link w:val="Footer"/>
    <w:uiPriority w:val="99"/>
    <w:rsid w:val="00D71F88"/>
  </w:style>
  <w:style w:type="table" w:styleId="TableGrid">
    <w:name w:val="Table Grid"/>
    <w:basedOn w:val="TableNormal"/>
    <w:uiPriority w:val="39"/>
    <w:rsid w:val="00D2559D"/>
    <w:pPr>
      <w:spacing w:before="40" w:after="40" w:line="240" w:lineRule="auto"/>
    </w:pPr>
    <w:rPr>
      <w:rFonts w:ascii="Fira Sans Light" w:hAnsi="Fira Sans Light"/>
      <w:color w:val="000000" w:themeColor="text1"/>
      <w:sz w:val="24"/>
      <w:szCs w:val="24"/>
    </w:rPr>
    <w:tblPr>
      <w:tblStyleRowBandSize w:val="1"/>
    </w:tblPr>
    <w:tcPr>
      <w:vAlign w:val="center"/>
    </w:tcPr>
    <w:tblStylePr w:type="firstRow">
      <w:rPr>
        <w:rFonts w:ascii="Yu Mincho" w:hAnsi="Yu Mincho"/>
        <w:b/>
        <w:color w:val="FFFFFF" w:themeColor="background1"/>
      </w:rPr>
      <w:tblPr/>
      <w:tcPr>
        <w:shd w:val="clear" w:color="auto" w:fill="008FBC"/>
      </w:tcPr>
    </w:tblStylePr>
    <w:tblStylePr w:type="lastRow">
      <w:rPr>
        <w:b w:val="0"/>
      </w:rPr>
    </w:tblStylePr>
    <w:tblStylePr w:type="firstCol">
      <w:rPr>
        <w:b w:val="0"/>
      </w:rPr>
      <w:tblPr/>
      <w:tcPr>
        <w:tcBorders>
          <w:right w:val="single" w:sz="4" w:space="0" w:color="auto"/>
        </w:tcBorders>
      </w:tcPr>
    </w:tblStylePr>
    <w:tblStylePr w:type="lastCol">
      <w:pPr>
        <w:jc w:val="right"/>
      </w:pPr>
    </w:tblStylePr>
    <w:tblStylePr w:type="band2Horz">
      <w:tblPr/>
      <w:tcPr>
        <w:shd w:val="clear" w:color="auto" w:fill="F0F0F0"/>
      </w:tcPr>
    </w:tblStylePr>
  </w:style>
  <w:style w:type="paragraph" w:customStyle="1" w:styleId="CoverHeading">
    <w:name w:val="Cover Heading"/>
    <w:basedOn w:val="Normal"/>
    <w:uiPriority w:val="15"/>
    <w:qFormat/>
    <w:rsid w:val="00D2559D"/>
    <w:pPr>
      <w:spacing w:after="0" w:line="216" w:lineRule="auto"/>
    </w:pPr>
    <w:rPr>
      <w:rFonts w:ascii="Fira Sans" w:hAnsi="Fira Sans"/>
      <w:b/>
      <w:sz w:val="30"/>
    </w:rPr>
  </w:style>
  <w:style w:type="paragraph" w:customStyle="1" w:styleId="ContactNumber">
    <w:name w:val="Contact Number"/>
    <w:basedOn w:val="Normal"/>
    <w:uiPriority w:val="15"/>
    <w:qFormat/>
    <w:rsid w:val="00D2559D"/>
    <w:pPr>
      <w:framePr w:h="312" w:hRule="exact" w:wrap="around" w:vAnchor="page" w:hAnchor="text" w:y="8761"/>
      <w:spacing w:after="0" w:line="216" w:lineRule="auto"/>
    </w:pPr>
    <w:rPr>
      <w:rFonts w:ascii="Calibri Light" w:hAnsi="Calibri Light"/>
      <w:b/>
      <w:color w:val="FFFFFF" w:themeColor="background1"/>
      <w:sz w:val="32"/>
    </w:rPr>
  </w:style>
  <w:style w:type="paragraph" w:styleId="ListBullet">
    <w:name w:val="List Bullet"/>
    <w:basedOn w:val="Normal"/>
    <w:uiPriority w:val="16"/>
    <w:unhideWhenUsed/>
    <w:qFormat/>
    <w:rsid w:val="00D2559D"/>
    <w:pPr>
      <w:numPr>
        <w:numId w:val="21"/>
      </w:numPr>
      <w:spacing w:before="40" w:after="40"/>
    </w:pPr>
  </w:style>
  <w:style w:type="paragraph" w:styleId="ListBullet2">
    <w:name w:val="List Bullet 2"/>
    <w:basedOn w:val="Normal"/>
    <w:uiPriority w:val="16"/>
    <w:unhideWhenUsed/>
    <w:qFormat/>
    <w:rsid w:val="00D2559D"/>
    <w:pPr>
      <w:numPr>
        <w:ilvl w:val="1"/>
        <w:numId w:val="22"/>
      </w:numPr>
    </w:pPr>
  </w:style>
  <w:style w:type="paragraph" w:styleId="ListBullet3">
    <w:name w:val="List Bullet 3"/>
    <w:basedOn w:val="Normal"/>
    <w:uiPriority w:val="16"/>
    <w:unhideWhenUsed/>
    <w:qFormat/>
    <w:rsid w:val="00D2559D"/>
    <w:pPr>
      <w:numPr>
        <w:ilvl w:val="2"/>
        <w:numId w:val="22"/>
      </w:numPr>
    </w:pPr>
  </w:style>
  <w:style w:type="character" w:customStyle="1" w:styleId="Heading1Char">
    <w:name w:val="Heading 1 Char"/>
    <w:basedOn w:val="DefaultParagraphFont"/>
    <w:link w:val="Heading1"/>
    <w:uiPriority w:val="9"/>
    <w:rsid w:val="000078F8"/>
    <w:rPr>
      <w:rFonts w:ascii="Fira Sans" w:hAnsi="Fira Sans"/>
      <w:b/>
      <w:bCs/>
      <w:color w:val="000000" w:themeColor="text1"/>
      <w:sz w:val="30"/>
      <w:szCs w:val="28"/>
    </w:rPr>
  </w:style>
  <w:style w:type="character" w:styleId="FootnoteReference">
    <w:name w:val="footnote reference"/>
    <w:basedOn w:val="DefaultParagraphFont"/>
    <w:uiPriority w:val="99"/>
    <w:semiHidden/>
    <w:rsid w:val="000078F8"/>
    <w:rPr>
      <w:noProof w:val="0"/>
      <w:sz w:val="16"/>
      <w:vertAlign w:val="superscript"/>
      <w:lang w:val="en-AU"/>
    </w:rPr>
  </w:style>
  <w:style w:type="paragraph" w:styleId="FootnoteText">
    <w:name w:val="footnote text"/>
    <w:basedOn w:val="Normal"/>
    <w:link w:val="FootnoteTextChar"/>
    <w:uiPriority w:val="99"/>
    <w:semiHidden/>
    <w:rsid w:val="000078F8"/>
    <w:pPr>
      <w:spacing w:after="0"/>
      <w:ind w:left="170" w:hanging="170"/>
    </w:pPr>
    <w:rPr>
      <w:sz w:val="16"/>
    </w:rPr>
  </w:style>
  <w:style w:type="character" w:customStyle="1" w:styleId="FootnoteTextChar">
    <w:name w:val="Footnote Text Char"/>
    <w:basedOn w:val="DefaultParagraphFont"/>
    <w:link w:val="FootnoteText"/>
    <w:uiPriority w:val="99"/>
    <w:semiHidden/>
    <w:rsid w:val="000078F8"/>
    <w:rPr>
      <w:rFonts w:ascii="Fira Sans Light" w:hAnsi="Fira Sans Light"/>
      <w:color w:val="000000" w:themeColor="text1"/>
      <w:sz w:val="16"/>
      <w:szCs w:val="24"/>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link w:val="ListParagraphChar"/>
    <w:uiPriority w:val="34"/>
    <w:qFormat/>
    <w:rsid w:val="000078F8"/>
    <w:pPr>
      <w:tabs>
        <w:tab w:val="left" w:pos="357"/>
      </w:tabs>
      <w:spacing w:after="120" w:line="240" w:lineRule="auto"/>
      <w:ind w:left="357"/>
      <w:contextualSpacing/>
    </w:pPr>
    <w:rPr>
      <w:rFonts w:ascii="Fira Sans Light" w:hAnsi="Fira Sans Light"/>
      <w:color w:val="000000" w:themeColor="text1"/>
      <w:sz w:val="24"/>
      <w:szCs w:val="24"/>
    </w:rPr>
  </w:style>
  <w:style w:type="character" w:customStyle="1" w:styleId="FooterBold">
    <w:name w:val="Footer Bold"/>
    <w:basedOn w:val="DefaultParagraphFont"/>
    <w:uiPriority w:val="99"/>
    <w:qFormat/>
    <w:rsid w:val="00DF37F2"/>
    <w:rPr>
      <w:rFonts w:ascii="Fira Sans" w:hAnsi="Fira Sans"/>
      <w:b/>
    </w:rPr>
  </w:style>
  <w:style w:type="paragraph" w:customStyle="1" w:styleId="FooterArial9">
    <w:name w:val="Footer Arial 9"/>
    <w:basedOn w:val="Normal"/>
    <w:link w:val="FooterArial9Char"/>
    <w:qFormat/>
    <w:rsid w:val="00DF37F2"/>
    <w:pPr>
      <w:tabs>
        <w:tab w:val="left" w:pos="1440"/>
        <w:tab w:val="right" w:pos="10080"/>
      </w:tabs>
      <w:contextualSpacing/>
    </w:pPr>
    <w:rPr>
      <w:rFonts w:ascii="Arial" w:hAnsi="Arial" w:cs="Arial"/>
      <w:sz w:val="18"/>
    </w:rPr>
  </w:style>
  <w:style w:type="character" w:customStyle="1" w:styleId="FooterArial9Char">
    <w:name w:val="Footer Arial 9 Char"/>
    <w:basedOn w:val="DefaultParagraphFont"/>
    <w:link w:val="FooterArial9"/>
    <w:rsid w:val="00DF37F2"/>
    <w:rPr>
      <w:rFonts w:ascii="Arial" w:hAnsi="Arial" w:cs="Arial"/>
      <w:color w:val="000000" w:themeColor="text1"/>
      <w:sz w:val="18"/>
      <w:szCs w:val="24"/>
    </w:rPr>
  </w:style>
  <w:style w:type="character" w:customStyle="1" w:styleId="Heading2Char">
    <w:name w:val="Heading 2 Char"/>
    <w:basedOn w:val="DefaultParagraphFont"/>
    <w:link w:val="Heading2"/>
    <w:uiPriority w:val="9"/>
    <w:rsid w:val="00FC045E"/>
    <w:rPr>
      <w:rFonts w:ascii="Calibri Light" w:hAnsi="Calibri Light"/>
      <w:color w:val="2F5496" w:themeColor="accent1" w:themeShade="BF"/>
      <w:sz w:val="26"/>
      <w:szCs w:val="26"/>
    </w:rPr>
  </w:style>
  <w:style w:type="paragraph" w:styleId="CommentText">
    <w:name w:val="annotation text"/>
    <w:basedOn w:val="Normal"/>
    <w:link w:val="CommentTextChar"/>
    <w:uiPriority w:val="99"/>
    <w:semiHidden/>
    <w:rsid w:val="00FC045E"/>
  </w:style>
  <w:style w:type="character" w:customStyle="1" w:styleId="CommentTextChar">
    <w:name w:val="Comment Text Char"/>
    <w:basedOn w:val="DefaultParagraphFont"/>
    <w:link w:val="CommentText"/>
    <w:uiPriority w:val="99"/>
    <w:semiHidden/>
    <w:rsid w:val="00FC045E"/>
    <w:rPr>
      <w:rFonts w:ascii="Fira Sans Light" w:hAnsi="Fira Sans Light"/>
      <w:color w:val="000000" w:themeColor="text1"/>
      <w:sz w:val="24"/>
      <w:szCs w:val="24"/>
    </w:rPr>
  </w:style>
  <w:style w:type="paragraph" w:customStyle="1" w:styleId="Heading20">
    <w:name w:val="Heading2"/>
    <w:basedOn w:val="Heading2"/>
    <w:link w:val="Heading2Char0"/>
    <w:qFormat/>
    <w:rsid w:val="00FC045E"/>
    <w:pPr>
      <w:spacing w:before="120" w:after="120" w:line="22" w:lineRule="atLeast"/>
    </w:pPr>
    <w:rPr>
      <w:rFonts w:ascii="Arial" w:hAnsi="Arial" w:cs="Arial"/>
      <w:b/>
      <w:bCs/>
      <w:color w:val="000000" w:themeColor="text1"/>
      <w:sz w:val="24"/>
    </w:rPr>
  </w:style>
  <w:style w:type="paragraph" w:customStyle="1" w:styleId="NormalArial">
    <w:name w:val="Normal Arial"/>
    <w:basedOn w:val="Normal"/>
    <w:link w:val="NormalArialChar"/>
    <w:qFormat/>
    <w:rsid w:val="001A5684"/>
    <w:rPr>
      <w:rFonts w:ascii="Arial" w:hAnsi="Arial" w:cs="Arial"/>
    </w:rPr>
  </w:style>
  <w:style w:type="character" w:customStyle="1" w:styleId="Heading2Char0">
    <w:name w:val="Heading2 Char"/>
    <w:basedOn w:val="Heading2Char"/>
    <w:link w:val="Heading20"/>
    <w:rsid w:val="00FC045E"/>
    <w:rPr>
      <w:rFonts w:ascii="Arial" w:hAnsi="Arial" w:cs="Arial"/>
      <w:b/>
      <w:bCs/>
      <w:color w:val="000000" w:themeColor="text1"/>
      <w:sz w:val="24"/>
      <w:szCs w:val="26"/>
    </w:rPr>
  </w:style>
  <w:style w:type="paragraph" w:styleId="NoSpacing">
    <w:name w:val="No Spacing"/>
    <w:uiPriority w:val="1"/>
    <w:rsid w:val="002F49A8"/>
    <w:pPr>
      <w:spacing w:after="0" w:line="240" w:lineRule="auto"/>
    </w:pPr>
    <w:rPr>
      <w:rFonts w:ascii="Fira Sans Light" w:hAnsi="Fira Sans Light"/>
      <w:color w:val="000000" w:themeColor="text1"/>
      <w:sz w:val="24"/>
      <w:szCs w:val="24"/>
    </w:rPr>
  </w:style>
  <w:style w:type="character" w:customStyle="1" w:styleId="NormalArialChar">
    <w:name w:val="Normal Arial Char"/>
    <w:basedOn w:val="DefaultParagraphFont"/>
    <w:link w:val="NormalArial"/>
    <w:rsid w:val="001A5684"/>
    <w:rPr>
      <w:rFonts w:ascii="Arial" w:hAnsi="Arial" w:cs="Arial"/>
      <w:color w:val="000000" w:themeColor="text1"/>
      <w:sz w:val="24"/>
      <w:szCs w:val="24"/>
    </w:rPr>
  </w:style>
  <w:style w:type="character" w:styleId="PlaceholderText">
    <w:name w:val="Placeholder Text"/>
    <w:basedOn w:val="DefaultParagraphFont"/>
    <w:uiPriority w:val="99"/>
    <w:rsid w:val="00CC5C97"/>
    <w:rPr>
      <w:color w:val="808080"/>
    </w:rPr>
  </w:style>
  <w:style w:type="paragraph" w:styleId="Revision">
    <w:name w:val="Revision"/>
    <w:hidden/>
    <w:uiPriority w:val="99"/>
    <w:semiHidden/>
    <w:rsid w:val="0020145A"/>
    <w:pPr>
      <w:spacing w:after="0" w:line="240" w:lineRule="auto"/>
    </w:pPr>
    <w:rPr>
      <w:rFonts w:ascii="Fira Sans Light" w:hAnsi="Fira Sans Light"/>
      <w:color w:val="000000" w:themeColor="text1"/>
      <w:sz w:val="24"/>
      <w:szCs w:val="24"/>
    </w:rPr>
  </w:style>
  <w:style w:type="character" w:styleId="CommentReference">
    <w:name w:val="annotation reference"/>
    <w:basedOn w:val="DefaultParagraphFont"/>
    <w:uiPriority w:val="99"/>
    <w:semiHidden/>
    <w:unhideWhenUsed/>
    <w:rsid w:val="006224E2"/>
    <w:rPr>
      <w:sz w:val="16"/>
      <w:szCs w:val="16"/>
    </w:rPr>
  </w:style>
  <w:style w:type="paragraph" w:styleId="CommentSubject">
    <w:name w:val="annotation subject"/>
    <w:basedOn w:val="CommentText"/>
    <w:next w:val="CommentText"/>
    <w:link w:val="CommentSubjectChar"/>
    <w:uiPriority w:val="99"/>
    <w:semiHidden/>
    <w:unhideWhenUsed/>
    <w:rsid w:val="006224E2"/>
    <w:rPr>
      <w:b/>
      <w:bCs/>
      <w:sz w:val="20"/>
      <w:szCs w:val="20"/>
    </w:rPr>
  </w:style>
  <w:style w:type="character" w:customStyle="1" w:styleId="CommentSubjectChar">
    <w:name w:val="Comment Subject Char"/>
    <w:basedOn w:val="CommentTextChar"/>
    <w:link w:val="CommentSubject"/>
    <w:uiPriority w:val="99"/>
    <w:semiHidden/>
    <w:rsid w:val="006224E2"/>
    <w:rPr>
      <w:rFonts w:ascii="Fira Sans Light" w:hAnsi="Fira Sans Light"/>
      <w:b/>
      <w:bCs/>
      <w:color w:val="000000" w:themeColor="text1"/>
      <w:sz w:val="20"/>
      <w:szCs w:val="20"/>
    </w:rPr>
  </w:style>
  <w:style w:type="character" w:customStyle="1" w:styleId="Mention1">
    <w:name w:val="Mention1"/>
    <w:basedOn w:val="DefaultParagraphFont"/>
    <w:uiPriority w:val="99"/>
    <w:unhideWhenUsed/>
    <w:rsid w:val="0028549D"/>
    <w:rPr>
      <w:color w:val="2B579A"/>
      <w:shd w:val="clear" w:color="auto" w:fill="E1DFDD"/>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D76A30"/>
    <w:rPr>
      <w:rFonts w:ascii="Fira Sans Light" w:hAnsi="Fira Sans Light"/>
      <w:color w:val="000000" w:themeColor="text1"/>
      <w:sz w:val="24"/>
      <w:szCs w:val="24"/>
    </w:rPr>
  </w:style>
  <w:style w:type="character" w:styleId="Mention">
    <w:name w:val="Mention"/>
    <w:basedOn w:val="DefaultParagraphFont"/>
    <w:uiPriority w:val="99"/>
    <w:rsid w:val="008232F8"/>
    <w:rPr>
      <w:color w:val="2B579A"/>
      <w:shd w:val="clear" w:color="auto" w:fill="E1DFDD"/>
    </w:rPr>
  </w:style>
  <w:style w:type="paragraph" w:customStyle="1" w:styleId="Default">
    <w:name w:val="Default"/>
    <w:rsid w:val="001A20AE"/>
    <w:pPr>
      <w:autoSpaceDE w:val="0"/>
      <w:autoSpaceDN w:val="0"/>
      <w:adjustRightInd w:val="0"/>
      <w:spacing w:after="0" w:line="240" w:lineRule="auto"/>
    </w:pPr>
    <w:rPr>
      <w:rFonts w:ascii="Aptos" w:hAnsi="Aptos"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F4949C78414813B67B25D37262F9D8"/>
        <w:category>
          <w:name w:val="General"/>
          <w:gallery w:val="placeholder"/>
        </w:category>
        <w:types>
          <w:type w:val="bbPlcHdr"/>
        </w:types>
        <w:behaviors>
          <w:behavior w:val="content"/>
        </w:behaviors>
        <w:guid w:val="{7F34FA7E-732A-42B1-A9E4-B74A24AD7FDC}"/>
      </w:docPartPr>
      <w:docPartBody>
        <w:p w:rsidR="00690CDC" w:rsidRDefault="00690CDC">
          <w:pPr>
            <w:pStyle w:val="4D6CDB0F478A47378458119DA633E90A"/>
          </w:pPr>
          <w:r w:rsidRPr="00925A3E">
            <w:rPr>
              <w:rStyle w:val="PlaceholderText"/>
            </w:rPr>
            <w:t>Click or tap to enter a date.</w:t>
          </w:r>
        </w:p>
      </w:docPartBody>
    </w:docPart>
    <w:docPart>
      <w:docPartPr>
        <w:name w:val="5DCC37D190FC41D785326FFCD6239D08"/>
        <w:category>
          <w:name w:val="General"/>
          <w:gallery w:val="placeholder"/>
        </w:category>
        <w:types>
          <w:type w:val="bbPlcHdr"/>
        </w:types>
        <w:behaviors>
          <w:behavior w:val="content"/>
        </w:behaviors>
        <w:guid w:val="{C6387B64-CAEE-4473-80DF-DE75AB71B25A}"/>
      </w:docPartPr>
      <w:docPartBody>
        <w:p w:rsidR="00690CDC" w:rsidRDefault="00690CDC">
          <w:pPr>
            <w:pStyle w:val="5DCC37D190FC41D785326FFCD6239D08"/>
          </w:pPr>
          <w:r w:rsidRPr="00D858FE">
            <w:rPr>
              <w:rStyle w:val="PlaceholderText"/>
            </w:rPr>
            <w:t>Choose an item.</w:t>
          </w:r>
        </w:p>
      </w:docPartBody>
    </w:docPart>
    <w:docPart>
      <w:docPartPr>
        <w:name w:val="7A7A55EA5C724FB6B9885702084B0ECD"/>
        <w:category>
          <w:name w:val="General"/>
          <w:gallery w:val="placeholder"/>
        </w:category>
        <w:types>
          <w:type w:val="bbPlcHdr"/>
        </w:types>
        <w:behaviors>
          <w:behavior w:val="content"/>
        </w:behaviors>
        <w:guid w:val="{2D9F1CFB-BEE0-4D1D-870E-5963D1F652E6}"/>
      </w:docPartPr>
      <w:docPartBody>
        <w:p w:rsidR="00690CDC" w:rsidRDefault="00690CDC">
          <w:pPr>
            <w:pStyle w:val="7A7A55EA5C724FB6B9885702084B0ECD"/>
          </w:pPr>
          <w:r w:rsidRPr="00D858FE">
            <w:rPr>
              <w:rStyle w:val="PlaceholderText"/>
            </w:rPr>
            <w:t>Choose an item.</w:t>
          </w:r>
        </w:p>
      </w:docPartBody>
    </w:docPart>
    <w:docPart>
      <w:docPartPr>
        <w:name w:val="5AC376A8E21548D790C05232345D50F2"/>
        <w:category>
          <w:name w:val="General"/>
          <w:gallery w:val="placeholder"/>
        </w:category>
        <w:types>
          <w:type w:val="bbPlcHdr"/>
        </w:types>
        <w:behaviors>
          <w:behavior w:val="content"/>
        </w:behaviors>
        <w:guid w:val="{A46039ED-73AA-49F2-BE5D-5EBE9C5CE8BC}"/>
      </w:docPartPr>
      <w:docPartBody>
        <w:p w:rsidR="00690CDC" w:rsidRDefault="00690CDC">
          <w:pPr>
            <w:pStyle w:val="5AC376A8E21548D790C05232345D50F2"/>
          </w:pPr>
          <w:r w:rsidRPr="00D858FE">
            <w:rPr>
              <w:rStyle w:val="PlaceholderText"/>
            </w:rPr>
            <w:t>Choose an item.</w:t>
          </w:r>
        </w:p>
      </w:docPartBody>
    </w:docPart>
    <w:docPart>
      <w:docPartPr>
        <w:name w:val="27073A2853B14059925E1195AD8C8C6D"/>
        <w:category>
          <w:name w:val="General"/>
          <w:gallery w:val="placeholder"/>
        </w:category>
        <w:types>
          <w:type w:val="bbPlcHdr"/>
        </w:types>
        <w:behaviors>
          <w:behavior w:val="content"/>
        </w:behaviors>
        <w:guid w:val="{7138E53B-8F51-45D5-8BC8-F9E332CB8746}"/>
      </w:docPartPr>
      <w:docPartBody>
        <w:p w:rsidR="00690CDC" w:rsidRDefault="00690CDC">
          <w:pPr>
            <w:pStyle w:val="27073A2853B14059925E1195AD8C8C6D"/>
          </w:pPr>
          <w:r w:rsidRPr="00D858FE">
            <w:rPr>
              <w:rStyle w:val="PlaceholderText"/>
            </w:rPr>
            <w:t>Choose an item.</w:t>
          </w:r>
        </w:p>
      </w:docPartBody>
    </w:docPart>
    <w:docPart>
      <w:docPartPr>
        <w:name w:val="8A58C6327BBD4943A46883B802344626"/>
        <w:category>
          <w:name w:val="General"/>
          <w:gallery w:val="placeholder"/>
        </w:category>
        <w:types>
          <w:type w:val="bbPlcHdr"/>
        </w:types>
        <w:behaviors>
          <w:behavior w:val="content"/>
        </w:behaviors>
        <w:guid w:val="{A64B29ED-9777-4841-88FF-6805CC53D4E5}"/>
      </w:docPartPr>
      <w:docPartBody>
        <w:p w:rsidR="00690CDC" w:rsidRDefault="00690CDC">
          <w:pPr>
            <w:pStyle w:val="8A58C6327BBD4943A46883B802344626"/>
          </w:pPr>
          <w:r w:rsidRPr="00D858FE">
            <w:rPr>
              <w:rStyle w:val="PlaceholderText"/>
            </w:rPr>
            <w:t>Choose an item.</w:t>
          </w:r>
        </w:p>
      </w:docPartBody>
    </w:docPart>
    <w:docPart>
      <w:docPartPr>
        <w:name w:val="3D74014C83664508BCF0C7EE79A62DB3"/>
        <w:category>
          <w:name w:val="General"/>
          <w:gallery w:val="placeholder"/>
        </w:category>
        <w:types>
          <w:type w:val="bbPlcHdr"/>
        </w:types>
        <w:behaviors>
          <w:behavior w:val="content"/>
        </w:behaviors>
        <w:guid w:val="{ABEADE84-3A78-4834-ACF9-A3A453E6F1F0}"/>
      </w:docPartPr>
      <w:docPartBody>
        <w:p w:rsidR="00690CDC" w:rsidRDefault="00690CDC">
          <w:pPr>
            <w:pStyle w:val="3D74014C83664508BCF0C7EE79A62DB3"/>
          </w:pPr>
          <w:r w:rsidRPr="00D858FE">
            <w:rPr>
              <w:rStyle w:val="PlaceholderText"/>
            </w:rPr>
            <w:t>Choose an item.</w:t>
          </w:r>
        </w:p>
      </w:docPartBody>
    </w:docPart>
    <w:docPart>
      <w:docPartPr>
        <w:name w:val="57930BD3C6184BB7A28AE1C39093181C"/>
        <w:category>
          <w:name w:val="General"/>
          <w:gallery w:val="placeholder"/>
        </w:category>
        <w:types>
          <w:type w:val="bbPlcHdr"/>
        </w:types>
        <w:behaviors>
          <w:behavior w:val="content"/>
        </w:behaviors>
        <w:guid w:val="{422A3069-B34A-4286-BC7A-4E9212C02E38}"/>
      </w:docPartPr>
      <w:docPartBody>
        <w:p w:rsidR="00690CDC" w:rsidRDefault="00690CDC">
          <w:pPr>
            <w:pStyle w:val="57930BD3C6184BB7A28AE1C39093181C"/>
          </w:pPr>
          <w:r w:rsidRPr="00D858FE">
            <w:rPr>
              <w:rStyle w:val="PlaceholderText"/>
            </w:rPr>
            <w:t>Choose an item.</w:t>
          </w:r>
        </w:p>
      </w:docPartBody>
    </w:docPart>
    <w:docPart>
      <w:docPartPr>
        <w:name w:val="FCE6E414E33240DA84EE0C934FA3E5F6"/>
        <w:category>
          <w:name w:val="General"/>
          <w:gallery w:val="placeholder"/>
        </w:category>
        <w:types>
          <w:type w:val="bbPlcHdr"/>
        </w:types>
        <w:behaviors>
          <w:behavior w:val="content"/>
        </w:behaviors>
        <w:guid w:val="{6B3DDC76-20B4-432C-B949-39BFEA6BA110}"/>
      </w:docPartPr>
      <w:docPartBody>
        <w:p w:rsidR="00690CDC" w:rsidRDefault="00690CDC">
          <w:pPr>
            <w:pStyle w:val="FCE6E414E33240DA84EE0C934FA3E5F6"/>
          </w:pPr>
          <w:r w:rsidRPr="00D858FE">
            <w:rPr>
              <w:rStyle w:val="PlaceholderText"/>
            </w:rPr>
            <w:t>Choose an item.</w:t>
          </w:r>
        </w:p>
      </w:docPartBody>
    </w:docPart>
    <w:docPart>
      <w:docPartPr>
        <w:name w:val="80514193AA8F472EB25A7326C955A2BD"/>
        <w:category>
          <w:name w:val="General"/>
          <w:gallery w:val="placeholder"/>
        </w:category>
        <w:types>
          <w:type w:val="bbPlcHdr"/>
        </w:types>
        <w:behaviors>
          <w:behavior w:val="content"/>
        </w:behaviors>
        <w:guid w:val="{50C63A5E-F5F9-417E-A2CB-4F6264AB89F9}"/>
      </w:docPartPr>
      <w:docPartBody>
        <w:p w:rsidR="00690CDC" w:rsidRDefault="00690CDC">
          <w:pPr>
            <w:pStyle w:val="80514193AA8F472EB25A7326C955A2BD"/>
          </w:pPr>
          <w:r w:rsidRPr="00D858FE">
            <w:rPr>
              <w:rStyle w:val="PlaceholderText"/>
            </w:rPr>
            <w:t>Choose an item.</w:t>
          </w:r>
        </w:p>
      </w:docPartBody>
    </w:docPart>
    <w:docPart>
      <w:docPartPr>
        <w:name w:val="51E243D630744AE3BFD07B65FBE635E1"/>
        <w:category>
          <w:name w:val="General"/>
          <w:gallery w:val="placeholder"/>
        </w:category>
        <w:types>
          <w:type w:val="bbPlcHdr"/>
        </w:types>
        <w:behaviors>
          <w:behavior w:val="content"/>
        </w:behaviors>
        <w:guid w:val="{555D6221-7895-40AA-9971-997EEEEC978E}"/>
      </w:docPartPr>
      <w:docPartBody>
        <w:p w:rsidR="00690CDC" w:rsidRDefault="00690CDC">
          <w:pPr>
            <w:pStyle w:val="51E243D630744AE3BFD07B65FBE635E1"/>
          </w:pPr>
          <w:r w:rsidRPr="00D858FE">
            <w:rPr>
              <w:rStyle w:val="PlaceholderText"/>
            </w:rPr>
            <w:t>Choose an item.</w:t>
          </w:r>
        </w:p>
      </w:docPartBody>
    </w:docPart>
    <w:docPart>
      <w:docPartPr>
        <w:name w:val="278B363CA66D4E308AAA18DE1D76EAE7"/>
        <w:category>
          <w:name w:val="General"/>
          <w:gallery w:val="placeholder"/>
        </w:category>
        <w:types>
          <w:type w:val="bbPlcHdr"/>
        </w:types>
        <w:behaviors>
          <w:behavior w:val="content"/>
        </w:behaviors>
        <w:guid w:val="{3DB81B9C-18FA-4D22-93A2-F54FADCDB6DE}"/>
      </w:docPartPr>
      <w:docPartBody>
        <w:p w:rsidR="00690CDC" w:rsidRDefault="00690CDC">
          <w:pPr>
            <w:pStyle w:val="278B363CA66D4E308AAA18DE1D76EAE7"/>
          </w:pPr>
          <w:r w:rsidRPr="00D858FE">
            <w:rPr>
              <w:rStyle w:val="PlaceholderText"/>
            </w:rPr>
            <w:t>Choose an item.</w:t>
          </w:r>
        </w:p>
      </w:docPartBody>
    </w:docPart>
    <w:docPart>
      <w:docPartPr>
        <w:name w:val="50260E16DB584BCAA3544E0F3D05BC0F"/>
        <w:category>
          <w:name w:val="General"/>
          <w:gallery w:val="placeholder"/>
        </w:category>
        <w:types>
          <w:type w:val="bbPlcHdr"/>
        </w:types>
        <w:behaviors>
          <w:behavior w:val="content"/>
        </w:behaviors>
        <w:guid w:val="{BC781210-4D13-4701-B737-D41B8F799122}"/>
      </w:docPartPr>
      <w:docPartBody>
        <w:p w:rsidR="00690CDC" w:rsidRDefault="00690CDC">
          <w:pPr>
            <w:pStyle w:val="50260E16DB584BCAA3544E0F3D05BC0F"/>
          </w:pPr>
          <w:r w:rsidRPr="00D858FE">
            <w:rPr>
              <w:rStyle w:val="PlaceholderText"/>
            </w:rPr>
            <w:t>Choose an item.</w:t>
          </w:r>
        </w:p>
      </w:docPartBody>
    </w:docPart>
    <w:docPart>
      <w:docPartPr>
        <w:name w:val="904B24261ECB4DB4A4CD4D5CBB55912A"/>
        <w:category>
          <w:name w:val="General"/>
          <w:gallery w:val="placeholder"/>
        </w:category>
        <w:types>
          <w:type w:val="bbPlcHdr"/>
        </w:types>
        <w:behaviors>
          <w:behavior w:val="content"/>
        </w:behaviors>
        <w:guid w:val="{A8C23602-0DC1-4F2A-8D5D-A92D6081DC2C}"/>
      </w:docPartPr>
      <w:docPartBody>
        <w:p w:rsidR="00690CDC" w:rsidRDefault="00690CDC">
          <w:pPr>
            <w:pStyle w:val="904B24261ECB4DB4A4CD4D5CBB55912A"/>
          </w:pPr>
          <w:r w:rsidRPr="00D858FE">
            <w:rPr>
              <w:rStyle w:val="PlaceholderText"/>
            </w:rPr>
            <w:t>Choose an item.</w:t>
          </w:r>
        </w:p>
      </w:docPartBody>
    </w:docPart>
    <w:docPart>
      <w:docPartPr>
        <w:name w:val="957C72D45C904EEBB840E5267E0E0E4C"/>
        <w:category>
          <w:name w:val="General"/>
          <w:gallery w:val="placeholder"/>
        </w:category>
        <w:types>
          <w:type w:val="bbPlcHdr"/>
        </w:types>
        <w:behaviors>
          <w:behavior w:val="content"/>
        </w:behaviors>
        <w:guid w:val="{A5B88257-EAC5-4F8F-9FB4-4BBCF2C840C3}"/>
      </w:docPartPr>
      <w:docPartBody>
        <w:p w:rsidR="00690CDC" w:rsidRDefault="00690CDC">
          <w:pPr>
            <w:pStyle w:val="957C72D45C904EEBB840E5267E0E0E4C"/>
          </w:pPr>
          <w:r w:rsidRPr="00D858FE">
            <w:rPr>
              <w:rStyle w:val="PlaceholderText"/>
            </w:rPr>
            <w:t>Choose an item.</w:t>
          </w:r>
        </w:p>
      </w:docPartBody>
    </w:docPart>
    <w:docPart>
      <w:docPartPr>
        <w:name w:val="863668CF7CF348C9A1264C0E6B7B8D48"/>
        <w:category>
          <w:name w:val="General"/>
          <w:gallery w:val="placeholder"/>
        </w:category>
        <w:types>
          <w:type w:val="bbPlcHdr"/>
        </w:types>
        <w:behaviors>
          <w:behavior w:val="content"/>
        </w:behaviors>
        <w:guid w:val="{75603081-16A4-4929-AC81-16F3ABB9B8EC}"/>
      </w:docPartPr>
      <w:docPartBody>
        <w:p w:rsidR="00690CDC" w:rsidRDefault="00690CDC">
          <w:pPr>
            <w:pStyle w:val="863668CF7CF348C9A1264C0E6B7B8D48"/>
          </w:pPr>
          <w:r w:rsidRPr="00D858FE">
            <w:rPr>
              <w:rStyle w:val="PlaceholderText"/>
            </w:rPr>
            <w:t>Choose an item.</w:t>
          </w:r>
        </w:p>
      </w:docPartBody>
    </w:docPart>
    <w:docPart>
      <w:docPartPr>
        <w:name w:val="27E4C0D27DD74E868858E8162ED1AACA"/>
        <w:category>
          <w:name w:val="General"/>
          <w:gallery w:val="placeholder"/>
        </w:category>
        <w:types>
          <w:type w:val="bbPlcHdr"/>
        </w:types>
        <w:behaviors>
          <w:behavior w:val="content"/>
        </w:behaviors>
        <w:guid w:val="{33F63701-FD72-4132-B8C0-F56D76341FCA}"/>
      </w:docPartPr>
      <w:docPartBody>
        <w:p w:rsidR="00690CDC" w:rsidRDefault="00690CDC">
          <w:pPr>
            <w:pStyle w:val="27E4C0D27DD74E868858E8162ED1AACA"/>
          </w:pPr>
          <w:r w:rsidRPr="00D858FE">
            <w:rPr>
              <w:rStyle w:val="PlaceholderText"/>
            </w:rPr>
            <w:t>Choose an item.</w:t>
          </w:r>
        </w:p>
      </w:docPartBody>
    </w:docPart>
    <w:docPart>
      <w:docPartPr>
        <w:name w:val="4364B6041EB948C385EE82940607A783"/>
        <w:category>
          <w:name w:val="General"/>
          <w:gallery w:val="placeholder"/>
        </w:category>
        <w:types>
          <w:type w:val="bbPlcHdr"/>
        </w:types>
        <w:behaviors>
          <w:behavior w:val="content"/>
        </w:behaviors>
        <w:guid w:val="{93D4436A-5DA3-44A0-9C8E-EEA8608AC61D}"/>
      </w:docPartPr>
      <w:docPartBody>
        <w:p w:rsidR="00690CDC" w:rsidRDefault="00690CDC">
          <w:pPr>
            <w:pStyle w:val="4364B6041EB948C385EE82940607A783"/>
          </w:pPr>
          <w:r w:rsidRPr="00D858FE">
            <w:rPr>
              <w:rStyle w:val="PlaceholderText"/>
            </w:rPr>
            <w:t>Choose an item.</w:t>
          </w:r>
        </w:p>
      </w:docPartBody>
    </w:docPart>
    <w:docPart>
      <w:docPartPr>
        <w:name w:val="9DCB9E5ADB764F42B7BFD1CB47772C9B"/>
        <w:category>
          <w:name w:val="General"/>
          <w:gallery w:val="placeholder"/>
        </w:category>
        <w:types>
          <w:type w:val="bbPlcHdr"/>
        </w:types>
        <w:behaviors>
          <w:behavior w:val="content"/>
        </w:behaviors>
        <w:guid w:val="{B34F574E-FBD5-41CD-A226-0EEAF7EB769A}"/>
      </w:docPartPr>
      <w:docPartBody>
        <w:p w:rsidR="00690CDC" w:rsidRDefault="00690CDC">
          <w:pPr>
            <w:pStyle w:val="9DCB9E5ADB764F42B7BFD1CB47772C9B"/>
          </w:pPr>
          <w:r w:rsidRPr="00D858FE">
            <w:rPr>
              <w:rStyle w:val="PlaceholderText"/>
            </w:rPr>
            <w:t>Choose an item.</w:t>
          </w:r>
        </w:p>
      </w:docPartBody>
    </w:docPart>
    <w:docPart>
      <w:docPartPr>
        <w:name w:val="0ABD0536FDF44A43A29AC2FEBC6E2B81"/>
        <w:category>
          <w:name w:val="General"/>
          <w:gallery w:val="placeholder"/>
        </w:category>
        <w:types>
          <w:type w:val="bbPlcHdr"/>
        </w:types>
        <w:behaviors>
          <w:behavior w:val="content"/>
        </w:behaviors>
        <w:guid w:val="{96154F55-4F21-46A5-A961-44134F4AE4A5}"/>
      </w:docPartPr>
      <w:docPartBody>
        <w:p w:rsidR="00690CDC" w:rsidRDefault="00690CDC">
          <w:pPr>
            <w:pStyle w:val="0ABD0536FDF44A43A29AC2FEBC6E2B81"/>
          </w:pPr>
          <w:r w:rsidRPr="00D858FE">
            <w:rPr>
              <w:rStyle w:val="PlaceholderText"/>
            </w:rPr>
            <w:t>Choose an item.</w:t>
          </w:r>
        </w:p>
      </w:docPartBody>
    </w:docPart>
    <w:docPart>
      <w:docPartPr>
        <w:name w:val="452285AF0CCE42949E32B9FA44ABD9C9"/>
        <w:category>
          <w:name w:val="General"/>
          <w:gallery w:val="placeholder"/>
        </w:category>
        <w:types>
          <w:type w:val="bbPlcHdr"/>
        </w:types>
        <w:behaviors>
          <w:behavior w:val="content"/>
        </w:behaviors>
        <w:guid w:val="{92A030D3-4FBB-4939-A0DA-93DDE28CE11A}"/>
      </w:docPartPr>
      <w:docPartBody>
        <w:p w:rsidR="00690CDC" w:rsidRDefault="00690CDC">
          <w:pPr>
            <w:pStyle w:val="452285AF0CCE42949E32B9FA44ABD9C9"/>
          </w:pPr>
          <w:r w:rsidRPr="00D858FE">
            <w:rPr>
              <w:rStyle w:val="PlaceholderText"/>
            </w:rPr>
            <w:t>Choose an item.</w:t>
          </w:r>
        </w:p>
      </w:docPartBody>
    </w:docPart>
    <w:docPart>
      <w:docPartPr>
        <w:name w:val="605FC7A8058049FF87145D25C1132D72"/>
        <w:category>
          <w:name w:val="General"/>
          <w:gallery w:val="placeholder"/>
        </w:category>
        <w:types>
          <w:type w:val="bbPlcHdr"/>
        </w:types>
        <w:behaviors>
          <w:behavior w:val="content"/>
        </w:behaviors>
        <w:guid w:val="{A3BFCC61-D7CB-4115-BDCF-2B4C591024D1}"/>
      </w:docPartPr>
      <w:docPartBody>
        <w:p w:rsidR="00690CDC" w:rsidRDefault="00690CDC">
          <w:pPr>
            <w:pStyle w:val="605FC7A8058049FF87145D25C1132D72"/>
          </w:pPr>
          <w:r w:rsidRPr="00D858FE">
            <w:rPr>
              <w:rStyle w:val="PlaceholderText"/>
            </w:rPr>
            <w:t>Choose an item.</w:t>
          </w:r>
        </w:p>
      </w:docPartBody>
    </w:docPart>
    <w:docPart>
      <w:docPartPr>
        <w:name w:val="CC8E23D981804589AF3C020D2BA22F21"/>
        <w:category>
          <w:name w:val="General"/>
          <w:gallery w:val="placeholder"/>
        </w:category>
        <w:types>
          <w:type w:val="bbPlcHdr"/>
        </w:types>
        <w:behaviors>
          <w:behavior w:val="content"/>
        </w:behaviors>
        <w:guid w:val="{D481DC2A-938D-4D84-8DA1-900D0FF41380}"/>
      </w:docPartPr>
      <w:docPartBody>
        <w:p w:rsidR="00690CDC" w:rsidRDefault="00690CDC">
          <w:pPr>
            <w:pStyle w:val="CC8E23D981804589AF3C020D2BA22F21"/>
          </w:pPr>
          <w:r w:rsidRPr="00D858FE">
            <w:rPr>
              <w:rStyle w:val="PlaceholderText"/>
            </w:rPr>
            <w:t>Choose an item.</w:t>
          </w:r>
        </w:p>
      </w:docPartBody>
    </w:docPart>
    <w:docPart>
      <w:docPartPr>
        <w:name w:val="C076A1E8186A4D378CDAE9949D5368DB"/>
        <w:category>
          <w:name w:val="General"/>
          <w:gallery w:val="placeholder"/>
        </w:category>
        <w:types>
          <w:type w:val="bbPlcHdr"/>
        </w:types>
        <w:behaviors>
          <w:behavior w:val="content"/>
        </w:behaviors>
        <w:guid w:val="{1C199A1A-D7C6-4D2D-9BFE-9A9EE316D95F}"/>
      </w:docPartPr>
      <w:docPartBody>
        <w:p w:rsidR="00690CDC" w:rsidRDefault="00690CDC">
          <w:pPr>
            <w:pStyle w:val="C076A1E8186A4D378CDAE9949D5368DB"/>
          </w:pPr>
          <w:r w:rsidRPr="00D858FE">
            <w:rPr>
              <w:rStyle w:val="PlaceholderText"/>
            </w:rPr>
            <w:t>Choose an item.</w:t>
          </w:r>
        </w:p>
      </w:docPartBody>
    </w:docPart>
    <w:docPart>
      <w:docPartPr>
        <w:name w:val="F9154A1C62EE4CF2BDFBFB0D71E01DA2"/>
        <w:category>
          <w:name w:val="General"/>
          <w:gallery w:val="placeholder"/>
        </w:category>
        <w:types>
          <w:type w:val="bbPlcHdr"/>
        </w:types>
        <w:behaviors>
          <w:behavior w:val="content"/>
        </w:behaviors>
        <w:guid w:val="{23BCC550-2528-4E13-847D-8C0D08C9F602}"/>
      </w:docPartPr>
      <w:docPartBody>
        <w:p w:rsidR="00690CDC" w:rsidRDefault="00690CDC">
          <w:pPr>
            <w:pStyle w:val="F9154A1C62EE4CF2BDFBFB0D71E01DA2"/>
          </w:pPr>
          <w:r w:rsidRPr="00D858FE">
            <w:rPr>
              <w:rStyle w:val="PlaceholderText"/>
            </w:rPr>
            <w:t>Choose an item.</w:t>
          </w:r>
        </w:p>
      </w:docPartBody>
    </w:docPart>
    <w:docPart>
      <w:docPartPr>
        <w:name w:val="2C6E7A9148C84A39B4F07605B117FDA4"/>
        <w:category>
          <w:name w:val="General"/>
          <w:gallery w:val="placeholder"/>
        </w:category>
        <w:types>
          <w:type w:val="bbPlcHdr"/>
        </w:types>
        <w:behaviors>
          <w:behavior w:val="content"/>
        </w:behaviors>
        <w:guid w:val="{9E1D3E5E-14EF-4FCD-A99E-716EDAC9B15A}"/>
      </w:docPartPr>
      <w:docPartBody>
        <w:p w:rsidR="00690CDC" w:rsidRDefault="00690CDC">
          <w:pPr>
            <w:pStyle w:val="2C6E7A9148C84A39B4F07605B117FDA4"/>
          </w:pPr>
          <w:r w:rsidRPr="00D858FE">
            <w:rPr>
              <w:rStyle w:val="PlaceholderText"/>
            </w:rPr>
            <w:t>Choose an item.</w:t>
          </w:r>
        </w:p>
      </w:docPartBody>
    </w:docPart>
    <w:docPart>
      <w:docPartPr>
        <w:name w:val="8FB4B4DE7F8440398F9CBA7C776941EA"/>
        <w:category>
          <w:name w:val="General"/>
          <w:gallery w:val="placeholder"/>
        </w:category>
        <w:types>
          <w:type w:val="bbPlcHdr"/>
        </w:types>
        <w:behaviors>
          <w:behavior w:val="content"/>
        </w:behaviors>
        <w:guid w:val="{2B9BE7ED-1271-409E-B62D-2898890B1331}"/>
      </w:docPartPr>
      <w:docPartBody>
        <w:p w:rsidR="00690CDC" w:rsidRDefault="00690CDC">
          <w:pPr>
            <w:pStyle w:val="8FB4B4DE7F8440398F9CBA7C776941EA"/>
          </w:pPr>
          <w:r w:rsidRPr="00D858FE">
            <w:rPr>
              <w:rStyle w:val="PlaceholderText"/>
            </w:rPr>
            <w:t>Choose an item.</w:t>
          </w:r>
        </w:p>
      </w:docPartBody>
    </w:docPart>
    <w:docPart>
      <w:docPartPr>
        <w:name w:val="4FDA2537D8EB48D2AE0457ED874E1BB0"/>
        <w:category>
          <w:name w:val="General"/>
          <w:gallery w:val="placeholder"/>
        </w:category>
        <w:types>
          <w:type w:val="bbPlcHdr"/>
        </w:types>
        <w:behaviors>
          <w:behavior w:val="content"/>
        </w:behaviors>
        <w:guid w:val="{F7E08420-402C-43ED-901A-35D0AD15C71A}"/>
      </w:docPartPr>
      <w:docPartBody>
        <w:p w:rsidR="00690CDC" w:rsidRDefault="00690CDC">
          <w:pPr>
            <w:pStyle w:val="4FDA2537D8EB48D2AE0457ED874E1BB0"/>
          </w:pPr>
          <w:r w:rsidRPr="00D858FE">
            <w:rPr>
              <w:rStyle w:val="PlaceholderText"/>
            </w:rPr>
            <w:t>Choose an item.</w:t>
          </w:r>
        </w:p>
      </w:docPartBody>
    </w:docPart>
    <w:docPart>
      <w:docPartPr>
        <w:name w:val="1914D7E5D03B43A695C22B7D9E9023EF"/>
        <w:category>
          <w:name w:val="General"/>
          <w:gallery w:val="placeholder"/>
        </w:category>
        <w:types>
          <w:type w:val="bbPlcHdr"/>
        </w:types>
        <w:behaviors>
          <w:behavior w:val="content"/>
        </w:behaviors>
        <w:guid w:val="{6D59994C-2A02-4AD8-A5EB-301BE9167116}"/>
      </w:docPartPr>
      <w:docPartBody>
        <w:p w:rsidR="00690CDC" w:rsidRDefault="00690CDC">
          <w:pPr>
            <w:pStyle w:val="1914D7E5D03B43A695C22B7D9E9023EF"/>
          </w:pPr>
          <w:r w:rsidRPr="00D858FE">
            <w:rPr>
              <w:rStyle w:val="PlaceholderText"/>
            </w:rPr>
            <w:t>Choose an item.</w:t>
          </w:r>
        </w:p>
      </w:docPartBody>
    </w:docPart>
    <w:docPart>
      <w:docPartPr>
        <w:name w:val="C9E7CD3C70A241D49D00DF0FCFA75D41"/>
        <w:category>
          <w:name w:val="General"/>
          <w:gallery w:val="placeholder"/>
        </w:category>
        <w:types>
          <w:type w:val="bbPlcHdr"/>
        </w:types>
        <w:behaviors>
          <w:behavior w:val="content"/>
        </w:behaviors>
        <w:guid w:val="{85EA8418-1D0A-4C3B-A573-98BC31657DF9}"/>
      </w:docPartPr>
      <w:docPartBody>
        <w:p w:rsidR="00690CDC" w:rsidRDefault="00690CDC">
          <w:pPr>
            <w:pStyle w:val="C9E7CD3C70A241D49D00DF0FCFA75D41"/>
          </w:pPr>
          <w:r w:rsidRPr="00D858FE">
            <w:rPr>
              <w:rStyle w:val="PlaceholderText"/>
            </w:rPr>
            <w:t>Choose an item.</w:t>
          </w:r>
        </w:p>
      </w:docPartBody>
    </w:docPart>
    <w:docPart>
      <w:docPartPr>
        <w:name w:val="B689E0D6DEDF475389244BFFB963B472"/>
        <w:category>
          <w:name w:val="General"/>
          <w:gallery w:val="placeholder"/>
        </w:category>
        <w:types>
          <w:type w:val="bbPlcHdr"/>
        </w:types>
        <w:behaviors>
          <w:behavior w:val="content"/>
        </w:behaviors>
        <w:guid w:val="{BE752922-D2FA-49E3-87C3-482010EE93F3}"/>
      </w:docPartPr>
      <w:docPartBody>
        <w:p w:rsidR="00690CDC" w:rsidRDefault="00690CDC">
          <w:pPr>
            <w:pStyle w:val="B689E0D6DEDF475389244BFFB963B472"/>
          </w:pPr>
          <w:r w:rsidRPr="00D858FE">
            <w:rPr>
              <w:rStyle w:val="PlaceholderText"/>
            </w:rPr>
            <w:t>Choose an item.</w:t>
          </w:r>
        </w:p>
      </w:docPartBody>
    </w:docPart>
    <w:docPart>
      <w:docPartPr>
        <w:name w:val="606AA363078E49D0BC492959971582F4"/>
        <w:category>
          <w:name w:val="General"/>
          <w:gallery w:val="placeholder"/>
        </w:category>
        <w:types>
          <w:type w:val="bbPlcHdr"/>
        </w:types>
        <w:behaviors>
          <w:behavior w:val="content"/>
        </w:behaviors>
        <w:guid w:val="{5D99B664-3B67-4596-8BD7-DFDA1BADC61F}"/>
      </w:docPartPr>
      <w:docPartBody>
        <w:p w:rsidR="00690CDC" w:rsidRDefault="00690CDC">
          <w:pPr>
            <w:pStyle w:val="606AA363078E49D0BC492959971582F4"/>
          </w:pPr>
          <w:r w:rsidRPr="00D858FE">
            <w:rPr>
              <w:rStyle w:val="PlaceholderText"/>
            </w:rPr>
            <w:t>Choose an item.</w:t>
          </w:r>
        </w:p>
      </w:docPartBody>
    </w:docPart>
    <w:docPart>
      <w:docPartPr>
        <w:name w:val="97740D770E4F4D768394F66A4D12BA3F"/>
        <w:category>
          <w:name w:val="General"/>
          <w:gallery w:val="placeholder"/>
        </w:category>
        <w:types>
          <w:type w:val="bbPlcHdr"/>
        </w:types>
        <w:behaviors>
          <w:behavior w:val="content"/>
        </w:behaviors>
        <w:guid w:val="{A29B7242-CB75-4321-89B5-430A87ADF055}"/>
      </w:docPartPr>
      <w:docPartBody>
        <w:p w:rsidR="00690CDC" w:rsidRDefault="00690CDC">
          <w:pPr>
            <w:pStyle w:val="97740D770E4F4D768394F66A4D12BA3F"/>
          </w:pPr>
          <w:r w:rsidRPr="00D858FE">
            <w:rPr>
              <w:rStyle w:val="PlaceholderText"/>
            </w:rPr>
            <w:t>Choose an item.</w:t>
          </w:r>
        </w:p>
      </w:docPartBody>
    </w:docPart>
    <w:docPart>
      <w:docPartPr>
        <w:name w:val="C314247D48F049DEB0AF71CF3701BEA4"/>
        <w:category>
          <w:name w:val="General"/>
          <w:gallery w:val="placeholder"/>
        </w:category>
        <w:types>
          <w:type w:val="bbPlcHdr"/>
        </w:types>
        <w:behaviors>
          <w:behavior w:val="content"/>
        </w:behaviors>
        <w:guid w:val="{FA1727EB-ACE8-4973-B37C-7E9398FC6243}"/>
      </w:docPartPr>
      <w:docPartBody>
        <w:p w:rsidR="00690CDC" w:rsidRDefault="00690CDC">
          <w:pPr>
            <w:pStyle w:val="C314247D48F049DEB0AF71CF3701BEA4"/>
          </w:pPr>
          <w:r w:rsidRPr="00D858FE">
            <w:rPr>
              <w:rStyle w:val="PlaceholderText"/>
            </w:rPr>
            <w:t>Choose an item.</w:t>
          </w:r>
        </w:p>
      </w:docPartBody>
    </w:docPart>
    <w:docPart>
      <w:docPartPr>
        <w:name w:val="8B61A61E770A4FE69BFBB2FEBFD6CA40"/>
        <w:category>
          <w:name w:val="General"/>
          <w:gallery w:val="placeholder"/>
        </w:category>
        <w:types>
          <w:type w:val="bbPlcHdr"/>
        </w:types>
        <w:behaviors>
          <w:behavior w:val="content"/>
        </w:behaviors>
        <w:guid w:val="{19FB1644-BD9B-402D-A6D1-A71183C0DAFC}"/>
      </w:docPartPr>
      <w:docPartBody>
        <w:p w:rsidR="00690CDC" w:rsidRDefault="00690CDC">
          <w:pPr>
            <w:pStyle w:val="8B61A61E770A4FE69BFBB2FEBFD6CA40"/>
          </w:pPr>
          <w:r w:rsidRPr="00D858FE">
            <w:rPr>
              <w:rStyle w:val="PlaceholderText"/>
            </w:rPr>
            <w:t>Choose an item.</w:t>
          </w:r>
        </w:p>
      </w:docPartBody>
    </w:docPart>
    <w:docPart>
      <w:docPartPr>
        <w:name w:val="9DF3A521F21F4601AB7CD763A7FDEE79"/>
        <w:category>
          <w:name w:val="General"/>
          <w:gallery w:val="placeholder"/>
        </w:category>
        <w:types>
          <w:type w:val="bbPlcHdr"/>
        </w:types>
        <w:behaviors>
          <w:behavior w:val="content"/>
        </w:behaviors>
        <w:guid w:val="{C2265BD9-EDB5-4DE8-A25D-AB5FDE020039}"/>
      </w:docPartPr>
      <w:docPartBody>
        <w:p w:rsidR="00690CDC" w:rsidRDefault="00690CDC">
          <w:pPr>
            <w:pStyle w:val="9DF3A521F21F4601AB7CD763A7FDEE79"/>
          </w:pPr>
          <w:r w:rsidRPr="00D858FE">
            <w:rPr>
              <w:rStyle w:val="PlaceholderText"/>
            </w:rPr>
            <w:t>Choose an item.</w:t>
          </w:r>
        </w:p>
      </w:docPartBody>
    </w:docPart>
    <w:docPart>
      <w:docPartPr>
        <w:name w:val="15F131EBE9BE445588EE205FA67F7B4E"/>
        <w:category>
          <w:name w:val="General"/>
          <w:gallery w:val="placeholder"/>
        </w:category>
        <w:types>
          <w:type w:val="bbPlcHdr"/>
        </w:types>
        <w:behaviors>
          <w:behavior w:val="content"/>
        </w:behaviors>
        <w:guid w:val="{E6B2238D-5F5C-4A8C-B464-B017D94C3915}"/>
      </w:docPartPr>
      <w:docPartBody>
        <w:p w:rsidR="00690CDC" w:rsidRDefault="00690CDC">
          <w:pPr>
            <w:pStyle w:val="15F131EBE9BE445588EE205FA67F7B4E"/>
          </w:pPr>
          <w:r w:rsidRPr="00D858FE">
            <w:rPr>
              <w:rStyle w:val="PlaceholderText"/>
            </w:rPr>
            <w:t>Choose an item.</w:t>
          </w:r>
        </w:p>
      </w:docPartBody>
    </w:docPart>
    <w:docPart>
      <w:docPartPr>
        <w:name w:val="4E38D001E35B48BEAD7895D4D7C1CEF9"/>
        <w:category>
          <w:name w:val="General"/>
          <w:gallery w:val="placeholder"/>
        </w:category>
        <w:types>
          <w:type w:val="bbPlcHdr"/>
        </w:types>
        <w:behaviors>
          <w:behavior w:val="content"/>
        </w:behaviors>
        <w:guid w:val="{B9546901-8D5B-465E-A1CA-625C6C9E51DA}"/>
      </w:docPartPr>
      <w:docPartBody>
        <w:p w:rsidR="00690CDC" w:rsidRDefault="00690CDC">
          <w:pPr>
            <w:pStyle w:val="4E38D001E35B48BEAD7895D4D7C1CEF9"/>
          </w:pPr>
          <w:r w:rsidRPr="00D858FE">
            <w:rPr>
              <w:rStyle w:val="PlaceholderText"/>
            </w:rPr>
            <w:t>Choose an item.</w:t>
          </w:r>
        </w:p>
      </w:docPartBody>
    </w:docPart>
    <w:docPart>
      <w:docPartPr>
        <w:name w:val="B6AE02376E3A41F7AC4C36C32DF4299E"/>
        <w:category>
          <w:name w:val="General"/>
          <w:gallery w:val="placeholder"/>
        </w:category>
        <w:types>
          <w:type w:val="bbPlcHdr"/>
        </w:types>
        <w:behaviors>
          <w:behavior w:val="content"/>
        </w:behaviors>
        <w:guid w:val="{D512D11F-0F77-445A-9AC5-77482F10208D}"/>
      </w:docPartPr>
      <w:docPartBody>
        <w:p w:rsidR="00690CDC" w:rsidRDefault="00690CDC">
          <w:pPr>
            <w:pStyle w:val="B6AE02376E3A41F7AC4C36C32DF4299E"/>
          </w:pPr>
          <w:r w:rsidRPr="00D858FE">
            <w:rPr>
              <w:rStyle w:val="PlaceholderText"/>
            </w:rPr>
            <w:t>Choose an item.</w:t>
          </w:r>
        </w:p>
      </w:docPartBody>
    </w:docPart>
    <w:docPart>
      <w:docPartPr>
        <w:name w:val="1FD783D3D473417CB4F388591DABF869"/>
        <w:category>
          <w:name w:val="General"/>
          <w:gallery w:val="placeholder"/>
        </w:category>
        <w:types>
          <w:type w:val="bbPlcHdr"/>
        </w:types>
        <w:behaviors>
          <w:behavior w:val="content"/>
        </w:behaviors>
        <w:guid w:val="{444AFE31-3609-42F7-BAA2-85D1975D2DFE}"/>
      </w:docPartPr>
      <w:docPartBody>
        <w:p w:rsidR="00690CDC" w:rsidRDefault="00690CDC">
          <w:pPr>
            <w:pStyle w:val="1FD783D3D473417CB4F388591DABF869"/>
          </w:pPr>
          <w:r w:rsidRPr="00D858FE">
            <w:rPr>
              <w:rStyle w:val="PlaceholderText"/>
            </w:rPr>
            <w:t>Choose an item.</w:t>
          </w:r>
        </w:p>
      </w:docPartBody>
    </w:docPart>
    <w:docPart>
      <w:docPartPr>
        <w:name w:val="B5459D7BEAC445A08D9D7AE277CA4DEE"/>
        <w:category>
          <w:name w:val="General"/>
          <w:gallery w:val="placeholder"/>
        </w:category>
        <w:types>
          <w:type w:val="bbPlcHdr"/>
        </w:types>
        <w:behaviors>
          <w:behavior w:val="content"/>
        </w:behaviors>
        <w:guid w:val="{5F7E0663-E0FD-4CF0-BC17-01DE42719544}"/>
      </w:docPartPr>
      <w:docPartBody>
        <w:p w:rsidR="00690CDC" w:rsidRDefault="00690CDC">
          <w:pPr>
            <w:pStyle w:val="B5459D7BEAC445A08D9D7AE277CA4DEE"/>
          </w:pPr>
          <w:r w:rsidRPr="00D858FE">
            <w:rPr>
              <w:rStyle w:val="PlaceholderText"/>
            </w:rPr>
            <w:t>Choose an item.</w:t>
          </w:r>
        </w:p>
      </w:docPartBody>
    </w:docPart>
    <w:docPart>
      <w:docPartPr>
        <w:name w:val="B9F14742D4514A098774C24D47FAE33A"/>
        <w:category>
          <w:name w:val="General"/>
          <w:gallery w:val="placeholder"/>
        </w:category>
        <w:types>
          <w:type w:val="bbPlcHdr"/>
        </w:types>
        <w:behaviors>
          <w:behavior w:val="content"/>
        </w:behaviors>
        <w:guid w:val="{8CC1FC35-5F96-4DAB-AED7-A7A029EEC0BA}"/>
      </w:docPartPr>
      <w:docPartBody>
        <w:p w:rsidR="00690CDC" w:rsidRDefault="00690CDC">
          <w:pPr>
            <w:pStyle w:val="B9F14742D4514A098774C24D47FAE33A"/>
          </w:pPr>
          <w:r w:rsidRPr="00D858FE">
            <w:rPr>
              <w:rStyle w:val="PlaceholderText"/>
            </w:rPr>
            <w:t>Choose an item.</w:t>
          </w:r>
        </w:p>
      </w:docPartBody>
    </w:docPart>
    <w:docPart>
      <w:docPartPr>
        <w:name w:val="E4ED7B4B9B7749B19714A98D90432D89"/>
        <w:category>
          <w:name w:val="General"/>
          <w:gallery w:val="placeholder"/>
        </w:category>
        <w:types>
          <w:type w:val="bbPlcHdr"/>
        </w:types>
        <w:behaviors>
          <w:behavior w:val="content"/>
        </w:behaviors>
        <w:guid w:val="{03F707C2-0C6E-426A-9F74-965BEC638A19}"/>
      </w:docPartPr>
      <w:docPartBody>
        <w:p w:rsidR="00690CDC" w:rsidRDefault="00690CDC">
          <w:pPr>
            <w:pStyle w:val="E4ED7B4B9B7749B19714A98D90432D89"/>
          </w:pPr>
          <w:r w:rsidRPr="00D858FE">
            <w:rPr>
              <w:rStyle w:val="PlaceholderText"/>
            </w:rPr>
            <w:t>Choose an item.</w:t>
          </w:r>
        </w:p>
      </w:docPartBody>
    </w:docPart>
    <w:docPart>
      <w:docPartPr>
        <w:name w:val="16C60CB17DE3436CB129676EFA392526"/>
        <w:category>
          <w:name w:val="General"/>
          <w:gallery w:val="placeholder"/>
        </w:category>
        <w:types>
          <w:type w:val="bbPlcHdr"/>
        </w:types>
        <w:behaviors>
          <w:behavior w:val="content"/>
        </w:behaviors>
        <w:guid w:val="{D388E6D9-43ED-4857-8389-E89E70AA8433}"/>
      </w:docPartPr>
      <w:docPartBody>
        <w:p w:rsidR="00690CDC" w:rsidRDefault="00690CDC">
          <w:pPr>
            <w:pStyle w:val="16C60CB17DE3436CB129676EFA392526"/>
          </w:pPr>
          <w:r w:rsidRPr="00D858FE">
            <w:rPr>
              <w:rStyle w:val="PlaceholderText"/>
            </w:rPr>
            <w:t>Choose an item.</w:t>
          </w:r>
        </w:p>
      </w:docPartBody>
    </w:docPart>
    <w:docPart>
      <w:docPartPr>
        <w:name w:val="5CDED3F96A5C477699174572CD92C941"/>
        <w:category>
          <w:name w:val="General"/>
          <w:gallery w:val="placeholder"/>
        </w:category>
        <w:types>
          <w:type w:val="bbPlcHdr"/>
        </w:types>
        <w:behaviors>
          <w:behavior w:val="content"/>
        </w:behaviors>
        <w:guid w:val="{7605CFED-2AB8-40E4-BCC2-95E8FBA78CF4}"/>
      </w:docPartPr>
      <w:docPartBody>
        <w:p w:rsidR="00690CDC" w:rsidRDefault="00690CDC">
          <w:pPr>
            <w:pStyle w:val="5CDED3F96A5C477699174572CD92C941"/>
          </w:pPr>
          <w:r w:rsidRPr="00D858FE">
            <w:rPr>
              <w:rStyle w:val="PlaceholderText"/>
            </w:rPr>
            <w:t>Choose an item.</w:t>
          </w:r>
        </w:p>
      </w:docPartBody>
    </w:docPart>
    <w:docPart>
      <w:docPartPr>
        <w:name w:val="962907B57F2E49F081C9DCF7249191CE"/>
        <w:category>
          <w:name w:val="General"/>
          <w:gallery w:val="placeholder"/>
        </w:category>
        <w:types>
          <w:type w:val="bbPlcHdr"/>
        </w:types>
        <w:behaviors>
          <w:behavior w:val="content"/>
        </w:behaviors>
        <w:guid w:val="{4CDD63C7-DADD-403C-94C1-4812865546AB}"/>
      </w:docPartPr>
      <w:docPartBody>
        <w:p w:rsidR="00690CDC" w:rsidRDefault="00690CDC">
          <w:pPr>
            <w:pStyle w:val="962907B57F2E49F081C9DCF7249191CE"/>
          </w:pPr>
          <w:r w:rsidRPr="00D858FE">
            <w:rPr>
              <w:rStyle w:val="PlaceholderText"/>
            </w:rPr>
            <w:t>Choose an item.</w:t>
          </w:r>
        </w:p>
      </w:docPartBody>
    </w:docPart>
    <w:docPart>
      <w:docPartPr>
        <w:name w:val="850DF5DD003142C0A3112D24AD4F511A"/>
        <w:category>
          <w:name w:val="General"/>
          <w:gallery w:val="placeholder"/>
        </w:category>
        <w:types>
          <w:type w:val="bbPlcHdr"/>
        </w:types>
        <w:behaviors>
          <w:behavior w:val="content"/>
        </w:behaviors>
        <w:guid w:val="{7EB62CFE-525C-4F96-9AAE-9910D0BB9836}"/>
      </w:docPartPr>
      <w:docPartBody>
        <w:p w:rsidR="003F529E" w:rsidRDefault="003F529E" w:rsidP="003F529E">
          <w:pPr>
            <w:pStyle w:val="850DF5DD003142C0A3112D24AD4F511A"/>
          </w:pPr>
          <w:r w:rsidRPr="00D858FE">
            <w:rPr>
              <w:rStyle w:val="PlaceholderText"/>
            </w:rPr>
            <w:t>Choose an item.</w:t>
          </w:r>
        </w:p>
      </w:docPartBody>
    </w:docPart>
    <w:docPart>
      <w:docPartPr>
        <w:name w:val="50302EB450AE4271BAB7A846E4F7F4F6"/>
        <w:category>
          <w:name w:val="General"/>
          <w:gallery w:val="placeholder"/>
        </w:category>
        <w:types>
          <w:type w:val="bbPlcHdr"/>
        </w:types>
        <w:behaviors>
          <w:behavior w:val="content"/>
        </w:behaviors>
        <w:guid w:val="{5DFFB5AD-FC7C-4C88-B73A-79D557B3E2DA}"/>
      </w:docPartPr>
      <w:docPartBody>
        <w:p w:rsidR="003F529E" w:rsidRDefault="003F529E" w:rsidP="003F529E">
          <w:pPr>
            <w:pStyle w:val="50302EB450AE4271BAB7A846E4F7F4F6"/>
          </w:pPr>
          <w:r w:rsidRPr="00D858FE">
            <w:rPr>
              <w:rStyle w:val="PlaceholderText"/>
            </w:rPr>
            <w:t>Choose an item.</w:t>
          </w:r>
        </w:p>
      </w:docPartBody>
    </w:docPart>
    <w:docPart>
      <w:docPartPr>
        <w:name w:val="16A778DE3A874A79A44354DB15E0B8E5"/>
        <w:category>
          <w:name w:val="General"/>
          <w:gallery w:val="placeholder"/>
        </w:category>
        <w:types>
          <w:type w:val="bbPlcHdr"/>
        </w:types>
        <w:behaviors>
          <w:behavior w:val="content"/>
        </w:behaviors>
        <w:guid w:val="{72FE65B8-356F-41C9-9D8C-84FAAE0FF2EA}"/>
      </w:docPartPr>
      <w:docPartBody>
        <w:p w:rsidR="003F529E" w:rsidRDefault="003F529E" w:rsidP="003F529E">
          <w:pPr>
            <w:pStyle w:val="16A778DE3A874A79A44354DB15E0B8E5"/>
          </w:pPr>
          <w:r w:rsidRPr="00D858F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linic Slab Bold">
    <w:altName w:val="Calibri"/>
    <w:panose1 w:val="00000000000000000000"/>
    <w:charset w:val="00"/>
    <w:family w:val="modern"/>
    <w:notTrueType/>
    <w:pitch w:val="variable"/>
    <w:sig w:usb0="8000002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Fira Sans Light">
    <w:charset w:val="00"/>
    <w:family w:val="swiss"/>
    <w:pitch w:val="variable"/>
    <w:sig w:usb0="600002FF" w:usb1="00000001" w:usb2="00000000" w:usb3="00000000" w:csb0="0000019F" w:csb1="00000000"/>
  </w:font>
  <w:font w:name="Fira Sans">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Open Sans">
    <w:altName w:val="Segoe UI"/>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0CDC"/>
    <w:rsid w:val="00173DE6"/>
    <w:rsid w:val="0026654C"/>
    <w:rsid w:val="002973C0"/>
    <w:rsid w:val="00382647"/>
    <w:rsid w:val="003F529E"/>
    <w:rsid w:val="00492B1A"/>
    <w:rsid w:val="00581EEE"/>
    <w:rsid w:val="005E53A5"/>
    <w:rsid w:val="0065639E"/>
    <w:rsid w:val="00690CDC"/>
    <w:rsid w:val="006D383E"/>
    <w:rsid w:val="007C5CB1"/>
    <w:rsid w:val="0080430F"/>
    <w:rsid w:val="00885B0D"/>
    <w:rsid w:val="008B2EB1"/>
    <w:rsid w:val="00AF10BF"/>
    <w:rsid w:val="00BF5369"/>
    <w:rsid w:val="00E643B0"/>
    <w:rsid w:val="00F424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F529E"/>
    <w:rPr>
      <w:color w:val="808080"/>
    </w:rPr>
  </w:style>
  <w:style w:type="paragraph" w:customStyle="1" w:styleId="4D6CDB0F478A47378458119DA633E90A">
    <w:name w:val="4D6CDB0F478A47378458119DA633E90A"/>
    <w:rsid w:val="00193AC5"/>
  </w:style>
  <w:style w:type="paragraph" w:customStyle="1" w:styleId="5DCC37D190FC41D785326FFCD6239D08">
    <w:name w:val="5DCC37D190FC41D785326FFCD6239D08"/>
    <w:rsid w:val="003F0F27"/>
  </w:style>
  <w:style w:type="paragraph" w:customStyle="1" w:styleId="7A7A55EA5C724FB6B9885702084B0ECD">
    <w:name w:val="7A7A55EA5C724FB6B9885702084B0ECD"/>
    <w:rsid w:val="003F0F27"/>
  </w:style>
  <w:style w:type="paragraph" w:customStyle="1" w:styleId="5AC376A8E21548D790C05232345D50F2">
    <w:name w:val="5AC376A8E21548D790C05232345D50F2"/>
    <w:rsid w:val="003F0F27"/>
  </w:style>
  <w:style w:type="paragraph" w:customStyle="1" w:styleId="27073A2853B14059925E1195AD8C8C6D">
    <w:name w:val="27073A2853B14059925E1195AD8C8C6D"/>
    <w:rsid w:val="003F0F27"/>
  </w:style>
  <w:style w:type="paragraph" w:customStyle="1" w:styleId="8A58C6327BBD4943A46883B802344626">
    <w:name w:val="8A58C6327BBD4943A46883B802344626"/>
    <w:rsid w:val="003F0F27"/>
  </w:style>
  <w:style w:type="paragraph" w:customStyle="1" w:styleId="3D74014C83664508BCF0C7EE79A62DB3">
    <w:name w:val="3D74014C83664508BCF0C7EE79A62DB3"/>
    <w:rsid w:val="003F0F27"/>
  </w:style>
  <w:style w:type="paragraph" w:customStyle="1" w:styleId="57930BD3C6184BB7A28AE1C39093181C">
    <w:name w:val="57930BD3C6184BB7A28AE1C39093181C"/>
    <w:rsid w:val="003F0F27"/>
  </w:style>
  <w:style w:type="paragraph" w:customStyle="1" w:styleId="FCE6E414E33240DA84EE0C934FA3E5F6">
    <w:name w:val="FCE6E414E33240DA84EE0C934FA3E5F6"/>
    <w:rsid w:val="003F0F27"/>
  </w:style>
  <w:style w:type="paragraph" w:customStyle="1" w:styleId="80514193AA8F472EB25A7326C955A2BD">
    <w:name w:val="80514193AA8F472EB25A7326C955A2BD"/>
    <w:rsid w:val="003F0F27"/>
  </w:style>
  <w:style w:type="paragraph" w:customStyle="1" w:styleId="51E243D630744AE3BFD07B65FBE635E1">
    <w:name w:val="51E243D630744AE3BFD07B65FBE635E1"/>
    <w:rsid w:val="003F0F27"/>
  </w:style>
  <w:style w:type="paragraph" w:customStyle="1" w:styleId="278B363CA66D4E308AAA18DE1D76EAE7">
    <w:name w:val="278B363CA66D4E308AAA18DE1D76EAE7"/>
    <w:rsid w:val="003F0F27"/>
  </w:style>
  <w:style w:type="paragraph" w:customStyle="1" w:styleId="50260E16DB584BCAA3544E0F3D05BC0F">
    <w:name w:val="50260E16DB584BCAA3544E0F3D05BC0F"/>
    <w:rsid w:val="003F0F27"/>
  </w:style>
  <w:style w:type="paragraph" w:customStyle="1" w:styleId="904B24261ECB4DB4A4CD4D5CBB55912A">
    <w:name w:val="904B24261ECB4DB4A4CD4D5CBB55912A"/>
    <w:rsid w:val="003F0F27"/>
  </w:style>
  <w:style w:type="paragraph" w:customStyle="1" w:styleId="957C72D45C904EEBB840E5267E0E0E4C">
    <w:name w:val="957C72D45C904EEBB840E5267E0E0E4C"/>
    <w:rsid w:val="003F0F27"/>
  </w:style>
  <w:style w:type="paragraph" w:customStyle="1" w:styleId="863668CF7CF348C9A1264C0E6B7B8D48">
    <w:name w:val="863668CF7CF348C9A1264C0E6B7B8D48"/>
    <w:rsid w:val="003F0F27"/>
  </w:style>
  <w:style w:type="paragraph" w:customStyle="1" w:styleId="27E4C0D27DD74E868858E8162ED1AACA">
    <w:name w:val="27E4C0D27DD74E868858E8162ED1AACA"/>
    <w:rsid w:val="003F0F27"/>
  </w:style>
  <w:style w:type="paragraph" w:customStyle="1" w:styleId="4364B6041EB948C385EE82940607A783">
    <w:name w:val="4364B6041EB948C385EE82940607A783"/>
    <w:rsid w:val="003F0F27"/>
  </w:style>
  <w:style w:type="paragraph" w:customStyle="1" w:styleId="9DCB9E5ADB764F42B7BFD1CB47772C9B">
    <w:name w:val="9DCB9E5ADB764F42B7BFD1CB47772C9B"/>
    <w:rsid w:val="003F0F27"/>
  </w:style>
  <w:style w:type="paragraph" w:customStyle="1" w:styleId="0ABD0536FDF44A43A29AC2FEBC6E2B81">
    <w:name w:val="0ABD0536FDF44A43A29AC2FEBC6E2B81"/>
    <w:rsid w:val="003F0F27"/>
  </w:style>
  <w:style w:type="paragraph" w:customStyle="1" w:styleId="452285AF0CCE42949E32B9FA44ABD9C9">
    <w:name w:val="452285AF0CCE42949E32B9FA44ABD9C9"/>
    <w:rsid w:val="003F0F27"/>
  </w:style>
  <w:style w:type="paragraph" w:customStyle="1" w:styleId="605FC7A8058049FF87145D25C1132D72">
    <w:name w:val="605FC7A8058049FF87145D25C1132D72"/>
    <w:rsid w:val="003F0F27"/>
  </w:style>
  <w:style w:type="paragraph" w:customStyle="1" w:styleId="CC8E23D981804589AF3C020D2BA22F21">
    <w:name w:val="CC8E23D981804589AF3C020D2BA22F21"/>
    <w:rsid w:val="003F0F27"/>
  </w:style>
  <w:style w:type="paragraph" w:customStyle="1" w:styleId="C076A1E8186A4D378CDAE9949D5368DB">
    <w:name w:val="C076A1E8186A4D378CDAE9949D5368DB"/>
    <w:rsid w:val="003F0F27"/>
  </w:style>
  <w:style w:type="paragraph" w:customStyle="1" w:styleId="F9154A1C62EE4CF2BDFBFB0D71E01DA2">
    <w:name w:val="F9154A1C62EE4CF2BDFBFB0D71E01DA2"/>
    <w:rsid w:val="003F0F27"/>
  </w:style>
  <w:style w:type="paragraph" w:customStyle="1" w:styleId="2C6E7A9148C84A39B4F07605B117FDA4">
    <w:name w:val="2C6E7A9148C84A39B4F07605B117FDA4"/>
    <w:rsid w:val="003F0F27"/>
  </w:style>
  <w:style w:type="paragraph" w:customStyle="1" w:styleId="8FB4B4DE7F8440398F9CBA7C776941EA">
    <w:name w:val="8FB4B4DE7F8440398F9CBA7C776941EA"/>
    <w:rsid w:val="003F0F27"/>
  </w:style>
  <w:style w:type="paragraph" w:customStyle="1" w:styleId="4FDA2537D8EB48D2AE0457ED874E1BB0">
    <w:name w:val="4FDA2537D8EB48D2AE0457ED874E1BB0"/>
    <w:rsid w:val="003F0F27"/>
  </w:style>
  <w:style w:type="paragraph" w:customStyle="1" w:styleId="1914D7E5D03B43A695C22B7D9E9023EF">
    <w:name w:val="1914D7E5D03B43A695C22B7D9E9023EF"/>
    <w:rsid w:val="003F0F27"/>
  </w:style>
  <w:style w:type="paragraph" w:customStyle="1" w:styleId="C9E7CD3C70A241D49D00DF0FCFA75D41">
    <w:name w:val="C9E7CD3C70A241D49D00DF0FCFA75D41"/>
    <w:rsid w:val="003F0F27"/>
  </w:style>
  <w:style w:type="paragraph" w:customStyle="1" w:styleId="B689E0D6DEDF475389244BFFB963B472">
    <w:name w:val="B689E0D6DEDF475389244BFFB963B472"/>
    <w:rsid w:val="003F0F27"/>
  </w:style>
  <w:style w:type="paragraph" w:customStyle="1" w:styleId="606AA363078E49D0BC492959971582F4">
    <w:name w:val="606AA363078E49D0BC492959971582F4"/>
    <w:rsid w:val="003F0F27"/>
  </w:style>
  <w:style w:type="paragraph" w:customStyle="1" w:styleId="97740D770E4F4D768394F66A4D12BA3F">
    <w:name w:val="97740D770E4F4D768394F66A4D12BA3F"/>
    <w:rsid w:val="003F0F27"/>
  </w:style>
  <w:style w:type="paragraph" w:customStyle="1" w:styleId="C314247D48F049DEB0AF71CF3701BEA4">
    <w:name w:val="C314247D48F049DEB0AF71CF3701BEA4"/>
    <w:rsid w:val="003F0F27"/>
  </w:style>
  <w:style w:type="paragraph" w:customStyle="1" w:styleId="8B61A61E770A4FE69BFBB2FEBFD6CA40">
    <w:name w:val="8B61A61E770A4FE69BFBB2FEBFD6CA40"/>
    <w:rsid w:val="003F0F27"/>
  </w:style>
  <w:style w:type="paragraph" w:customStyle="1" w:styleId="9DF3A521F21F4601AB7CD763A7FDEE79">
    <w:name w:val="9DF3A521F21F4601AB7CD763A7FDEE79"/>
    <w:rsid w:val="003F0F27"/>
  </w:style>
  <w:style w:type="paragraph" w:customStyle="1" w:styleId="15F131EBE9BE445588EE205FA67F7B4E">
    <w:name w:val="15F131EBE9BE445588EE205FA67F7B4E"/>
    <w:rsid w:val="003F0F27"/>
  </w:style>
  <w:style w:type="paragraph" w:customStyle="1" w:styleId="4E38D001E35B48BEAD7895D4D7C1CEF9">
    <w:name w:val="4E38D001E35B48BEAD7895D4D7C1CEF9"/>
    <w:rsid w:val="003F0F27"/>
  </w:style>
  <w:style w:type="paragraph" w:customStyle="1" w:styleId="B6AE02376E3A41F7AC4C36C32DF4299E">
    <w:name w:val="B6AE02376E3A41F7AC4C36C32DF4299E"/>
    <w:rsid w:val="003F0F27"/>
  </w:style>
  <w:style w:type="paragraph" w:customStyle="1" w:styleId="1FD783D3D473417CB4F388591DABF869">
    <w:name w:val="1FD783D3D473417CB4F388591DABF869"/>
    <w:rsid w:val="003F0F27"/>
  </w:style>
  <w:style w:type="paragraph" w:customStyle="1" w:styleId="B5459D7BEAC445A08D9D7AE277CA4DEE">
    <w:name w:val="B5459D7BEAC445A08D9D7AE277CA4DEE"/>
    <w:rsid w:val="003F0F27"/>
  </w:style>
  <w:style w:type="paragraph" w:customStyle="1" w:styleId="B9F14742D4514A098774C24D47FAE33A">
    <w:name w:val="B9F14742D4514A098774C24D47FAE33A"/>
    <w:rsid w:val="006D1582"/>
    <w:pPr>
      <w:spacing w:line="278" w:lineRule="auto"/>
    </w:pPr>
    <w:rPr>
      <w:kern w:val="2"/>
      <w:sz w:val="24"/>
      <w:szCs w:val="24"/>
    </w:rPr>
  </w:style>
  <w:style w:type="paragraph" w:customStyle="1" w:styleId="E4ED7B4B9B7749B19714A98D90432D89">
    <w:name w:val="E4ED7B4B9B7749B19714A98D90432D89"/>
    <w:rsid w:val="006D1582"/>
    <w:pPr>
      <w:spacing w:line="278" w:lineRule="auto"/>
    </w:pPr>
    <w:rPr>
      <w:kern w:val="2"/>
      <w:sz w:val="24"/>
      <w:szCs w:val="24"/>
    </w:rPr>
  </w:style>
  <w:style w:type="paragraph" w:customStyle="1" w:styleId="16C60CB17DE3436CB129676EFA392526">
    <w:name w:val="16C60CB17DE3436CB129676EFA392526"/>
    <w:rsid w:val="006D1582"/>
    <w:pPr>
      <w:spacing w:line="278" w:lineRule="auto"/>
    </w:pPr>
    <w:rPr>
      <w:kern w:val="2"/>
      <w:sz w:val="24"/>
      <w:szCs w:val="24"/>
    </w:rPr>
  </w:style>
  <w:style w:type="paragraph" w:customStyle="1" w:styleId="5CDED3F96A5C477699174572CD92C941">
    <w:name w:val="5CDED3F96A5C477699174572CD92C941"/>
    <w:rsid w:val="006D1582"/>
    <w:pPr>
      <w:spacing w:line="278" w:lineRule="auto"/>
    </w:pPr>
    <w:rPr>
      <w:kern w:val="2"/>
      <w:sz w:val="24"/>
      <w:szCs w:val="24"/>
    </w:rPr>
  </w:style>
  <w:style w:type="paragraph" w:customStyle="1" w:styleId="962907B57F2E49F081C9DCF7249191CE">
    <w:name w:val="962907B57F2E49F081C9DCF7249191CE"/>
    <w:rsid w:val="006D1582"/>
    <w:pPr>
      <w:spacing w:line="278" w:lineRule="auto"/>
    </w:pPr>
    <w:rPr>
      <w:kern w:val="2"/>
      <w:sz w:val="24"/>
      <w:szCs w:val="24"/>
    </w:rPr>
  </w:style>
  <w:style w:type="paragraph" w:customStyle="1" w:styleId="850DF5DD003142C0A3112D24AD4F511A">
    <w:name w:val="850DF5DD003142C0A3112D24AD4F511A"/>
    <w:rsid w:val="003F529E"/>
    <w:pPr>
      <w:spacing w:line="278" w:lineRule="auto"/>
    </w:pPr>
    <w:rPr>
      <w:kern w:val="2"/>
      <w:sz w:val="24"/>
      <w:szCs w:val="24"/>
      <w14:ligatures w14:val="standardContextual"/>
    </w:rPr>
  </w:style>
  <w:style w:type="paragraph" w:customStyle="1" w:styleId="50302EB450AE4271BAB7A846E4F7F4F6">
    <w:name w:val="50302EB450AE4271BAB7A846E4F7F4F6"/>
    <w:rsid w:val="003F529E"/>
    <w:pPr>
      <w:spacing w:line="278" w:lineRule="auto"/>
    </w:pPr>
    <w:rPr>
      <w:kern w:val="2"/>
      <w:sz w:val="24"/>
      <w:szCs w:val="24"/>
      <w14:ligatures w14:val="standardContextual"/>
    </w:rPr>
  </w:style>
  <w:style w:type="paragraph" w:customStyle="1" w:styleId="16A778DE3A874A79A44354DB15E0B8E5">
    <w:name w:val="16A778DE3A874A79A44354DB15E0B8E5"/>
    <w:rsid w:val="003F529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B29700443404C814C2029F46F2E03" ma:contentTypeVersion="9" ma:contentTypeDescription="Create a new document." ma:contentTypeScope="" ma:versionID="d96aa3956080b8d25daa2467b77ad590">
  <xsd:schema xmlns:xsd="http://www.w3.org/2001/XMLSchema" xmlns:xs="http://www.w3.org/2001/XMLSchema" xmlns:p="http://schemas.microsoft.com/office/2006/metadata/properties" xmlns:ns2="8a54bbbe-7559-4861-a2a5-4648bb100160" targetNamespace="http://schemas.microsoft.com/office/2006/metadata/properties" ma:root="true" ma:fieldsID="3d6c6b0f3b5ac2d508194bfb23b8a594" ns2:_="">
    <xsd:import namespace="8a54bbbe-7559-4861-a2a5-4648bb10016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4bbbe-7559-4861-a2a5-4648bb10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53d20b5-6419-4d10-afdf-1b8870cd91e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a54bbbe-7559-4861-a2a5-4648bb1001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0EA722-D928-444B-83F9-D738350753E4}"/>
</file>

<file path=customXml/itemProps2.xml><?xml version="1.0" encoding="utf-8"?>
<ds:datastoreItem xmlns:ds="http://schemas.openxmlformats.org/officeDocument/2006/customXml" ds:itemID="{6D75133A-F0C7-4017-B910-EEECD7BF5746}">
  <ds:schemaRefs>
    <ds:schemaRef ds:uri="http://schemas.openxmlformats.org/officeDocument/2006/bibliography"/>
  </ds:schemaRefs>
</ds:datastoreItem>
</file>

<file path=customXml/itemProps3.xml><?xml version="1.0" encoding="utf-8"?>
<ds:datastoreItem xmlns:ds="http://schemas.openxmlformats.org/officeDocument/2006/customXml" ds:itemID="{9D3E2DE6-3127-4C7C-AA3A-57889D5FB850}">
  <ds:schemaRefs>
    <ds:schemaRef ds:uri="http://schemas.microsoft.com/sharepoint/v3/contenttype/forms"/>
  </ds:schemaRefs>
</ds:datastoreItem>
</file>

<file path=customXml/itemProps4.xml><?xml version="1.0" encoding="utf-8"?>
<ds:datastoreItem xmlns:ds="http://schemas.openxmlformats.org/officeDocument/2006/customXml" ds:itemID="{A9609DE4-17DE-48C1-A70E-76375A750734}">
  <ds:schemaRefs>
    <ds:schemaRef ds:uri="http://purl.org/dc/term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f16fc18b-663d-44ac-91af-69339e8701b8"/>
    <ds:schemaRef ds:uri="http://schemas.openxmlformats.org/package/2006/metadata/core-properties"/>
    <ds:schemaRef ds:uri="ea0c41bd-eddf-4996-a808-577d948389c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7072</Words>
  <Characters>40313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Performance report - HS</vt:lpstr>
    </vt:vector>
  </TitlesOfParts>
  <Company/>
  <LinksUpToDate>false</LinksUpToDate>
  <CharactersWithSpaces>47291</CharactersWithSpaces>
  <SharedDoc>false</SharedDoc>
  <HLinks>
    <vt:vector size="6" baseType="variant">
      <vt:variant>
        <vt:i4>1703989</vt:i4>
      </vt:variant>
      <vt:variant>
        <vt:i4>0</vt:i4>
      </vt:variant>
      <vt:variant>
        <vt:i4>0</vt:i4>
      </vt:variant>
      <vt:variant>
        <vt:i4>5</vt:i4>
      </vt:variant>
      <vt:variant>
        <vt:lpwstr>mailto:Richard.Cabrita@agedcarequality.gov.au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 - HS</dc:title>
  <dc:subject/>
  <dc:creator>Brenda Leslie</dc:creator>
  <cp:keywords/>
  <cp:lastModifiedBy>Merlita Golaw</cp:lastModifiedBy>
  <cp:revision>2</cp:revision>
  <cp:lastPrinted>2025-06-20T06:13:00Z</cp:lastPrinted>
  <dcterms:created xsi:type="dcterms:W3CDTF">2025-06-23T05:42:00Z</dcterms:created>
  <dcterms:modified xsi:type="dcterms:W3CDTF">2025-06-23T05:42:00Z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0x010100B4EB29700443404C814C2029F46F2E03</vt:lpwstr>
  </property>
  <property fmtid="{D5CDD505-2E9C-101B-9397-08002B2CF9AE}" pid="4" name="Document Type">
    <vt:lpwstr/>
  </property>
  <property fmtid="{D5CDD505-2E9C-101B-9397-08002B2CF9AE}" pid="5" name="Framework">
    <vt:lpwstr/>
  </property>
  <property fmtid="{D5CDD505-2E9C-101B-9397-08002B2CF9AE}" pid="6" name="MediaServiceImageTags">
    <vt:lpwstr/>
  </property>
  <property fmtid="{D5CDD505-2E9C-101B-9397-08002B2CF9AE}" pid="7" name="Order">
    <vt:r8>34600</vt:r8>
  </property>
  <property fmtid="{D5CDD505-2E9C-101B-9397-08002B2CF9AE}" pid="8" name="TemplateUrl">
    <vt:lpwstr/>
  </property>
  <property fmtid="{D5CDD505-2E9C-101B-9397-08002B2CF9AE}" pid="9" name="Topic">
    <vt:lpwstr/>
  </property>
  <property fmtid="{D5CDD505-2E9C-101B-9397-08002B2CF9AE}" pid="10" name="TriggerFlowInfo">
    <vt:lpwstr/>
  </property>
  <property fmtid="{D5CDD505-2E9C-101B-9397-08002B2CF9AE}" pid="11" name="xd_ProgID">
    <vt:lpwstr/>
  </property>
  <property fmtid="{D5CDD505-2E9C-101B-9397-08002B2CF9AE}" pid="12" name="xd_Signature">
    <vt:bool>false</vt:bool>
  </property>
  <property fmtid="{D5CDD505-2E9C-101B-9397-08002B2CF9AE}" pid="13" name="_dlc_DocIdItemGuid">
    <vt:lpwstr>efdf4de6-d18b-430b-bfc9-0ca07686fbcc</vt:lpwstr>
  </property>
  <property fmtid="{D5CDD505-2E9C-101B-9397-08002B2CF9AE}" pid="14" name="_ExtendedDescription">
    <vt:lpwstr/>
  </property>
</Properties>
</file>