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65" w:rsidRDefault="00BF483E">
      <w:pPr>
        <w:pStyle w:val="Standard"/>
        <w:rPr>
          <w:rFonts w:hint="eastAsia"/>
        </w:rPr>
      </w:pPr>
      <w:r>
        <w:t>Problem 3</w:t>
      </w:r>
      <w:r>
        <w:br/>
      </w:r>
      <w:r>
        <w:br/>
        <w:t>Since we are given a continuous function and are tasked with finding the least squares polynomial, we can use the linear system</w:t>
      </w:r>
      <w:r>
        <w:br/>
      </w:r>
      <w:r>
        <w:br/>
      </w:r>
      <w:r>
        <w:tab/>
      </w:r>
      <w:r>
        <w:tab/>
      </w:r>
      <w:r>
        <w:tab/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eqArr>
                </m:e>
              </m:mr>
            </m:m>
          </m:e>
        </m:d>
      </m:oMath>
      <w:r>
        <w:br/>
      </w:r>
    </w:p>
    <w:p w:rsidR="002D1315" w:rsidRDefault="00BF483E">
      <w:pPr>
        <w:pStyle w:val="Standard"/>
        <w:rPr>
          <w:rFonts w:hint="eastAsia"/>
        </w:rPr>
      </w:pPr>
      <w:r>
        <w:br/>
        <w:t xml:space="preserve">to find the coefficients,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is the </w:t>
      </w:r>
      <w:r>
        <w:rPr>
          <w:i/>
          <w:iCs/>
        </w:rPr>
        <w:t>j</w:t>
      </w:r>
      <w:r>
        <w:rPr>
          <w:i/>
          <w:iCs/>
          <w:vertAlign w:val="superscript"/>
        </w:rPr>
        <w:t xml:space="preserve">th </w:t>
      </w:r>
      <w:r>
        <w:t>Legendre polynomial..  Since we are using the Legendre polynomials as the set to form the least squares polynomial, the polynomials will be of the form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br/>
      </w:r>
      <w:r>
        <w:br/>
        <w:t>Moreover, since the interval is [-1, 1], the set of Legendre polynomials becomes orthogonal, and we can find the coefficients simply by solving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⟨f(x),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(x)⟩</m:t>
            </m:r>
          </m:num>
          <m:den>
            <m:r>
              <w:rPr>
                <w:rFonts w:ascii="Cambria Math" w:hAnsi="Cambria Math"/>
              </w:rPr>
              <m:t>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(x)⟩</m:t>
            </m:r>
          </m:den>
        </m:f>
      </m:oMath>
      <w:r>
        <w:br/>
      </w:r>
      <w:r>
        <w:br/>
        <w:t>the resul</w:t>
      </w:r>
      <w:r w:rsidR="008B0502">
        <w:t>ts of which are shown in table 1</w:t>
      </w:r>
      <w:r>
        <w:t>.</w:t>
      </w:r>
      <w:r>
        <w:br/>
      </w:r>
      <w:r>
        <w:br/>
      </w:r>
    </w:p>
    <w:tbl>
      <w:tblPr>
        <w:tblStyle w:val="TableGrid"/>
        <w:tblW w:w="0" w:type="auto"/>
        <w:tblInd w:w="3978" w:type="dxa"/>
        <w:tblLook w:val="04A0" w:firstRow="1" w:lastRow="0" w:firstColumn="1" w:lastColumn="0" w:noHBand="0" w:noVBand="1"/>
      </w:tblPr>
      <w:tblGrid>
        <w:gridCol w:w="630"/>
        <w:gridCol w:w="2700"/>
      </w:tblGrid>
      <w:tr w:rsidR="002D1315" w:rsidRPr="002D1315" w:rsidTr="000A3DE6">
        <w:tc>
          <w:tcPr>
            <w:tcW w:w="630" w:type="dxa"/>
          </w:tcPr>
          <w:p w:rsidR="002D1315" w:rsidRPr="000A3DE6" w:rsidRDefault="002D1315" w:rsidP="002D1315">
            <w:pPr>
              <w:pStyle w:val="Standard"/>
              <w:rPr>
                <w:rFonts w:hint="eastAsia"/>
                <w:b/>
              </w:rPr>
            </w:pPr>
            <w:r w:rsidRPr="000A3DE6">
              <w:rPr>
                <w:b/>
              </w:rPr>
              <w:t>k</w:t>
            </w:r>
          </w:p>
        </w:tc>
        <w:tc>
          <w:tcPr>
            <w:tcW w:w="2700" w:type="dxa"/>
          </w:tcPr>
          <w:p w:rsidR="002D1315" w:rsidRPr="000A3DE6" w:rsidRDefault="002D1315" w:rsidP="002D1315">
            <w:pPr>
              <w:pStyle w:val="Standard"/>
              <w:rPr>
                <w:rFonts w:hint="eastAsia"/>
                <w:b/>
              </w:rPr>
            </w:pPr>
            <w:r w:rsidRPr="000A3DE6">
              <w:rPr>
                <w:b/>
              </w:rPr>
              <w:t xml:space="preserve"> k’th Degree Coefficient</w:t>
            </w:r>
          </w:p>
        </w:tc>
      </w:tr>
      <w:tr w:rsidR="002D1315" w:rsidRPr="002D1315" w:rsidTr="000A3DE6">
        <w:tc>
          <w:tcPr>
            <w:tcW w:w="630" w:type="dxa"/>
          </w:tcPr>
          <w:p w:rsidR="002D1315" w:rsidRPr="002D1315" w:rsidRDefault="002D1315" w:rsidP="002D1315">
            <w:pPr>
              <w:pStyle w:val="Standard"/>
              <w:rPr>
                <w:rFonts w:hint="eastAsia"/>
              </w:rPr>
            </w:pPr>
            <w:r w:rsidRPr="002D1315">
              <w:t>0</w:t>
            </w:r>
          </w:p>
        </w:tc>
        <w:tc>
          <w:tcPr>
            <w:tcW w:w="2700" w:type="dxa"/>
          </w:tcPr>
          <w:p w:rsidR="002D1315" w:rsidRPr="002D1315" w:rsidRDefault="002D1315" w:rsidP="002D1315">
            <w:pPr>
              <w:pStyle w:val="Standard"/>
              <w:rPr>
                <w:rFonts w:hint="eastAsia"/>
              </w:rPr>
            </w:pPr>
            <w:r w:rsidRPr="002D1315">
              <w:t>0.25</w:t>
            </w:r>
          </w:p>
        </w:tc>
      </w:tr>
      <w:tr w:rsidR="002D1315" w:rsidRPr="002D1315" w:rsidTr="000A3DE6">
        <w:tc>
          <w:tcPr>
            <w:tcW w:w="630" w:type="dxa"/>
          </w:tcPr>
          <w:p w:rsidR="002D1315" w:rsidRPr="002D1315" w:rsidRDefault="002D1315" w:rsidP="002D1315">
            <w:pPr>
              <w:pStyle w:val="Standard"/>
              <w:rPr>
                <w:rFonts w:hint="eastAsia"/>
              </w:rPr>
            </w:pPr>
            <w:r w:rsidRPr="002D1315">
              <w:t>1</w:t>
            </w:r>
          </w:p>
        </w:tc>
        <w:tc>
          <w:tcPr>
            <w:tcW w:w="2700" w:type="dxa"/>
          </w:tcPr>
          <w:p w:rsidR="002D1315" w:rsidRPr="002D1315" w:rsidRDefault="002D1315" w:rsidP="002D1315">
            <w:pPr>
              <w:pStyle w:val="Standard"/>
              <w:rPr>
                <w:rFonts w:hint="eastAsia"/>
              </w:rPr>
            </w:pPr>
            <w:r w:rsidRPr="002D1315">
              <w:t>0.0</w:t>
            </w:r>
          </w:p>
        </w:tc>
      </w:tr>
      <w:tr w:rsidR="002D1315" w:rsidRPr="002D1315" w:rsidTr="000A3DE6">
        <w:tc>
          <w:tcPr>
            <w:tcW w:w="630" w:type="dxa"/>
          </w:tcPr>
          <w:p w:rsidR="002D1315" w:rsidRPr="002D1315" w:rsidRDefault="002D1315" w:rsidP="002D1315">
            <w:pPr>
              <w:pStyle w:val="Standard"/>
              <w:rPr>
                <w:rFonts w:hint="eastAsia"/>
              </w:rPr>
            </w:pPr>
            <w:r w:rsidRPr="002D1315">
              <w:t>2</w:t>
            </w:r>
          </w:p>
        </w:tc>
        <w:tc>
          <w:tcPr>
            <w:tcW w:w="2700" w:type="dxa"/>
          </w:tcPr>
          <w:p w:rsidR="002D1315" w:rsidRPr="002D1315" w:rsidRDefault="002D1315" w:rsidP="002D1315">
            <w:pPr>
              <w:pStyle w:val="Standard"/>
              <w:rPr>
                <w:rFonts w:hint="eastAsia"/>
              </w:rPr>
            </w:pPr>
            <w:r w:rsidRPr="002D1315">
              <w:rPr>
                <w:rFonts w:eastAsia="Times New Roman" w:cs="Times New Roman"/>
              </w:rPr>
              <w:t xml:space="preserve"> -0.46875000000</w:t>
            </w:r>
          </w:p>
        </w:tc>
      </w:tr>
      <w:tr w:rsidR="002D1315" w:rsidRPr="002D1315" w:rsidTr="000A3DE6">
        <w:tc>
          <w:tcPr>
            <w:tcW w:w="630" w:type="dxa"/>
          </w:tcPr>
          <w:p w:rsidR="002D1315" w:rsidRPr="002D1315" w:rsidRDefault="002D1315" w:rsidP="002D1315">
            <w:pPr>
              <w:pStyle w:val="Standard"/>
              <w:rPr>
                <w:rFonts w:hint="eastAsia"/>
              </w:rPr>
            </w:pPr>
            <w:r w:rsidRPr="002D1315">
              <w:t>3</w:t>
            </w:r>
          </w:p>
        </w:tc>
        <w:tc>
          <w:tcPr>
            <w:tcW w:w="2700" w:type="dxa"/>
          </w:tcPr>
          <w:p w:rsidR="002D1315" w:rsidRPr="002D1315" w:rsidRDefault="002D1315" w:rsidP="002D1315">
            <w:pPr>
              <w:pStyle w:val="Standard"/>
              <w:rPr>
                <w:rFonts w:hint="eastAsia"/>
              </w:rPr>
            </w:pPr>
            <w:r w:rsidRPr="002D1315">
              <w:t>0.0</w:t>
            </w:r>
          </w:p>
        </w:tc>
      </w:tr>
      <w:tr w:rsidR="002D1315" w:rsidTr="000A3DE6">
        <w:tc>
          <w:tcPr>
            <w:tcW w:w="630" w:type="dxa"/>
          </w:tcPr>
          <w:p w:rsidR="002D1315" w:rsidRPr="002D1315" w:rsidRDefault="002D1315" w:rsidP="002D1315">
            <w:pPr>
              <w:pStyle w:val="Standard"/>
              <w:rPr>
                <w:rFonts w:hint="eastAsia"/>
              </w:rPr>
            </w:pPr>
            <w:r w:rsidRPr="002D1315">
              <w:t>4</w:t>
            </w:r>
          </w:p>
        </w:tc>
        <w:tc>
          <w:tcPr>
            <w:tcW w:w="2700" w:type="dxa"/>
          </w:tcPr>
          <w:p w:rsidR="002D1315" w:rsidRDefault="002D1315" w:rsidP="002D1315">
            <w:pPr>
              <w:pStyle w:val="Standard"/>
              <w:rPr>
                <w:rFonts w:hint="eastAsia"/>
              </w:rPr>
            </w:pPr>
            <w:r w:rsidRPr="002D1315">
              <w:rPr>
                <w:rFonts w:eastAsia="Times New Roman" w:cs="Times New Roman"/>
              </w:rPr>
              <w:t xml:space="preserve"> 0.26367187500</w:t>
            </w:r>
          </w:p>
        </w:tc>
      </w:tr>
    </w:tbl>
    <w:p w:rsidR="002C1D65" w:rsidRDefault="008B0502" w:rsidP="000A3DE6">
      <w:pPr>
        <w:pStyle w:val="Standard"/>
        <w:jc w:val="center"/>
        <w:rPr>
          <w:rFonts w:hint="eastAsia"/>
        </w:rPr>
      </w:pPr>
      <w:r>
        <w:rPr>
          <w:sz w:val="20"/>
          <w:szCs w:val="20"/>
        </w:rPr>
        <w:t>Table 1</w:t>
      </w:r>
      <w:r w:rsidR="00BF483E" w:rsidRPr="000A3DE6">
        <w:rPr>
          <w:sz w:val="20"/>
          <w:szCs w:val="20"/>
        </w:rPr>
        <w:t xml:space="preserve">.  The coefficients of the </w:t>
      </w:r>
      <w:r w:rsidR="00BF483E" w:rsidRPr="000A3DE6">
        <w:rPr>
          <w:i/>
          <w:sz w:val="20"/>
          <w:szCs w:val="20"/>
        </w:rPr>
        <w:t>n</w:t>
      </w:r>
      <w:r w:rsidR="00BF483E" w:rsidRPr="000A3DE6">
        <w:rPr>
          <w:i/>
          <w:sz w:val="20"/>
          <w:szCs w:val="20"/>
          <w:vertAlign w:val="superscript"/>
        </w:rPr>
        <w:t>th</w:t>
      </w:r>
      <w:r w:rsidR="00BF483E" w:rsidRPr="000A3DE6">
        <w:rPr>
          <w:sz w:val="20"/>
          <w:szCs w:val="20"/>
        </w:rPr>
        <w:t xml:space="preserve"> degree least squares polynomial for the given data.</w:t>
      </w:r>
      <w:r w:rsidR="000A3DE6">
        <w:br/>
      </w:r>
      <w:r w:rsidR="000A3DE6">
        <w:br/>
      </w:r>
    </w:p>
    <w:p w:rsidR="002C1D65" w:rsidRDefault="00D642D2">
      <w:pPr>
        <w:pStyle w:val="Standard"/>
        <w:rPr>
          <w:rFonts w:hint="eastAsia"/>
        </w:rPr>
      </w:pPr>
      <w:r>
        <w:t>As expected from the nature of polynomials, the approximating functions are only reliable on [-1, 1] (Figure 2).  Outside of</w:t>
      </w:r>
      <w:bookmarkStart w:id="0" w:name="_GoBack"/>
      <w:bookmarkEnd w:id="0"/>
      <w:r>
        <w:t xml:space="preserve"> this interval, the polynomials venture off into infinity.  This makes polynomial approximation function</w:t>
      </w:r>
      <w:r w:rsidR="000A3DE6">
        <w:t>s a bad choice for approximating</w:t>
      </w:r>
      <w:r>
        <w:t xml:space="preserve"> periodic functions.</w:t>
      </w:r>
    </w:p>
    <w:p w:rsidR="002C1D65" w:rsidRDefault="002C1D65">
      <w:pPr>
        <w:pStyle w:val="Standard"/>
        <w:rPr>
          <w:rFonts w:hint="eastAsia"/>
        </w:rPr>
      </w:pPr>
    </w:p>
    <w:p w:rsidR="002C1D65" w:rsidRDefault="002C1D65">
      <w:pPr>
        <w:pStyle w:val="Standard"/>
        <w:rPr>
          <w:rFonts w:hint="eastAsia"/>
        </w:rPr>
      </w:pPr>
    </w:p>
    <w:p w:rsidR="002C1D65" w:rsidRDefault="002C1D65">
      <w:pPr>
        <w:pStyle w:val="Standard"/>
        <w:rPr>
          <w:rFonts w:hint="eastAsia"/>
        </w:rPr>
      </w:pPr>
    </w:p>
    <w:p w:rsidR="002C1D65" w:rsidRDefault="002C1D65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6772275" cy="3780763"/>
            <wp:effectExtent l="0" t="0" r="0" b="0"/>
            <wp:docPr id="3" name="Picture 3" descr="C:\Users\909666516\Desktop\legendre_l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09666516\Desktop\legendre_ls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4" t="7450" r="8885" b="7450"/>
                    <a:stretch/>
                  </pic:blipFill>
                  <pic:spPr bwMode="auto">
                    <a:xfrm>
                      <a:off x="0" y="0"/>
                      <a:ext cx="6781507" cy="378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52722D">
        <w:rPr>
          <w:sz w:val="20"/>
          <w:szCs w:val="20"/>
        </w:rPr>
        <w:t xml:space="preserve">Figure 1.  Least squares polynomials in [-1, 1].  The polynomials of degree 0 and 1 are the same, as are the polynomials of degree 2 and 3 (since </w:t>
      </w:r>
      <w:r w:rsidR="0052722D">
        <w:rPr>
          <w:i/>
          <w:iCs/>
          <w:sz w:val="20"/>
          <w:szCs w:val="20"/>
        </w:rPr>
        <w:t>a</w:t>
      </w:r>
      <w:r w:rsidR="0052722D">
        <w:rPr>
          <w:i/>
          <w:iCs/>
          <w:sz w:val="20"/>
          <w:szCs w:val="20"/>
          <w:vertAlign w:val="subscript"/>
        </w:rPr>
        <w:t>1</w:t>
      </w:r>
      <w:r w:rsidR="0052722D">
        <w:rPr>
          <w:sz w:val="20"/>
          <w:szCs w:val="20"/>
        </w:rPr>
        <w:t xml:space="preserve"> and </w:t>
      </w:r>
      <w:r w:rsidR="0052722D">
        <w:rPr>
          <w:i/>
          <w:iCs/>
          <w:sz w:val="20"/>
          <w:szCs w:val="20"/>
        </w:rPr>
        <w:t>a</w:t>
      </w:r>
      <w:r w:rsidR="0052722D">
        <w:rPr>
          <w:i/>
          <w:iCs/>
          <w:sz w:val="20"/>
          <w:szCs w:val="20"/>
          <w:vertAlign w:val="subscript"/>
        </w:rPr>
        <w:t>3</w:t>
      </w:r>
      <w:r w:rsidR="0052722D">
        <w:rPr>
          <w:sz w:val="20"/>
          <w:szCs w:val="20"/>
        </w:rPr>
        <w:t xml:space="preserve"> are zero).</w:t>
      </w:r>
    </w:p>
    <w:p w:rsidR="00F525EF" w:rsidRDefault="00F525EF">
      <w:pPr>
        <w:pStyle w:val="Standard"/>
        <w:rPr>
          <w:rFonts w:hint="eastAsia"/>
        </w:rPr>
      </w:pPr>
    </w:p>
    <w:p w:rsidR="00F525EF" w:rsidRDefault="00F525EF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6728254" cy="3771900"/>
            <wp:effectExtent l="0" t="0" r="0" b="0"/>
            <wp:docPr id="5" name="Picture 5" descr="C:\Users\909666516\Desktop\legendre_lsp_zoom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09666516\Desktop\legendre_lsp_zoom_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6" t="7737" r="9035" b="7450"/>
                    <a:stretch/>
                  </pic:blipFill>
                  <pic:spPr bwMode="auto">
                    <a:xfrm>
                      <a:off x="0" y="0"/>
                      <a:ext cx="6732713" cy="37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52722D">
        <w:rPr>
          <w:sz w:val="20"/>
          <w:szCs w:val="20"/>
        </w:rPr>
        <w:t xml:space="preserve">Figure </w:t>
      </w:r>
      <w:r w:rsidR="008C356D">
        <w:rPr>
          <w:sz w:val="20"/>
          <w:szCs w:val="20"/>
        </w:rPr>
        <w:t>2</w:t>
      </w:r>
      <w:r w:rsidR="0052722D">
        <w:rPr>
          <w:sz w:val="20"/>
          <w:szCs w:val="20"/>
        </w:rPr>
        <w:t>.  Least squares polynomials outside of [-1, 1].</w:t>
      </w:r>
    </w:p>
    <w:sectPr w:rsidR="00F525E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F05" w:rsidRDefault="00324F05">
      <w:pPr>
        <w:rPr>
          <w:rFonts w:hint="eastAsia"/>
        </w:rPr>
      </w:pPr>
      <w:r>
        <w:separator/>
      </w:r>
    </w:p>
  </w:endnote>
  <w:endnote w:type="continuationSeparator" w:id="0">
    <w:p w:rsidR="00324F05" w:rsidRDefault="00324F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F05" w:rsidRDefault="00324F0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24F05" w:rsidRDefault="00324F0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65"/>
    <w:rsid w:val="000A3DE6"/>
    <w:rsid w:val="001E2CBE"/>
    <w:rsid w:val="002C1D65"/>
    <w:rsid w:val="002D1315"/>
    <w:rsid w:val="00324F05"/>
    <w:rsid w:val="0052722D"/>
    <w:rsid w:val="008B0502"/>
    <w:rsid w:val="008C356D"/>
    <w:rsid w:val="00BF483E"/>
    <w:rsid w:val="00D642D2"/>
    <w:rsid w:val="00E26F87"/>
    <w:rsid w:val="00F5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62DAA"/>
  <w15:docId w15:val="{570188EC-8B30-493E-8AE8-11BF44EA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3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2D1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Edgardo Rodriguez</dc:creator>
  <cp:lastModifiedBy>JPLRCPCEXT-01</cp:lastModifiedBy>
  <cp:revision>2</cp:revision>
  <dcterms:created xsi:type="dcterms:W3CDTF">2016-05-12T20:22:00Z</dcterms:created>
  <dcterms:modified xsi:type="dcterms:W3CDTF">2016-05-12T20:22:00Z</dcterms:modified>
</cp:coreProperties>
</file>