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948A0" w:rsidRDefault="00294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948A0" w:rsidRDefault="002948A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/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Псковский государственный университет</w:t>
      </w:r>
    </w:p>
    <w:p w:rsidR="002948A0" w:rsidRDefault="002948A0"/>
    <w:p w:rsidR="002948A0" w:rsidRDefault="002948A0"/>
    <w:p w:rsidR="002948A0" w:rsidRDefault="002948A0"/>
    <w:p w:rsidR="002948A0" w:rsidRDefault="002948A0"/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Лабораторная работа 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предмету «Математическая статистика в медицине»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Описательная статистика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Statistica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. Точечные характеристики, графики</w:t>
      </w: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66"/>
          <w:szCs w:val="66"/>
        </w:rPr>
      </w:pPr>
    </w:p>
    <w:p w:rsidR="002948A0" w:rsidRDefault="002948A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Pr="00A15E00" w:rsidRDefault="00F936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mg77niheyvgm" w:colFirst="0" w:colLast="0"/>
      <w:bookmarkEnd w:id="0"/>
      <w:r>
        <w:rPr>
          <w:rFonts w:ascii="Times New Roman" w:eastAsia="Times New Roman" w:hAnsi="Times New Roman" w:cs="Times New Roman"/>
          <w:sz w:val="28"/>
          <w:szCs w:val="28"/>
        </w:rPr>
        <w:t xml:space="preserve">Студент группы </w:t>
      </w:r>
      <w:r w:rsidR="008B5487" w:rsidRPr="00A15E00">
        <w:rPr>
          <w:rFonts w:ascii="Times New Roman" w:eastAsia="Times New Roman" w:hAnsi="Times New Roman" w:cs="Times New Roman"/>
          <w:sz w:val="28"/>
          <w:szCs w:val="28"/>
        </w:rPr>
        <w:t>0402-02</w:t>
      </w:r>
    </w:p>
    <w:p w:rsidR="008B5487" w:rsidRPr="008B5487" w:rsidRDefault="008B5487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bookmarkStart w:id="1" w:name="_heading=h.q6njnd7801se" w:colFirst="0" w:colLast="0"/>
      <w:bookmarkEnd w:id="1"/>
      <w:r>
        <w:rPr>
          <w:rFonts w:ascii="Times New Roman" w:eastAsia="Times New Roman" w:hAnsi="Times New Roman" w:cs="Times New Roman"/>
          <w:sz w:val="28"/>
          <w:szCs w:val="28"/>
        </w:rPr>
        <w:t xml:space="preserve">Берникова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Аделина</w:t>
      </w:r>
      <w:proofErr w:type="spellEnd"/>
    </w:p>
    <w:p w:rsidR="002948A0" w:rsidRDefault="00F936A4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Проверила:</w:t>
      </w:r>
    </w:p>
    <w:p w:rsidR="002948A0" w:rsidRDefault="002948A0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Псков</w:t>
      </w:r>
    </w:p>
    <w:p w:rsidR="002948A0" w:rsidRDefault="00F936A4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2025</w:t>
      </w:r>
    </w:p>
    <w:p w:rsidR="00A15E00" w:rsidRDefault="00A15E00" w:rsidP="00A15E0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Pr="00A15E00" w:rsidRDefault="00A15E00" w:rsidP="00A15E00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5E00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Цель работы: изучить методы описательной статистики.</w:t>
      </w:r>
    </w:p>
    <w:p w:rsidR="00692CE2" w:rsidRDefault="00692CE2" w:rsidP="00376831">
      <w:pPr>
        <w:pStyle w:val="af4"/>
        <w:spacing w:before="0" w:beforeAutospacing="0" w:after="200" w:afterAutospacing="0"/>
      </w:pPr>
      <w:r>
        <w:rPr>
          <w:color w:val="000000"/>
          <w:sz w:val="28"/>
          <w:szCs w:val="28"/>
        </w:rPr>
        <w:t>Задачи исследования: </w:t>
      </w:r>
    </w:p>
    <w:p w:rsidR="00692CE2" w:rsidRDefault="00692CE2" w:rsidP="00376831">
      <w:pPr>
        <w:pStyle w:val="af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график «Ящиков с усами» для переменных с именами X1,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692CE2" w:rsidRDefault="00692CE2" w:rsidP="00376831">
      <w:pPr>
        <w:pStyle w:val="af4"/>
        <w:numPr>
          <w:ilvl w:val="0"/>
          <w:numId w:val="8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Выполнить расчет точечных характеристик всех выборок X1 и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376831" w:rsidRPr="00A15E00" w:rsidRDefault="00692CE2" w:rsidP="00A15E00">
      <w:pPr>
        <w:pStyle w:val="af4"/>
        <w:numPr>
          <w:ilvl w:val="0"/>
          <w:numId w:val="8"/>
        </w:numPr>
        <w:spacing w:before="0" w:beforeAutospacing="0" w:after="20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Построить гистограммы для переменных X1, X2, </w:t>
      </w:r>
      <w:proofErr w:type="spellStart"/>
      <w:r>
        <w:rPr>
          <w:color w:val="000000"/>
          <w:sz w:val="28"/>
          <w:szCs w:val="28"/>
        </w:rPr>
        <w:t>Sum</w:t>
      </w:r>
      <w:proofErr w:type="spellEnd"/>
    </w:p>
    <w:p w:rsidR="002948A0" w:rsidRPr="00692CE2" w:rsidRDefault="00F936A4" w:rsidP="00692CE2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  <w:r w:rsidRPr="00692CE2">
        <w:rPr>
          <w:rFonts w:ascii="Times New Roman" w:eastAsia="Times New Roman" w:hAnsi="Times New Roman" w:cs="Times New Roman"/>
          <w:sz w:val="28"/>
          <w:szCs w:val="28"/>
        </w:rPr>
        <w:t>Таблица исходных данных</w:t>
      </w:r>
    </w:p>
    <w:tbl>
      <w:tblPr>
        <w:tblW w:w="5000" w:type="pct"/>
        <w:tblBorders>
          <w:top w:val="outset" w:sz="6" w:space="0" w:color="111111"/>
          <w:left w:val="outset" w:sz="6" w:space="0" w:color="111111"/>
          <w:bottom w:val="outset" w:sz="6" w:space="0" w:color="111111"/>
          <w:right w:val="outset" w:sz="6" w:space="0" w:color="111111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13"/>
        <w:gridCol w:w="3378"/>
        <w:gridCol w:w="2848"/>
      </w:tblGrid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0,110928758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0,788556081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0,899484839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0,299320056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0,305100061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0,604420117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0,354459683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0,0419271018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0,396386785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0,285391302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0,748691252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1,03408255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0,43562752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0,461867109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0,897494628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0,0269010236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0,301459579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0,328360602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0,817384916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0,996780759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1,81416567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0,268183443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0,721834203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0,990017646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0,310347591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0,596426096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0,906773686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0,102616139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0,369830529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0,472446668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0,776117982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0,406570333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1,18268832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0,496267547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0,100263416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0,596530962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0,467173823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0,571464338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1,03863816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0,668564354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0,00590121397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0,674465568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0,864900103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0,453843502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1,3187436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0,226252997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0,420894891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0,647147888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0,933613017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0,899938695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1,83355171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0,446199252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0,441571657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0,887770909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0,819543607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0,319285213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1,13882882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0,361244653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0,208567557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0,56981221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0,089867492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0,548445123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0,638312615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0,714481731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0,9713009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1,68578263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0,814278958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0,685144267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1,49942322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0,562222963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0,901603481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1,46382644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0,895377015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0,289551615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1,18492863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0,910294068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0,839979134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1,7502732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0,587535445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0,877354896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1,46489034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0,036506001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0,654843294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0,691349295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0,540389078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0,107465683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0,647854761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0,153277115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0,42656754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0,579844655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0,520228622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0,364739384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0,884968006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0,446801651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0,335227989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0,782029641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0,38426718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0,438184353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0,822451533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0,160596854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0,73459069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0,895187544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0,236313231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0,335748574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0,572061804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0,513916815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0,595437797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1,10935461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0,184580474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0,450672228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0,635252702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0,522756132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0,320752057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0,843508188</w:t>
            </w:r>
          </w:p>
        </w:tc>
      </w:tr>
      <w:tr w:rsidR="008B5487" w:rsidRPr="008B5487" w:rsidTr="008B5487"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0,679129333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0,747519467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1,4266488</w:t>
            </w:r>
          </w:p>
        </w:tc>
      </w:tr>
      <w:tr w:rsidR="008B5487" w:rsidRPr="008B5487" w:rsidTr="00A15E00">
        <w:trPr>
          <w:trHeight w:val="50"/>
        </w:trPr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0,460463762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0,164372839</w:t>
            </w:r>
          </w:p>
        </w:tc>
        <w:tc>
          <w:tcPr>
            <w:tcW w:w="0" w:type="auto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noWrap/>
            <w:vAlign w:val="center"/>
            <w:hideMark/>
          </w:tcPr>
          <w:p w:rsidR="008B5487" w:rsidRPr="008B5487" w:rsidRDefault="008B5487" w:rsidP="008B5487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B5487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0,624836601</w:t>
            </w:r>
          </w:p>
        </w:tc>
      </w:tr>
    </w:tbl>
    <w:p w:rsidR="002948A0" w:rsidRDefault="002948A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Pr="00692CE2" w:rsidRDefault="00F936A4" w:rsidP="00692CE2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Таблица «Точечные характеристики X1,</w:t>
      </w:r>
      <w:r w:rsidR="00376831"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Х2,</w:t>
      </w:r>
      <w:r w:rsidR="00376831"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Sum</w:t>
      </w:r>
      <w:proofErr w:type="spellEnd"/>
      <w:r w:rsidRPr="00692CE2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Style w:val="af0"/>
        <w:tblW w:w="9900" w:type="dxa"/>
        <w:tblInd w:w="-540" w:type="dxa"/>
        <w:tblLayout w:type="fixed"/>
        <w:tblLook w:val="0400" w:firstRow="0" w:lastRow="0" w:firstColumn="0" w:lastColumn="0" w:noHBand="0" w:noVBand="1"/>
      </w:tblPr>
      <w:tblGrid>
        <w:gridCol w:w="1605"/>
        <w:gridCol w:w="1575"/>
        <w:gridCol w:w="1440"/>
        <w:gridCol w:w="1425"/>
        <w:gridCol w:w="1440"/>
        <w:gridCol w:w="2415"/>
      </w:tblGrid>
      <w:tr w:rsidR="002948A0">
        <w:trPr>
          <w:trHeight w:val="2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Термин (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анг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) </w:t>
            </w: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Термин (рус) 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Значение Х1</w:t>
            </w:r>
          </w:p>
        </w:tc>
        <w:tc>
          <w:tcPr>
            <w:tcW w:w="142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Значение Х2</w:t>
            </w: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Значение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Sum</w:t>
            </w:r>
            <w:proofErr w:type="spellEnd"/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92CE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Комментарий</w:t>
            </w:r>
          </w:p>
        </w:tc>
      </w:tr>
      <w:tr w:rsidR="002948A0">
        <w:trPr>
          <w:trHeight w:val="240"/>
        </w:trPr>
        <w:tc>
          <w:tcPr>
            <w:tcW w:w="1605" w:type="dxa"/>
            <w:tcBorders>
              <w:top w:val="single" w:sz="6" w:space="0" w:color="000000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  <w:tc>
          <w:tcPr>
            <w:tcW w:w="142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6" w:space="0" w:color="000000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</w:p>
        </w:tc>
      </w:tr>
      <w:tr w:rsidR="002948A0">
        <w:trPr>
          <w:trHeight w:val="48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Count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Объем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>
            <w:pPr>
              <w:jc w:val="both"/>
            </w:pPr>
            <w:r>
              <w:rPr>
                <w:rFonts w:ascii="Arial" w:eastAsia="Arial" w:hAnsi="Arial" w:cs="Arial"/>
                <w:sz w:val="20"/>
                <w:szCs w:val="20"/>
              </w:rPr>
              <w:t>40</w:t>
            </w:r>
          </w:p>
        </w:tc>
        <w:tc>
          <w:tcPr>
            <w:tcW w:w="142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40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F936A4">
            <w:pPr>
              <w:jc w:val="both"/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40</w:t>
            </w:r>
          </w:p>
          <w:p w:rsidR="002948A0" w:rsidRDefault="002948A0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  <w:tr w:rsidR="002948A0">
        <w:trPr>
          <w:trHeight w:val="784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арифметическое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P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0,462108</w:t>
            </w: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0,498757</w:t>
            </w:r>
          </w:p>
          <w:p w:rsidR="002948A0" w:rsidRDefault="002948A0" w:rsidP="008B54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0,960865</w:t>
            </w:r>
          </w:p>
          <w:p w:rsidR="002948A0" w:rsidRDefault="002948A0" w:rsidP="008B548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выборочное, оценка в точке математического ожидания</w:t>
            </w:r>
          </w:p>
        </w:tc>
      </w:tr>
      <w:tr w:rsidR="002948A0">
        <w:trPr>
          <w:trHeight w:val="55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Median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Медиана 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0,453633</w:t>
            </w:r>
          </w:p>
          <w:p w:rsidR="002948A0" w:rsidRDefault="002948A0" w:rsidP="008B548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r>
              <w:rPr>
                <w:rFonts w:ascii="Arial" w:hAnsi="Arial" w:cs="Arial"/>
                <w:color w:val="000000"/>
                <w:sz w:val="20"/>
                <w:szCs w:val="20"/>
              </w:rPr>
              <w:t>0,446122</w:t>
            </w:r>
          </w:p>
          <w:p w:rsidR="008B5487" w:rsidRDefault="008B5487" w:rsidP="008B5487"/>
          <w:p w:rsidR="002948A0" w:rsidRDefault="002948A0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B5487" w:rsidRDefault="008B5487" w:rsidP="008B5487">
            <w:r>
              <w:rPr>
                <w:rFonts w:ascii="Arial" w:hAnsi="Arial" w:cs="Arial"/>
                <w:color w:val="000000"/>
                <w:sz w:val="20"/>
                <w:szCs w:val="20"/>
              </w:rPr>
              <w:t>0,891479</w:t>
            </w:r>
          </w:p>
          <w:p w:rsidR="002948A0" w:rsidRDefault="002948A0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Точка, соответствующая 50% доле объема выборки</w:t>
            </w:r>
          </w:p>
        </w:tc>
      </w:tr>
      <w:tr w:rsidR="002948A0">
        <w:trPr>
          <w:trHeight w:val="7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Mode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Мода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Default="00F936A4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Multiple</w:t>
            </w:r>
            <w:proofErr w:type="spellEnd"/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Default="008B5487" w:rsidP="008B548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sz w:val="20"/>
                <w:szCs w:val="20"/>
                <w:lang w:val="en-IN"/>
              </w:rPr>
              <w:t>M</w:t>
            </w:r>
            <w:proofErr w:type="spellStart"/>
            <w:r w:rsidR="00F936A4">
              <w:rPr>
                <w:rFonts w:ascii="Arial" w:eastAsia="Arial" w:hAnsi="Arial" w:cs="Arial"/>
                <w:sz w:val="20"/>
                <w:szCs w:val="20"/>
              </w:rPr>
              <w:t>ultiple</w:t>
            </w:r>
            <w:proofErr w:type="spellEnd"/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Значение случайной величины, обладающее наибольшей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частостью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(максимум гистограммы) не считается для непрерывных величин</w:t>
            </w:r>
          </w:p>
        </w:tc>
      </w:tr>
      <w:tr w:rsidR="002948A0">
        <w:trPr>
          <w:trHeight w:val="55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Geometric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mean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Среднее геометрическое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0,359990</w:t>
            </w: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0,387560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0,881637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Не считается, если присутствуют отрицательные элементы</w:t>
            </w:r>
          </w:p>
        </w:tc>
      </w:tr>
      <w:tr w:rsidR="002948A0">
        <w:trPr>
          <w:trHeight w:val="58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Variance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Оценка дисперсии, средний квадрат отклонения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0,069871</w:t>
            </w:r>
          </w:p>
          <w:p w:rsidR="006D2407" w:rsidRDefault="006D2407" w:rsidP="006D2407">
            <w:pPr>
              <w:jc w:val="both"/>
            </w:pP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0,069685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0,163519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Мера разброса данных по отношению к среднему, оценка несмещенная</w:t>
            </w:r>
          </w:p>
        </w:tc>
      </w:tr>
      <w:tr w:rsidR="002948A0">
        <w:trPr>
          <w:trHeight w:val="7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deviation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Стандартное отклонение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0,264330</w:t>
            </w:r>
          </w:p>
          <w:p w:rsidR="002948A0" w:rsidRDefault="002948A0">
            <w:pPr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0,263979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0,404375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Мера разброса данных в выборке, в отличие от среднего квадрата измеряется в тех же единицах, что и </w:t>
            </w:r>
            <w:r w:rsidR="00FF55E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сама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случайная величина</w:t>
            </w:r>
          </w:p>
        </w:tc>
      </w:tr>
      <w:tr w:rsidR="002948A0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Standard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error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Стандартная ошибка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0,041794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0,041739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2407" w:rsidRDefault="006D2407" w:rsidP="006D2407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0,063937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Равна отношению стандартного отклонения к корню из объема выборки </w:t>
            </w:r>
          </w:p>
        </w:tc>
      </w:tr>
      <w:tr w:rsidR="002948A0">
        <w:trPr>
          <w:trHeight w:val="61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Minimum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0,026901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0,005901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0,328361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Минимальное значение случайной величины в выборке</w:t>
            </w:r>
          </w:p>
        </w:tc>
      </w:tr>
      <w:tr w:rsidR="002948A0">
        <w:trPr>
          <w:trHeight w:val="54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Maximum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Максимум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0,933613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0,996781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1,833552</w:t>
            </w:r>
          </w:p>
          <w:p w:rsidR="00FF55E4" w:rsidRDefault="00FF55E4" w:rsidP="00FF55E4">
            <w:pPr>
              <w:jc w:val="both"/>
            </w:pP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Максимальное значение, может быть вместе с минимумом найдено по вариационному ряду</w:t>
            </w:r>
          </w:p>
        </w:tc>
      </w:tr>
      <w:tr w:rsidR="002948A0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Размах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0,906712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0,990880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1,505191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минимумом и максимумом выборки</w:t>
            </w:r>
          </w:p>
        </w:tc>
      </w:tr>
      <w:tr w:rsidR="002948A0">
        <w:trPr>
          <w:trHeight w:val="43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Lower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Нижний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0,252248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0,320019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0,636783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25%-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(точка, отсекающая 25% объема выборки)</w:t>
            </w:r>
          </w:p>
        </w:tc>
      </w:tr>
      <w:tr w:rsidR="002948A0">
        <w:trPr>
          <w:trHeight w:val="48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Upper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Верхний квартиль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0,673847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0,728212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1,183808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75%-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ный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процентиль</w:t>
            </w:r>
            <w:proofErr w:type="spellEnd"/>
          </w:p>
        </w:tc>
      </w:tr>
      <w:tr w:rsidR="002948A0">
        <w:trPr>
          <w:trHeight w:val="8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Interquartile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range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Межквартильное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расстояние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Pr="004577D2" w:rsidRDefault="00573E48" w:rsidP="006D2407">
            <w:p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</w:rPr>
            </w:pPr>
            <w:r w:rsidRPr="004577D2">
              <w:rPr>
                <w:rFonts w:ascii="Arial" w:eastAsia="Times New Roman" w:hAnsi="Arial" w:cs="Arial"/>
                <w:sz w:val="20"/>
              </w:rPr>
              <w:t>0,421599</w:t>
            </w: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948A0" w:rsidRPr="004577D2" w:rsidRDefault="004577D2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4577D2">
              <w:rPr>
                <w:rFonts w:ascii="Arial" w:eastAsia="Times New Roman" w:hAnsi="Arial" w:cs="Arial"/>
              </w:rPr>
              <w:t>0,408193</w:t>
            </w:r>
          </w:p>
        </w:tc>
        <w:tc>
          <w:tcPr>
            <w:tcW w:w="1440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</w:tcPr>
          <w:p w:rsidR="002948A0" w:rsidRPr="004577D2" w:rsidRDefault="004577D2" w:rsidP="006D2407">
            <w:pPr>
              <w:spacing w:after="0" w:line="240" w:lineRule="auto"/>
              <w:jc w:val="both"/>
              <w:rPr>
                <w:rFonts w:ascii="Arial" w:eastAsia="Times New Roman" w:hAnsi="Arial" w:cs="Arial"/>
              </w:rPr>
            </w:pPr>
            <w:r w:rsidRPr="004577D2">
              <w:rPr>
                <w:rFonts w:ascii="Arial" w:eastAsia="Times New Roman" w:hAnsi="Arial" w:cs="Arial"/>
              </w:rPr>
              <w:t>0,547025</w:t>
            </w: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Расстояние между верхним и нижним квартилями, примерно соответствует стандартному отклонению, если выборка распределена по закону Гаусса</w:t>
            </w:r>
          </w:p>
        </w:tc>
      </w:tr>
      <w:tr w:rsidR="002948A0">
        <w:trPr>
          <w:trHeight w:val="6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Асимметрия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0,173468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0,137964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F55E4" w:rsidRDefault="00FF55E4" w:rsidP="00FF55E4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0,697924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В случае асимметрии медиана значительно отличается от среднего, знак "+" соответствует случаю, </w:t>
            </w:r>
          </w:p>
        </w:tc>
      </w:tr>
      <w:tr w:rsidR="002948A0">
        <w:trPr>
          <w:trHeight w:val="111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skewness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асимметрии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573E48" w:rsidRDefault="00573E48" w:rsidP="00573E48">
            <w:pPr>
              <w:jc w:val="both"/>
            </w:pP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0,373783</w:t>
            </w:r>
          </w:p>
          <w:p w:rsidR="002948A0" w:rsidRDefault="002948A0" w:rsidP="006D2407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Стандартизованное значение асимметрии, которое можно сравнивать с данными по выборкам иного объема и размерности. В случае, если коэффициент выходит за пределы отрезка -2…2, существует вероятность, что выборка не подчиняется закону нормального распределения</w:t>
            </w:r>
          </w:p>
        </w:tc>
      </w:tr>
      <w:tr w:rsidR="002948A0">
        <w:trPr>
          <w:trHeight w:val="67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Эксцесс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-0,979311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-0,781922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r>
              <w:rPr>
                <w:rFonts w:ascii="Arial" w:hAnsi="Arial" w:cs="Arial"/>
                <w:color w:val="000000"/>
                <w:sz w:val="20"/>
                <w:szCs w:val="20"/>
              </w:rPr>
              <w:t>-0,399039</w:t>
            </w:r>
          </w:p>
          <w:p w:rsidR="002948A0" w:rsidRDefault="002948A0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Степень заострения или "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сплющенности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" выборки, для нормального распределения – равен 0.</w:t>
            </w:r>
          </w:p>
        </w:tc>
      </w:tr>
      <w:tr w:rsidR="002948A0">
        <w:trPr>
          <w:trHeight w:val="87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Stnd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kurtosis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эксцесса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0,732600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Стандартизованный коэффициент эксцесса, если выборка подчиняется закону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нормального распределения, то коэффициент лежит в пределах от -2 до2</w:t>
            </w:r>
          </w:p>
        </w:tc>
      </w:tr>
      <w:tr w:rsidR="002948A0">
        <w:trPr>
          <w:trHeight w:val="930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573E48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lastRenderedPageBreak/>
              <w:t>Coeff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. </w:t>
            </w:r>
            <w:proofErr w:type="spellStart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of</w:t>
            </w:r>
            <w:proofErr w:type="spellEnd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</w:t>
            </w:r>
            <w:proofErr w:type="spellStart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variation</w:t>
            </w:r>
            <w:proofErr w:type="spellEnd"/>
            <w:r w:rsidR="00F936A4"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 вариации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57,20101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52,92732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42,08445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8" w:space="0" w:color="CCCCCC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Коэффициент, который позволяет сравнивать разброс данных выборок, в том числе и в разных единицах измерения. Рассчитывается как отношение стандартного отклонения к среднему арифметическому в процентах</w:t>
            </w:r>
          </w:p>
        </w:tc>
      </w:tr>
      <w:tr w:rsidR="002948A0">
        <w:trPr>
          <w:trHeight w:val="495"/>
        </w:trPr>
        <w:tc>
          <w:tcPr>
            <w:tcW w:w="1605" w:type="dxa"/>
            <w:tcBorders>
              <w:top w:val="single" w:sz="8" w:space="0" w:color="CCCCCC"/>
              <w:left w:val="single" w:sz="6" w:space="0" w:color="000000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Sum</w:t>
            </w:r>
            <w:proofErr w:type="spell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  <w:tc>
          <w:tcPr>
            <w:tcW w:w="157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8" w:space="0" w:color="CCCCCC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Сумма элементов выборки</w:t>
            </w: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18,48432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25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19,95027</w:t>
            </w:r>
          </w:p>
          <w:p w:rsidR="002948A0" w:rsidRDefault="002948A0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0" w:type="dxa"/>
            <w:tcBorders>
              <w:top w:val="single" w:sz="6" w:space="0" w:color="111111"/>
              <w:left w:val="single" w:sz="6" w:space="0" w:color="111111"/>
              <w:bottom w:val="single" w:sz="6" w:space="0" w:color="111111"/>
              <w:right w:val="single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73E48" w:rsidRDefault="00573E48" w:rsidP="00573E48">
            <w:pPr>
              <w:jc w:val="both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38,43460</w:t>
            </w:r>
          </w:p>
          <w:p w:rsidR="002948A0" w:rsidRDefault="002948A0" w:rsidP="00573E48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5" w:type="dxa"/>
            <w:tcBorders>
              <w:top w:val="single" w:sz="8" w:space="0" w:color="CCCCCC"/>
              <w:left w:val="single" w:sz="8" w:space="0" w:color="CCCCCC"/>
              <w:bottom w:val="single" w:sz="6" w:space="0" w:color="000000"/>
              <w:right w:val="single" w:sz="6" w:space="0" w:color="000000"/>
            </w:tcBorders>
            <w:shd w:val="clear" w:color="auto" w:fill="FFFFFF"/>
            <w:tcMar>
              <w:top w:w="0" w:type="dxa"/>
              <w:left w:w="30" w:type="dxa"/>
              <w:bottom w:w="0" w:type="dxa"/>
              <w:right w:w="30" w:type="dxa"/>
            </w:tcMar>
          </w:tcPr>
          <w:p w:rsidR="002948A0" w:rsidRDefault="00F936A4">
            <w:pPr>
              <w:spacing w:after="0" w:line="240" w:lineRule="auto"/>
              <w:ind w:firstLine="709"/>
              <w:jc w:val="both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 </w:t>
            </w:r>
          </w:p>
        </w:tc>
      </w:tr>
    </w:tbl>
    <w:p w:rsidR="00376831" w:rsidRDefault="00376831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A15E00" w:rsidRDefault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sz w:val="28"/>
          <w:szCs w:val="28"/>
        </w:rPr>
      </w:pPr>
    </w:p>
    <w:p w:rsidR="00692CE2" w:rsidRPr="00376831" w:rsidRDefault="00F936A4" w:rsidP="00376831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 Гистограмма по выборкам</w:t>
      </w:r>
    </w:p>
    <w:tbl>
      <w:tblPr>
        <w:tblStyle w:val="af1"/>
        <w:tblW w:w="946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32"/>
        <w:gridCol w:w="7237"/>
      </w:tblGrid>
      <w:tr w:rsidR="002948A0" w:rsidTr="00376831">
        <w:trPr>
          <w:trHeight w:val="2497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Гистограмма</w:t>
            </w:r>
          </w:p>
        </w:tc>
      </w:tr>
      <w:tr w:rsidR="002948A0" w:rsidTr="00376831">
        <w:trPr>
          <w:trHeight w:val="2497"/>
        </w:trPr>
        <w:tc>
          <w:tcPr>
            <w:tcW w:w="223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23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03747" cy="2105025"/>
                  <wp:effectExtent l="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X1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1048" cy="21160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 w:rsidTr="00376831">
        <w:trPr>
          <w:trHeight w:val="2497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X2</w:t>
            </w:r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29442" cy="2105025"/>
                  <wp:effectExtent l="0" t="0" r="4445" b="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X2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51337" cy="21188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 w:rsidTr="00376831">
        <w:trPr>
          <w:trHeight w:val="1774"/>
        </w:trPr>
        <w:tc>
          <w:tcPr>
            <w:tcW w:w="223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23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4577D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3381375" cy="2147936"/>
                  <wp:effectExtent l="0" t="0" r="0" b="508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Sum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07696" cy="21646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6831" w:rsidRPr="00376831" w:rsidRDefault="00F936A4" w:rsidP="00376831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76831"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>График ящик с усами по выборкам</w:t>
      </w:r>
    </w:p>
    <w:tbl>
      <w:tblPr>
        <w:tblStyle w:val="af2"/>
        <w:tblW w:w="9629" w:type="dxa"/>
        <w:tblInd w:w="0" w:type="dxa"/>
        <w:tblLayout w:type="fixed"/>
        <w:tblLook w:val="0400" w:firstRow="0" w:lastRow="0" w:firstColumn="0" w:lastColumn="0" w:noHBand="0" w:noVBand="1"/>
      </w:tblPr>
      <w:tblGrid>
        <w:gridCol w:w="2271"/>
        <w:gridCol w:w="7358"/>
      </w:tblGrid>
      <w:tr w:rsidR="002948A0">
        <w:trPr>
          <w:trHeight w:val="156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Переменная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График</w:t>
            </w:r>
          </w:p>
        </w:tc>
      </w:tr>
      <w:tr w:rsidR="002948A0">
        <w:trPr>
          <w:trHeight w:val="3369"/>
        </w:trPr>
        <w:tc>
          <w:tcPr>
            <w:tcW w:w="2271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X1</w:t>
            </w:r>
          </w:p>
        </w:tc>
        <w:tc>
          <w:tcPr>
            <w:tcW w:w="7358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388358" cy="2133600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X11.PNG"/>
                          <pic:cNvPicPr/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95586" cy="21400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>
        <w:trPr>
          <w:trHeight w:val="3659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color w:val="000000"/>
                <w:sz w:val="36"/>
                <w:szCs w:val="36"/>
              </w:rPr>
              <w:t>X2</w:t>
            </w:r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9350" cy="2138962"/>
                  <wp:effectExtent l="0" t="0" r="0" b="0"/>
                  <wp:docPr id="11" name="Рисунок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X21.PN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41208" cy="2158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948A0">
        <w:trPr>
          <w:trHeight w:val="3940"/>
        </w:trPr>
        <w:tc>
          <w:tcPr>
            <w:tcW w:w="227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color w:val="000000"/>
                <w:sz w:val="36"/>
                <w:szCs w:val="36"/>
              </w:rPr>
              <w:t>Sum</w:t>
            </w:r>
            <w:proofErr w:type="spellEnd"/>
          </w:p>
        </w:tc>
        <w:tc>
          <w:tcPr>
            <w:tcW w:w="735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  <w:r w:rsidR="00692CE2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>
                  <wp:extent cx="2417768" cy="2114550"/>
                  <wp:effectExtent l="0" t="0" r="1905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Sum1.PN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39615" cy="213365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15E00" w:rsidRDefault="00A15E00" w:rsidP="00A15E00">
      <w:p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76831" w:rsidRPr="00A15E00" w:rsidRDefault="003B2E73" w:rsidP="00A15E00">
      <w:pPr>
        <w:pStyle w:val="a4"/>
        <w:numPr>
          <w:ilvl w:val="1"/>
          <w:numId w:val="7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1. </w:t>
      </w:r>
      <w:r w:rsidR="00F936A4" w:rsidRPr="00A15E00">
        <w:rPr>
          <w:rFonts w:ascii="Times New Roman" w:eastAsia="Times New Roman" w:hAnsi="Times New Roman" w:cs="Times New Roman"/>
          <w:color w:val="000000"/>
          <w:sz w:val="28"/>
          <w:szCs w:val="28"/>
        </w:rPr>
        <w:t>Таблица «Построение гистограммы X1»</w:t>
      </w:r>
    </w:p>
    <w:tbl>
      <w:tblPr>
        <w:tblStyle w:val="af3"/>
        <w:tblW w:w="10074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2142"/>
        <w:gridCol w:w="1249"/>
        <w:gridCol w:w="1337"/>
        <w:gridCol w:w="1173"/>
        <w:gridCol w:w="1391"/>
        <w:gridCol w:w="1391"/>
        <w:gridCol w:w="1391"/>
      </w:tblGrid>
      <w:tr w:rsidR="002948A0" w:rsidTr="00500A97">
        <w:trPr>
          <w:trHeight w:val="14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2948A0" w:rsidRDefault="002948A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2948A0" w:rsidRDefault="00F936A4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2948A0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2948A0" w:rsidRDefault="002948A0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</w:tr>
      <w:tr w:rsidR="00500A97" w:rsidTr="00500A97">
        <w:trPr>
          <w:trHeight w:val="1170"/>
        </w:trPr>
        <w:tc>
          <w:tcPr>
            <w:tcW w:w="2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</w:p>
          <w:p w:rsidR="00500A97" w:rsidRDefault="00500A97" w:rsidP="0050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</w:tr>
      <w:tr w:rsidR="00500A97" w:rsidTr="00500A97">
        <w:trPr>
          <w:trHeight w:val="3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,722E-15&lt;x&lt;=,2000000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20,0000</w:t>
            </w:r>
          </w:p>
        </w:tc>
      </w:tr>
      <w:tr w:rsidR="00500A97" w:rsidTr="00500A97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42,5000</w:t>
            </w:r>
          </w:p>
        </w:tc>
      </w:tr>
      <w:tr w:rsidR="00500A97" w:rsidTr="00500A97">
        <w:trPr>
          <w:trHeight w:val="31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29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72,5000</w:t>
            </w:r>
          </w:p>
        </w:tc>
      </w:tr>
      <w:tr w:rsidR="00500A97" w:rsidTr="00500A97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500A97" w:rsidRDefault="00500A97" w:rsidP="00500A9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33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82,5000</w:t>
            </w:r>
          </w:p>
        </w:tc>
      </w:tr>
      <w:tr w:rsidR="00500A97" w:rsidTr="00500A97">
        <w:trPr>
          <w:trHeight w:val="5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  <w:tr w:rsidR="00500A97" w:rsidTr="00500A97">
        <w:trPr>
          <w:trHeight w:val="70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500A97" w:rsidRDefault="00500A97" w:rsidP="00500A97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00A97" w:rsidRDefault="00500A97" w:rsidP="00500A97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</w:tbl>
    <w:p w:rsidR="002948A0" w:rsidRPr="00A15E00" w:rsidRDefault="002948A0" w:rsidP="00A15E00">
      <w:pPr>
        <w:widowControl w:val="0"/>
        <w:spacing w:before="200" w:after="0" w:line="216" w:lineRule="auto"/>
        <w:rPr>
          <w:rFonts w:ascii="Times New Roman" w:eastAsia="Times New Roman" w:hAnsi="Times New Roman" w:cs="Times New Roman"/>
          <w:sz w:val="20"/>
          <w:szCs w:val="4"/>
        </w:rPr>
      </w:pPr>
    </w:p>
    <w:p w:rsidR="002948A0" w:rsidRDefault="002948A0">
      <w:pPr>
        <w:widowControl w:val="0"/>
        <w:spacing w:before="200" w:after="0" w:line="216" w:lineRule="auto"/>
        <w:ind w:left="720"/>
        <w:rPr>
          <w:rFonts w:ascii="Times New Roman" w:eastAsia="Times New Roman" w:hAnsi="Times New Roman" w:cs="Times New Roman"/>
          <w:sz w:val="4"/>
          <w:szCs w:val="4"/>
        </w:rPr>
      </w:pPr>
    </w:p>
    <w:p w:rsidR="002948A0" w:rsidRDefault="002948A0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2948A0" w:rsidRDefault="002948A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Pr="003B2E73" w:rsidRDefault="003B2E73" w:rsidP="003B2E73">
      <w:pPr>
        <w:pStyle w:val="a4"/>
        <w:numPr>
          <w:ilvl w:val="1"/>
          <w:numId w:val="10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2. </w:t>
      </w:r>
      <w:r w:rsidRPr="00A15E00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блица «Построение гистограммы X2</w:t>
      </w:r>
      <w:r w:rsidRPr="00A15E00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W w:w="10074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2142"/>
        <w:gridCol w:w="1249"/>
        <w:gridCol w:w="1337"/>
        <w:gridCol w:w="1173"/>
        <w:gridCol w:w="1391"/>
        <w:gridCol w:w="1391"/>
        <w:gridCol w:w="1391"/>
      </w:tblGrid>
      <w:tr w:rsidR="00A15E00" w:rsidTr="003B2E73">
        <w:trPr>
          <w:trHeight w:val="14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A15E00" w:rsidRDefault="00A15E00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A15E00" w:rsidRDefault="00A15E00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A15E00" w:rsidRDefault="00A15E00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A15E00" w:rsidRDefault="00A15E00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A15E00" w:rsidRDefault="00A15E00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A15E00" w:rsidRDefault="00A15E00" w:rsidP="003B2E73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</w:tr>
      <w:tr w:rsidR="003B2E73" w:rsidTr="003B2E73">
        <w:trPr>
          <w:trHeight w:val="1170"/>
        </w:trPr>
        <w:tc>
          <w:tcPr>
            <w:tcW w:w="2142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-,200000&lt;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=,722E-15</w:t>
            </w:r>
          </w:p>
          <w:p w:rsid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</w:tr>
      <w:tr w:rsidR="003B2E73" w:rsidTr="003B2E73">
        <w:trPr>
          <w:trHeight w:val="3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,722E-15&lt;x&lt;=,2000000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</w:t>
            </w:r>
          </w:p>
        </w:tc>
      </w:tr>
      <w:tr w:rsidR="003B2E73" w:rsidTr="003B2E73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37,5000</w:t>
            </w:r>
          </w:p>
        </w:tc>
      </w:tr>
      <w:tr w:rsidR="003B2E73" w:rsidTr="003B2E73">
        <w:trPr>
          <w:trHeight w:val="31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27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67,5000</w:t>
            </w:r>
          </w:p>
        </w:tc>
      </w:tr>
      <w:tr w:rsidR="003B2E73" w:rsidTr="003B2E73">
        <w:trPr>
          <w:trHeight w:val="930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,6000000&lt;</w:t>
            </w:r>
            <w:proofErr w:type="gram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x&lt;</w:t>
            </w:r>
            <w:proofErr w:type="gramEnd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=,8000000</w:t>
            </w:r>
            <w:r>
              <w:rPr>
                <w:color w:val="000000"/>
                <w:vertAlign w:val="subscript"/>
              </w:rPr>
              <w:tab/>
            </w:r>
          </w:p>
          <w:p w:rsid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34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85,0000</w:t>
            </w:r>
          </w:p>
        </w:tc>
      </w:tr>
      <w:tr w:rsidR="003B2E73" w:rsidTr="003B2E73">
        <w:trPr>
          <w:trHeight w:val="5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8EBF5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  <w:tr w:rsidR="003B2E73" w:rsidTr="003B2E73">
        <w:trPr>
          <w:trHeight w:val="70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DD4EA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Default="003B2E73" w:rsidP="003B2E73">
            <w:proofErr w:type="spellStart"/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3B2E73" w:rsidRDefault="003B2E73" w:rsidP="003B2E73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</w:tbl>
    <w:p w:rsidR="00A15E00" w:rsidRDefault="00A15E0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Default="003B2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Default="003B2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Default="003B2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Default="003B2E73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3B2E73" w:rsidRPr="003B2E73" w:rsidRDefault="003B2E73" w:rsidP="003B2E73">
      <w:pPr>
        <w:pStyle w:val="a4"/>
        <w:numPr>
          <w:ilvl w:val="1"/>
          <w:numId w:val="11"/>
        </w:numPr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bookmarkStart w:id="2" w:name="_GoBack"/>
      <w:bookmarkEnd w:id="2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lastRenderedPageBreak/>
        <w:t xml:space="preserve">3. </w:t>
      </w:r>
      <w:r w:rsidRPr="003B2E73">
        <w:rPr>
          <w:rFonts w:ascii="Times New Roman" w:eastAsia="Times New Roman" w:hAnsi="Times New Roman" w:cs="Times New Roman"/>
          <w:color w:val="000000"/>
          <w:sz w:val="28"/>
          <w:szCs w:val="28"/>
        </w:rPr>
        <w:t>Та</w:t>
      </w: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блица «Построение гистограммы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IN"/>
        </w:rPr>
        <w:t>Sum</w:t>
      </w:r>
      <w:r w:rsidRPr="003B2E73">
        <w:rPr>
          <w:rFonts w:ascii="Times New Roman" w:eastAsia="Times New Roman" w:hAnsi="Times New Roman" w:cs="Times New Roman"/>
          <w:color w:val="000000"/>
          <w:sz w:val="28"/>
          <w:szCs w:val="28"/>
        </w:rPr>
        <w:t>»</w:t>
      </w:r>
    </w:p>
    <w:tbl>
      <w:tblPr>
        <w:tblW w:w="10074" w:type="dxa"/>
        <w:tblInd w:w="-720" w:type="dxa"/>
        <w:tblLayout w:type="fixed"/>
        <w:tblLook w:val="0400" w:firstRow="0" w:lastRow="0" w:firstColumn="0" w:lastColumn="0" w:noHBand="0" w:noVBand="1"/>
      </w:tblPr>
      <w:tblGrid>
        <w:gridCol w:w="2142"/>
        <w:gridCol w:w="1249"/>
        <w:gridCol w:w="1337"/>
        <w:gridCol w:w="1173"/>
        <w:gridCol w:w="1391"/>
        <w:gridCol w:w="1391"/>
        <w:gridCol w:w="1391"/>
      </w:tblGrid>
      <w:tr w:rsidR="003B2E73" w:rsidRPr="003B2E73" w:rsidTr="003B2E73">
        <w:trPr>
          <w:trHeight w:val="1425"/>
        </w:trPr>
        <w:tc>
          <w:tcPr>
            <w:tcW w:w="2142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5" w:type="dxa"/>
              <w:left w:w="150" w:type="dxa"/>
              <w:bottom w:w="75" w:type="dxa"/>
              <w:right w:w="150" w:type="dxa"/>
            </w:tcMar>
          </w:tcPr>
          <w:p w:rsidR="003B2E73" w:rsidRP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:rsidR="003B2E73" w:rsidRP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Интервал</w:t>
            </w:r>
          </w:p>
        </w:tc>
        <w:tc>
          <w:tcPr>
            <w:tcW w:w="1249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Число попаданий</w:t>
            </w:r>
          </w:p>
        </w:tc>
        <w:tc>
          <w:tcPr>
            <w:tcW w:w="133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Накопленное число попаданий</w:t>
            </w:r>
          </w:p>
          <w:p w:rsidR="003B2E73" w:rsidRPr="003B2E73" w:rsidRDefault="003B2E73" w:rsidP="003B2E7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3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Частота попаданий</w:t>
            </w:r>
          </w:p>
          <w:p w:rsidR="003B2E73" w:rsidRPr="003B2E73" w:rsidRDefault="003B2E73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Накопленная частота попаданий</w:t>
            </w:r>
          </w:p>
          <w:p w:rsidR="003B2E73" w:rsidRPr="003B2E73" w:rsidRDefault="003B2E73" w:rsidP="003B2E73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3B2E73">
              <w:rPr>
                <w:b/>
                <w:color w:val="FFFFFF"/>
                <w:sz w:val="36"/>
                <w:szCs w:val="36"/>
              </w:rPr>
              <w:t>%</w:t>
            </w: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  <w:tc>
          <w:tcPr>
            <w:tcW w:w="1391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vAlign w:val="center"/>
          </w:tcPr>
          <w:p w:rsidR="003B2E73" w:rsidRPr="003B2E73" w:rsidRDefault="003B2E73" w:rsidP="003B2E73">
            <w:pPr>
              <w:spacing w:after="0" w:line="240" w:lineRule="auto"/>
              <w:jc w:val="right"/>
              <w:rPr>
                <w:b/>
                <w:color w:val="FFFFFF"/>
                <w:sz w:val="36"/>
                <w:szCs w:val="36"/>
              </w:rPr>
            </w:pPr>
          </w:p>
        </w:tc>
      </w:tr>
      <w:tr w:rsidR="0060312D" w:rsidRPr="003B2E73" w:rsidTr="0060312D">
        <w:trPr>
          <w:trHeight w:val="757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0,000000&lt;x&lt;=,2000000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</w:t>
            </w:r>
          </w:p>
        </w:tc>
      </w:tr>
      <w:tr w:rsidR="0060312D" w:rsidRPr="003B2E73" w:rsidTr="006D2CD5">
        <w:trPr>
          <w:trHeight w:val="330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,2000000&lt;x&lt;=,4000000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</w:t>
            </w:r>
          </w:p>
        </w:tc>
      </w:tr>
      <w:tr w:rsidR="0060312D" w:rsidRPr="003B2E73" w:rsidTr="006D2CD5">
        <w:trPr>
          <w:trHeight w:val="930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,4000000&lt;x&lt;=,6000000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17,5000</w:t>
            </w:r>
          </w:p>
        </w:tc>
      </w:tr>
      <w:tr w:rsidR="0060312D" w:rsidRPr="003B2E73" w:rsidTr="006D2CD5">
        <w:trPr>
          <w:trHeight w:val="31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,6000000&lt;x&lt;=,8000000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40,0000</w:t>
            </w:r>
          </w:p>
        </w:tc>
      </w:tr>
      <w:tr w:rsidR="0060312D" w:rsidRPr="003B2E73" w:rsidTr="006D2CD5">
        <w:trPr>
          <w:trHeight w:val="930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,8000000&lt;x&lt;=1,000000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25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62,5000</w:t>
            </w:r>
          </w:p>
        </w:tc>
      </w:tr>
      <w:tr w:rsidR="0060312D" w:rsidRPr="003B2E73" w:rsidTr="006D2CD5">
        <w:trPr>
          <w:trHeight w:val="52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1,000000&lt;x&lt;=1,200000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31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77,5000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77,5000</w:t>
            </w:r>
          </w:p>
        </w:tc>
      </w:tr>
      <w:tr w:rsidR="0060312D" w:rsidRPr="003B2E73" w:rsidTr="006D2CD5">
        <w:trPr>
          <w:trHeight w:val="70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1,200000&lt;x&lt;=1,400000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32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2,50000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80,0000</w:t>
            </w:r>
          </w:p>
        </w:tc>
      </w:tr>
      <w:tr w:rsidR="0060312D" w:rsidRPr="003B2E73" w:rsidTr="006D2CD5">
        <w:trPr>
          <w:trHeight w:val="70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1,400000&lt;x&lt;=1,600000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36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90,0000</w:t>
            </w:r>
          </w:p>
        </w:tc>
      </w:tr>
      <w:tr w:rsidR="0060312D" w:rsidRPr="003B2E73" w:rsidTr="006D2CD5">
        <w:trPr>
          <w:trHeight w:val="70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1,600000&lt;x&lt;=1,800000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38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95,0000</w:t>
            </w:r>
          </w:p>
        </w:tc>
      </w:tr>
      <w:tr w:rsidR="0060312D" w:rsidRPr="003B2E73" w:rsidTr="006D2CD5">
        <w:trPr>
          <w:trHeight w:val="70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r>
              <w:rPr>
                <w:rFonts w:ascii="Arial" w:hAnsi="Arial" w:cs="Arial"/>
                <w:color w:val="000000"/>
                <w:sz w:val="20"/>
                <w:szCs w:val="20"/>
              </w:rPr>
              <w:t>1,800000&lt;x&lt;=2,000000</w:t>
            </w:r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5,00000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  <w:tr w:rsidR="0060312D" w:rsidRPr="003B2E73" w:rsidTr="006D2CD5">
        <w:trPr>
          <w:trHeight w:val="705"/>
        </w:trPr>
        <w:tc>
          <w:tcPr>
            <w:tcW w:w="2142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75" w:type="dxa"/>
              <w:left w:w="150" w:type="dxa"/>
              <w:bottom w:w="75" w:type="dxa"/>
              <w:right w:w="150" w:type="dxa"/>
            </w:tcMar>
            <w:vAlign w:val="center"/>
          </w:tcPr>
          <w:p w:rsidR="0060312D" w:rsidRDefault="0060312D" w:rsidP="0060312D">
            <w:proofErr w:type="spellStart"/>
            <w:r>
              <w:rPr>
                <w:rFonts w:ascii="Arial" w:hAnsi="Arial" w:cs="Arial"/>
                <w:color w:val="000000"/>
                <w:sz w:val="20"/>
                <w:szCs w:val="20"/>
              </w:rPr>
              <w:t>Missing</w:t>
            </w:r>
            <w:proofErr w:type="spellEnd"/>
          </w:p>
        </w:tc>
        <w:tc>
          <w:tcPr>
            <w:tcW w:w="1249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</w:t>
            </w:r>
          </w:p>
        </w:tc>
        <w:tc>
          <w:tcPr>
            <w:tcW w:w="1337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40</w:t>
            </w:r>
          </w:p>
        </w:tc>
        <w:tc>
          <w:tcPr>
            <w:tcW w:w="1173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  <w:rPr>
                <w:sz w:val="24"/>
                <w:szCs w:val="24"/>
              </w:rPr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0,00000</w:t>
            </w:r>
          </w:p>
        </w:tc>
        <w:tc>
          <w:tcPr>
            <w:tcW w:w="1391" w:type="dxa"/>
            <w:tcBorders>
              <w:top w:val="outset" w:sz="6" w:space="0" w:color="111111"/>
              <w:left w:val="outset" w:sz="6" w:space="0" w:color="111111"/>
              <w:bottom w:val="outset" w:sz="6" w:space="0" w:color="111111"/>
              <w:right w:val="outset" w:sz="6" w:space="0" w:color="111111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60312D" w:rsidRDefault="0060312D" w:rsidP="0060312D">
            <w:pPr>
              <w:jc w:val="right"/>
            </w:pPr>
            <w:r>
              <w:rPr>
                <w:rFonts w:ascii="Arial" w:hAnsi="Arial" w:cs="Arial"/>
                <w:color w:val="000000"/>
                <w:sz w:val="20"/>
                <w:szCs w:val="20"/>
              </w:rPr>
              <w:t>100,0000</w:t>
            </w:r>
          </w:p>
        </w:tc>
      </w:tr>
    </w:tbl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2948A0" w:rsidRDefault="002948A0">
      <w:pPr>
        <w:ind w:left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2948A0" w:rsidSect="00376831">
      <w:pgSz w:w="11906" w:h="16838" w:code="9"/>
      <w:pgMar w:top="1134" w:right="850" w:bottom="1134" w:left="1701" w:header="0" w:footer="0" w:gutter="0"/>
      <w:pgNumType w:start="1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0DFF" w:rsidRDefault="00670DFF">
      <w:pPr>
        <w:spacing w:after="0" w:line="240" w:lineRule="auto"/>
      </w:pPr>
      <w:r>
        <w:separator/>
      </w:r>
    </w:p>
  </w:endnote>
  <w:endnote w:type="continuationSeparator" w:id="0">
    <w:p w:rsidR="00670DFF" w:rsidRDefault="00670D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0DFF" w:rsidRDefault="00670DFF">
      <w:pPr>
        <w:spacing w:after="0" w:line="240" w:lineRule="auto"/>
      </w:pPr>
      <w:r>
        <w:separator/>
      </w:r>
    </w:p>
  </w:footnote>
  <w:footnote w:type="continuationSeparator" w:id="0">
    <w:p w:rsidR="00670DFF" w:rsidRDefault="00670D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962F9"/>
    <w:multiLevelType w:val="hybridMultilevel"/>
    <w:tmpl w:val="7E669C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E6299"/>
    <w:multiLevelType w:val="multilevel"/>
    <w:tmpl w:val="4ACE5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6E07CD"/>
    <w:multiLevelType w:val="hybridMultilevel"/>
    <w:tmpl w:val="B276061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A156FE"/>
    <w:multiLevelType w:val="multilevel"/>
    <w:tmpl w:val="36F6D9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C74E21"/>
    <w:multiLevelType w:val="multilevel"/>
    <w:tmpl w:val="085069DE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2A90018D"/>
    <w:multiLevelType w:val="multilevel"/>
    <w:tmpl w:val="3D346B16"/>
    <w:lvl w:ilvl="0">
      <w:start w:val="5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6" w15:restartNumberingAfterBreak="0">
    <w:nsid w:val="45786076"/>
    <w:multiLevelType w:val="multilevel"/>
    <w:tmpl w:val="6FCA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5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09E1509"/>
    <w:multiLevelType w:val="multilevel"/>
    <w:tmpl w:val="6A26ACC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245B71"/>
    <w:multiLevelType w:val="multilevel"/>
    <w:tmpl w:val="94CE2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0A23B9A"/>
    <w:multiLevelType w:val="multilevel"/>
    <w:tmpl w:val="9EF4672C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10" w15:restartNumberingAfterBreak="0">
    <w:nsid w:val="745B2526"/>
    <w:multiLevelType w:val="multilevel"/>
    <w:tmpl w:val="C806103C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4"/>
  </w:num>
  <w:num w:numId="3">
    <w:abstractNumId w:val="9"/>
  </w:num>
  <w:num w:numId="4">
    <w:abstractNumId w:val="2"/>
  </w:num>
  <w:num w:numId="5">
    <w:abstractNumId w:val="8"/>
  </w:num>
  <w:num w:numId="6">
    <w:abstractNumId w:val="7"/>
    <w:lvlOverride w:ilvl="0">
      <w:lvl w:ilvl="0">
        <w:numFmt w:val="decimal"/>
        <w:lvlText w:val="%1."/>
        <w:lvlJc w:val="left"/>
      </w:lvl>
    </w:lvlOverride>
  </w:num>
  <w:num w:numId="7">
    <w:abstractNumId w:val="3"/>
  </w:num>
  <w:num w:numId="8">
    <w:abstractNumId w:val="0"/>
  </w:num>
  <w:num w:numId="9">
    <w:abstractNumId w:val="5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8A0"/>
    <w:rsid w:val="002948A0"/>
    <w:rsid w:val="00376831"/>
    <w:rsid w:val="003B2E73"/>
    <w:rsid w:val="004577D2"/>
    <w:rsid w:val="00500A97"/>
    <w:rsid w:val="00573E48"/>
    <w:rsid w:val="0060312D"/>
    <w:rsid w:val="00670DFF"/>
    <w:rsid w:val="00692CE2"/>
    <w:rsid w:val="006D2407"/>
    <w:rsid w:val="008B5487"/>
    <w:rsid w:val="00A15E00"/>
    <w:rsid w:val="00F936A4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3778306"/>
  <w15:docId w15:val="{9F7905ED-1421-4DD6-977D-D542EF4AE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B2E73"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List Paragraph"/>
    <w:basedOn w:val="a"/>
    <w:uiPriority w:val="34"/>
    <w:qFormat/>
    <w:rsid w:val="00EE5F06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E92C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92CF5"/>
    <w:rPr>
      <w:rFonts w:ascii="Tahoma" w:hAnsi="Tahoma" w:cs="Tahoma"/>
      <w:sz w:val="16"/>
      <w:szCs w:val="16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8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9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a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b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c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d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e">
    <w:basedOn w:val="TableNormal1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numbering" w:customStyle="1" w:styleId="10">
    <w:name w:val="Нет списка1"/>
    <w:next w:val="a2"/>
    <w:uiPriority w:val="99"/>
    <w:semiHidden/>
    <w:unhideWhenUsed/>
    <w:rsid w:val="00F31E0B"/>
  </w:style>
  <w:style w:type="paragraph" w:customStyle="1" w:styleId="msonormal0">
    <w:name w:val="msonormal"/>
    <w:basedOn w:val="a"/>
    <w:rsid w:val="00F31E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af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0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1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2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f3">
    <w:basedOn w:val="TableNormal0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paragraph" w:styleId="af4">
    <w:name w:val="Normal (Web)"/>
    <w:basedOn w:val="a"/>
    <w:uiPriority w:val="99"/>
    <w:unhideWhenUsed/>
    <w:rsid w:val="00692C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f5">
    <w:name w:val="header"/>
    <w:basedOn w:val="a"/>
    <w:link w:val="af6"/>
    <w:uiPriority w:val="99"/>
    <w:unhideWhenUsed/>
    <w:rsid w:val="0037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6">
    <w:name w:val="Верхний колонтитул Знак"/>
    <w:basedOn w:val="a0"/>
    <w:link w:val="af5"/>
    <w:uiPriority w:val="99"/>
    <w:rsid w:val="00376831"/>
  </w:style>
  <w:style w:type="paragraph" w:styleId="af7">
    <w:name w:val="footer"/>
    <w:basedOn w:val="a"/>
    <w:link w:val="af8"/>
    <w:uiPriority w:val="99"/>
    <w:unhideWhenUsed/>
    <w:rsid w:val="003768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8">
    <w:name w:val="Нижний колонтитул Знак"/>
    <w:basedOn w:val="a0"/>
    <w:link w:val="af7"/>
    <w:uiPriority w:val="99"/>
    <w:rsid w:val="003768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2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17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3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09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15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233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212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1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3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38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22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21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93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37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0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73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20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95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17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67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97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672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0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427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56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02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15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555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8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76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66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07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9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71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6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8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54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60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7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4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0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272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77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74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22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83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0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e7rUD5S88BsF0p/qUPwZgNP+6rw==">CgMxLjAyDmgubWc3N25paGV5dmdtMg5oLnE2bmpuZDc4MDFzZTgAciExVE9iLXNvZ3FyN2YtM3RyVTNOd3ZnYmNYQ3R6MWpHb2o=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9258B542-4EC3-4479-B7CE-DEF1A98B30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11</Pages>
  <Words>1067</Words>
  <Characters>6086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user</cp:lastModifiedBy>
  <cp:revision>3</cp:revision>
  <dcterms:created xsi:type="dcterms:W3CDTF">2025-03-29T07:00:00Z</dcterms:created>
  <dcterms:modified xsi:type="dcterms:W3CDTF">2025-04-10T06:09:00Z</dcterms:modified>
</cp:coreProperties>
</file>