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9ACD" w14:textId="77777777" w:rsidR="00BC3644" w:rsidRDefault="00000000">
      <w:pPr>
        <w:jc w:val="center"/>
      </w:pPr>
      <w:r>
        <w:rPr>
          <w:rFonts w:ascii="Arial" w:eastAsia="SimSun" w:hAnsi="Arial" w:cs="Arial"/>
          <w:b/>
          <w:bCs/>
          <w:color w:val="000000"/>
          <w:sz w:val="36"/>
          <w:szCs w:val="36"/>
          <w:lang w:bidi="ar"/>
        </w:rPr>
        <w:t>KWAME NKRUMAH UNIVERSITY OF</w:t>
      </w:r>
    </w:p>
    <w:p w14:paraId="1FBC8656"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SCIENCE AND TECHNOLOGY</w:t>
      </w:r>
    </w:p>
    <w:p w14:paraId="1E7A5F3F" w14:textId="77777777" w:rsidR="00BC3644" w:rsidRDefault="00BC3644">
      <w:pPr>
        <w:jc w:val="center"/>
        <w:rPr>
          <w:rFonts w:ascii="Arial" w:eastAsia="SimSun" w:hAnsi="Arial" w:cs="Arial"/>
          <w:b/>
          <w:bCs/>
          <w:color w:val="000000"/>
          <w:sz w:val="36"/>
          <w:szCs w:val="36"/>
          <w:lang w:bidi="ar"/>
        </w:rPr>
      </w:pPr>
    </w:p>
    <w:p w14:paraId="57A4AABC" w14:textId="77777777" w:rsidR="00BC3644" w:rsidRDefault="00BC3644">
      <w:pPr>
        <w:jc w:val="center"/>
        <w:rPr>
          <w:rFonts w:ascii="Arial" w:eastAsia="SimSun" w:hAnsi="Arial" w:cs="Arial"/>
          <w:b/>
          <w:bCs/>
          <w:color w:val="000000"/>
          <w:sz w:val="36"/>
          <w:szCs w:val="36"/>
          <w:lang w:bidi="ar"/>
        </w:rPr>
      </w:pPr>
    </w:p>
    <w:p w14:paraId="6336C6A3"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noProof/>
          <w:color w:val="000000"/>
          <w:sz w:val="36"/>
          <w:szCs w:val="36"/>
          <w:lang w:bidi="ar"/>
        </w:rPr>
        <w:drawing>
          <wp:inline distT="0" distB="0" distL="114300" distR="114300" wp14:anchorId="7F69EA62" wp14:editId="1D51B39B">
            <wp:extent cx="1924050" cy="2460625"/>
            <wp:effectExtent l="0" t="0" r="0" b="15875"/>
            <wp:docPr id="1" name="Picture 1" descr="kwame-nkrumah-university-of-science-technology-logo-7C23198381-seeklog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wame-nkrumah-university-of-science-technology-logo-7C23198381-seeklogo.com"/>
                    <pic:cNvPicPr>
                      <a:picLocks noChangeAspect="1"/>
                    </pic:cNvPicPr>
                  </pic:nvPicPr>
                  <pic:blipFill>
                    <a:blip r:embed="rId5"/>
                    <a:stretch>
                      <a:fillRect/>
                    </a:stretch>
                  </pic:blipFill>
                  <pic:spPr>
                    <a:xfrm>
                      <a:off x="0" y="0"/>
                      <a:ext cx="1924050" cy="2460625"/>
                    </a:xfrm>
                    <a:prstGeom prst="rect">
                      <a:avLst/>
                    </a:prstGeom>
                  </pic:spPr>
                </pic:pic>
              </a:graphicData>
            </a:graphic>
          </wp:inline>
        </w:drawing>
      </w:r>
    </w:p>
    <w:p w14:paraId="476F3AF9" w14:textId="77777777" w:rsidR="00BC3644" w:rsidRDefault="00BC3644">
      <w:pPr>
        <w:jc w:val="center"/>
        <w:rPr>
          <w:rFonts w:ascii="Arial" w:eastAsia="SimSun" w:hAnsi="Arial" w:cs="Arial"/>
          <w:b/>
          <w:bCs/>
          <w:color w:val="000000"/>
          <w:sz w:val="36"/>
          <w:szCs w:val="36"/>
          <w:lang w:bidi="ar"/>
        </w:rPr>
      </w:pPr>
    </w:p>
    <w:p w14:paraId="1136418B" w14:textId="77777777" w:rsidR="00BC3644" w:rsidRDefault="00BC3644">
      <w:pPr>
        <w:jc w:val="center"/>
        <w:rPr>
          <w:rFonts w:ascii="Arial" w:eastAsia="SimSun" w:hAnsi="Arial" w:cs="Arial"/>
          <w:b/>
          <w:bCs/>
          <w:color w:val="000000"/>
          <w:sz w:val="36"/>
          <w:szCs w:val="36"/>
          <w:lang w:bidi="ar"/>
        </w:rPr>
      </w:pPr>
    </w:p>
    <w:p w14:paraId="697D383A" w14:textId="77777777" w:rsidR="00BC3644" w:rsidRDefault="00BC3644">
      <w:pPr>
        <w:jc w:val="center"/>
        <w:rPr>
          <w:rFonts w:ascii="Arial" w:eastAsia="SimSun" w:hAnsi="Arial" w:cs="Arial"/>
          <w:b/>
          <w:bCs/>
          <w:color w:val="000000"/>
          <w:sz w:val="36"/>
          <w:szCs w:val="36"/>
          <w:lang w:bidi="ar"/>
        </w:rPr>
      </w:pPr>
    </w:p>
    <w:p w14:paraId="03E2F4E5" w14:textId="77777777" w:rsidR="00BC3644" w:rsidRDefault="00BC3644">
      <w:pPr>
        <w:jc w:val="center"/>
        <w:rPr>
          <w:rFonts w:ascii="Arial" w:eastAsia="SimSun" w:hAnsi="Arial" w:cs="Arial"/>
          <w:b/>
          <w:bCs/>
          <w:color w:val="000000"/>
          <w:sz w:val="36"/>
          <w:szCs w:val="36"/>
          <w:lang w:bidi="ar"/>
        </w:rPr>
      </w:pPr>
    </w:p>
    <w:p w14:paraId="34D9B747"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BSC.BIOCHEMISTRY</w:t>
      </w:r>
    </w:p>
    <w:p w14:paraId="1F590094"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BCHEM 365</w:t>
      </w:r>
    </w:p>
    <w:p w14:paraId="3477E2D1" w14:textId="77777777" w:rsidR="00BC3644" w:rsidRDefault="00BC3644">
      <w:pPr>
        <w:jc w:val="center"/>
        <w:rPr>
          <w:rFonts w:ascii="Arial" w:eastAsia="SimSun" w:hAnsi="Arial" w:cs="Arial"/>
          <w:b/>
          <w:bCs/>
          <w:color w:val="000000"/>
          <w:sz w:val="36"/>
          <w:szCs w:val="36"/>
          <w:lang w:bidi="ar"/>
        </w:rPr>
      </w:pPr>
    </w:p>
    <w:p w14:paraId="7645367A" w14:textId="77777777" w:rsidR="00BC3644" w:rsidRDefault="00BC3644">
      <w:pPr>
        <w:jc w:val="center"/>
        <w:rPr>
          <w:rFonts w:ascii="Arial" w:eastAsia="SimSun" w:hAnsi="Arial" w:cs="Arial"/>
          <w:b/>
          <w:bCs/>
          <w:color w:val="000000"/>
          <w:sz w:val="36"/>
          <w:szCs w:val="36"/>
          <w:lang w:bidi="ar"/>
        </w:rPr>
      </w:pPr>
    </w:p>
    <w:p w14:paraId="5847DC42" w14:textId="77777777" w:rsidR="00BC3644" w:rsidRDefault="00BC3644">
      <w:pPr>
        <w:jc w:val="center"/>
        <w:rPr>
          <w:rFonts w:ascii="Arial" w:eastAsia="SimSun" w:hAnsi="Arial" w:cs="Arial"/>
          <w:b/>
          <w:bCs/>
          <w:color w:val="000000"/>
          <w:sz w:val="36"/>
          <w:szCs w:val="36"/>
          <w:lang w:bidi="ar"/>
        </w:rPr>
      </w:pPr>
    </w:p>
    <w:p w14:paraId="57D9A638" w14:textId="77777777" w:rsidR="00BC3644" w:rsidRDefault="00BC3644">
      <w:pPr>
        <w:jc w:val="center"/>
        <w:rPr>
          <w:rFonts w:ascii="Arial" w:eastAsia="SimSun" w:hAnsi="Arial" w:cs="Arial"/>
          <w:b/>
          <w:bCs/>
          <w:color w:val="000000"/>
          <w:sz w:val="36"/>
          <w:szCs w:val="36"/>
          <w:lang w:bidi="ar"/>
        </w:rPr>
      </w:pPr>
    </w:p>
    <w:p w14:paraId="53CA8ECE"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AGYENIM BOATENG PHILIP</w:t>
      </w:r>
    </w:p>
    <w:p w14:paraId="1CD55439"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3163522</w:t>
      </w:r>
    </w:p>
    <w:p w14:paraId="3F0CCAF3" w14:textId="77777777" w:rsidR="00BC3644" w:rsidRDefault="00BC3644">
      <w:pPr>
        <w:jc w:val="both"/>
        <w:rPr>
          <w:rFonts w:ascii="Arial" w:eastAsia="SimSun" w:hAnsi="Arial" w:cs="Arial"/>
          <w:b/>
          <w:bCs/>
          <w:color w:val="000000"/>
          <w:sz w:val="36"/>
          <w:szCs w:val="36"/>
          <w:lang w:bidi="ar"/>
        </w:rPr>
      </w:pPr>
    </w:p>
    <w:p w14:paraId="68D2A79D" w14:textId="77777777" w:rsidR="00BC3644" w:rsidRDefault="00BC3644">
      <w:pPr>
        <w:jc w:val="center"/>
        <w:rPr>
          <w:rFonts w:ascii="Arial" w:eastAsia="SimSun" w:hAnsi="Arial" w:cs="Arial"/>
          <w:b/>
          <w:bCs/>
          <w:color w:val="000000"/>
          <w:sz w:val="36"/>
          <w:szCs w:val="36"/>
          <w:lang w:bidi="ar"/>
        </w:rPr>
      </w:pPr>
    </w:p>
    <w:p w14:paraId="74751BFB" w14:textId="77777777" w:rsidR="00BC3644" w:rsidRDefault="00BC3644">
      <w:pPr>
        <w:jc w:val="center"/>
        <w:rPr>
          <w:rFonts w:ascii="Arial" w:eastAsia="SimSun" w:hAnsi="Arial" w:cs="Arial"/>
          <w:b/>
          <w:bCs/>
          <w:color w:val="000000"/>
          <w:sz w:val="36"/>
          <w:szCs w:val="36"/>
          <w:lang w:bidi="ar"/>
        </w:rPr>
      </w:pPr>
    </w:p>
    <w:p w14:paraId="4BBF663E" w14:textId="77777777" w:rsidR="00BC3644" w:rsidRDefault="00BC3644">
      <w:pPr>
        <w:jc w:val="center"/>
        <w:rPr>
          <w:rFonts w:ascii="Arial" w:eastAsia="SimSun" w:hAnsi="Arial" w:cs="Arial"/>
          <w:b/>
          <w:bCs/>
          <w:color w:val="000000"/>
          <w:sz w:val="36"/>
          <w:szCs w:val="36"/>
          <w:lang w:bidi="ar"/>
        </w:rPr>
      </w:pPr>
    </w:p>
    <w:p w14:paraId="08C22E52" w14:textId="77777777" w:rsidR="00BC3644" w:rsidRDefault="00000000">
      <w:pPr>
        <w:jc w:val="center"/>
        <w:rPr>
          <w:rFonts w:ascii="Arial" w:eastAsia="SimSun" w:hAnsi="Arial" w:cs="Arial"/>
          <w:b/>
          <w:bCs/>
          <w:color w:val="000000"/>
          <w:sz w:val="36"/>
          <w:szCs w:val="36"/>
          <w:lang w:bidi="ar"/>
        </w:rPr>
      </w:pPr>
      <w:r>
        <w:rPr>
          <w:rFonts w:ascii="Arial" w:eastAsia="SimSun" w:hAnsi="Arial" w:cs="Arial"/>
          <w:b/>
          <w:bCs/>
          <w:color w:val="000000"/>
          <w:sz w:val="36"/>
          <w:szCs w:val="36"/>
          <w:lang w:bidi="ar"/>
        </w:rPr>
        <w:t>ELUCIDATING MOLECULAR GENETICS OF GENE THERAPY AND HOW IT TECHNOLOGY HAS HELP WITH THE TREATMENT OF SICKLE CELL DISEASE</w:t>
      </w:r>
    </w:p>
    <w:p w14:paraId="1C77B271" w14:textId="77777777" w:rsidR="00BC3644" w:rsidRDefault="00000000">
      <w:pPr>
        <w:jc w:val="center"/>
        <w:rPr>
          <w:rFonts w:ascii="Times New Roman" w:eastAsia="SimSun" w:hAnsi="Times New Roman" w:cs="Times New Roman"/>
          <w:b/>
          <w:bCs/>
          <w:color w:val="000000"/>
          <w:sz w:val="22"/>
          <w:szCs w:val="22"/>
          <w:lang w:bidi="ar"/>
        </w:rPr>
      </w:pPr>
      <w:r>
        <w:rPr>
          <w:rFonts w:ascii="Times New Roman" w:eastAsia="SimSun" w:hAnsi="Times New Roman" w:cs="Times New Roman"/>
          <w:b/>
          <w:bCs/>
          <w:color w:val="000000"/>
          <w:sz w:val="22"/>
          <w:szCs w:val="22"/>
          <w:lang w:bidi="ar"/>
        </w:rPr>
        <w:lastRenderedPageBreak/>
        <w:t>INTRODUCTION</w:t>
      </w:r>
    </w:p>
    <w:p w14:paraId="37056ACC" w14:textId="77777777" w:rsidR="00BC3644" w:rsidRDefault="00BC3644">
      <w:pPr>
        <w:spacing w:line="360" w:lineRule="auto"/>
        <w:rPr>
          <w:rFonts w:ascii="Times New Roman" w:eastAsia="sans-serif" w:hAnsi="Times New Roman" w:cs="Times New Roman"/>
          <w:color w:val="323232"/>
          <w:sz w:val="22"/>
          <w:szCs w:val="22"/>
          <w:shd w:val="clear" w:color="auto" w:fill="FEFEFE"/>
        </w:rPr>
      </w:pPr>
    </w:p>
    <w:p w14:paraId="65DEF477" w14:textId="77777777" w:rsidR="00BC3644" w:rsidRDefault="00BC3644">
      <w:pPr>
        <w:spacing w:line="360" w:lineRule="auto"/>
        <w:rPr>
          <w:rFonts w:ascii="Times New Roman" w:eastAsia="sans-serif" w:hAnsi="Times New Roman" w:cs="Times New Roman"/>
          <w:color w:val="323232"/>
          <w:sz w:val="22"/>
          <w:szCs w:val="22"/>
          <w:shd w:val="clear" w:color="auto" w:fill="FEFEFE"/>
        </w:rPr>
      </w:pPr>
    </w:p>
    <w:p w14:paraId="1860EEDA" w14:textId="77777777" w:rsidR="002B534F" w:rsidRDefault="002B534F" w:rsidP="0057088D">
      <w:pPr>
        <w:spacing w:line="360" w:lineRule="auto"/>
        <w:ind w:firstLineChars="200" w:firstLine="440"/>
        <w:rPr>
          <w:rFonts w:ascii="Times New Roman" w:eastAsia="sans-serif" w:hAnsi="Times New Roman" w:cs="Times New Roman"/>
          <w:color w:val="323232"/>
          <w:sz w:val="22"/>
          <w:szCs w:val="22"/>
          <w:shd w:val="clear" w:color="auto" w:fill="FEFEFE"/>
        </w:rPr>
      </w:pPr>
      <w:r w:rsidRPr="002B534F">
        <w:rPr>
          <w:rFonts w:ascii="Times New Roman" w:eastAsia="sans-serif" w:hAnsi="Times New Roman" w:cs="Times New Roman"/>
          <w:color w:val="323232"/>
          <w:sz w:val="22"/>
          <w:szCs w:val="22"/>
          <w:shd w:val="clear" w:color="auto" w:fill="FEFEFE"/>
        </w:rPr>
        <w:t xml:space="preserve">Gene therapy, which uses genes to treat, prevent, or even cure a variety of diseases or medical conditions, usually involves replacing a missing or defective gene in a patient's cells with a healthy one or introducing new copies of a faulty gene. </w:t>
      </w:r>
    </w:p>
    <w:p w14:paraId="7B4CE8D4" w14:textId="77777777" w:rsidR="002B534F" w:rsidRDefault="002B534F" w:rsidP="0057088D">
      <w:pPr>
        <w:spacing w:line="360" w:lineRule="auto"/>
        <w:ind w:firstLineChars="200" w:firstLine="440"/>
        <w:rPr>
          <w:rFonts w:ascii="Times New Roman" w:eastAsia="sans-serif" w:hAnsi="Times New Roman" w:cs="Times New Roman"/>
          <w:color w:val="323232"/>
          <w:sz w:val="22"/>
          <w:szCs w:val="22"/>
          <w:shd w:val="clear" w:color="auto" w:fill="FEFEFE"/>
        </w:rPr>
      </w:pPr>
    </w:p>
    <w:p w14:paraId="3AA59D14" w14:textId="59B7CD54" w:rsidR="0057088D" w:rsidRDefault="002B534F" w:rsidP="0057088D">
      <w:pPr>
        <w:spacing w:line="360" w:lineRule="auto"/>
        <w:ind w:firstLineChars="200" w:firstLine="440"/>
        <w:rPr>
          <w:rFonts w:ascii="Times New Roman" w:eastAsia="sans-serif" w:hAnsi="Times New Roman" w:cs="Times New Roman"/>
          <w:color w:val="323232"/>
          <w:sz w:val="22"/>
          <w:szCs w:val="22"/>
          <w:shd w:val="clear" w:color="auto" w:fill="FEFEFE"/>
        </w:rPr>
      </w:pPr>
      <w:r w:rsidRPr="002B534F">
        <w:rPr>
          <w:rFonts w:ascii="Times New Roman" w:eastAsia="sans-serif" w:hAnsi="Times New Roman" w:cs="Times New Roman"/>
          <w:color w:val="323232"/>
          <w:sz w:val="22"/>
          <w:szCs w:val="22"/>
          <w:shd w:val="clear" w:color="auto" w:fill="FEFEFE"/>
        </w:rPr>
        <w:t>When researchers found that they could change human DNA to help treat genetic diseases in the 1960s, the concept of gene therapy was born. In 1990, a four-year-old girl with severe combined immunodeficiency (SCID) received a healthy ADA gene through her bloodstream, delivered by a modified virus.</w:t>
      </w:r>
    </w:p>
    <w:p w14:paraId="4F205A04" w14:textId="77777777" w:rsidR="002B534F" w:rsidRPr="0057088D" w:rsidRDefault="002B534F" w:rsidP="0057088D">
      <w:pPr>
        <w:spacing w:line="360" w:lineRule="auto"/>
        <w:ind w:firstLineChars="200" w:firstLine="440"/>
        <w:rPr>
          <w:rFonts w:ascii="Times New Roman" w:eastAsia="sans-serif" w:hAnsi="Times New Roman" w:cs="Times New Roman"/>
          <w:color w:val="323232"/>
          <w:sz w:val="22"/>
          <w:szCs w:val="22"/>
          <w:shd w:val="clear" w:color="auto" w:fill="FEFEFE"/>
        </w:rPr>
      </w:pPr>
    </w:p>
    <w:p w14:paraId="608FA550" w14:textId="77777777" w:rsidR="002B534F" w:rsidRDefault="002B534F" w:rsidP="002B534F">
      <w:pPr>
        <w:spacing w:line="360" w:lineRule="auto"/>
        <w:ind w:firstLineChars="250" w:firstLine="550"/>
        <w:rPr>
          <w:rFonts w:ascii="Times New Roman" w:eastAsia="sans-serif" w:hAnsi="Times New Roman" w:cs="Times New Roman"/>
          <w:color w:val="323232"/>
          <w:sz w:val="22"/>
          <w:szCs w:val="22"/>
          <w:shd w:val="clear" w:color="auto" w:fill="FEFEFE"/>
          <w:lang w:val="en-GH"/>
        </w:rPr>
      </w:pPr>
      <w:r w:rsidRPr="002B534F">
        <w:rPr>
          <w:rFonts w:ascii="Times New Roman" w:eastAsia="sans-serif" w:hAnsi="Times New Roman" w:cs="Times New Roman"/>
          <w:color w:val="323232"/>
          <w:sz w:val="22"/>
          <w:szCs w:val="22"/>
          <w:shd w:val="clear" w:color="auto" w:fill="FEFEFE"/>
          <w:lang w:val="en-GH"/>
        </w:rPr>
        <w:t xml:space="preserve">Since the completion of the Human Genome Project in 2003, gene therapy has advanced considerably, benefiting from the comprehensive mapping of human DNA. This progress has significantly enhanced the field, making gene therapy a viable solution for numerous diseases, particularly those resulting from mutations in a single gene. </w:t>
      </w:r>
    </w:p>
    <w:p w14:paraId="67D06493" w14:textId="6286985A" w:rsidR="002B534F" w:rsidRPr="002B534F" w:rsidRDefault="002B534F" w:rsidP="002B534F">
      <w:pPr>
        <w:spacing w:line="360" w:lineRule="auto"/>
        <w:ind w:firstLineChars="250" w:firstLine="550"/>
        <w:rPr>
          <w:rFonts w:ascii="Times New Roman" w:eastAsia="sans-serif" w:hAnsi="Times New Roman" w:cs="Times New Roman"/>
          <w:color w:val="323232"/>
          <w:sz w:val="22"/>
          <w:szCs w:val="22"/>
          <w:shd w:val="clear" w:color="auto" w:fill="FEFEFE"/>
          <w:lang w:val="en-GH"/>
        </w:rPr>
      </w:pPr>
      <w:r w:rsidRPr="002B534F">
        <w:rPr>
          <w:rFonts w:ascii="Times New Roman" w:eastAsia="sans-serif" w:hAnsi="Times New Roman" w:cs="Times New Roman"/>
          <w:color w:val="323232"/>
          <w:sz w:val="22"/>
          <w:szCs w:val="22"/>
          <w:shd w:val="clear" w:color="auto" w:fill="FEFEFE"/>
          <w:lang w:val="en-GH"/>
        </w:rPr>
        <w:t>Gene therapy has been group into two types; Ex-vivo and In-vivo Ex-vivo gene therapy deals in removing cells from patients introducing new genetic material and then returning the cells to the patient. In-vivo gene therapy does direct infusion of the vector into the bloodstream of the target organ.</w:t>
      </w:r>
    </w:p>
    <w:p w14:paraId="71BD0CC6" w14:textId="77777777" w:rsidR="001D006D" w:rsidRDefault="001D006D">
      <w:pPr>
        <w:spacing w:line="360" w:lineRule="auto"/>
        <w:ind w:firstLineChars="250" w:firstLine="550"/>
        <w:rPr>
          <w:rFonts w:ascii="Times New Roman" w:eastAsia="SimSun" w:hAnsi="Times New Roman" w:cs="Times New Roman"/>
          <w:color w:val="000000"/>
          <w:sz w:val="22"/>
          <w:szCs w:val="22"/>
          <w:lang w:bidi="ar"/>
        </w:rPr>
      </w:pPr>
      <w:r w:rsidRPr="001D006D">
        <w:rPr>
          <w:rFonts w:ascii="Times New Roman" w:eastAsia="SimSun" w:hAnsi="Times New Roman" w:cs="Times New Roman"/>
          <w:color w:val="000000"/>
          <w:sz w:val="22"/>
          <w:szCs w:val="22"/>
          <w:lang w:bidi="ar"/>
        </w:rPr>
        <w:t>The biopharmaceutical business continues to show interest in gene therapy, which has brought about tremendous development. It is now the accepted treatment for hereditary illnesses, particularly sickle cell disease, which is the main topic of this article.</w:t>
      </w:r>
      <w:r w:rsidRPr="001D006D">
        <w:rPr>
          <w:rFonts w:ascii="Times New Roman" w:eastAsia="SimSun" w:hAnsi="Times New Roman" w:cs="Times New Roman"/>
          <w:color w:val="000000"/>
          <w:sz w:val="22"/>
          <w:szCs w:val="22"/>
          <w:lang w:bidi="ar"/>
        </w:rPr>
        <w:br/>
        <w:t xml:space="preserve">Red blood cells (RBCs) with irregular shapes are a hallmark of sickle cell disease, a hereditary illness. Because hemoglobin, the protein that carries oxygen, is mutated, the cells become stiff, sticky, and sickle-shaped. RBS obstructs blood flow as a result, resulting in problems and tissue injury. </w:t>
      </w:r>
      <w:r w:rsidRPr="001D006D">
        <w:rPr>
          <w:rFonts w:ascii="Times New Roman" w:eastAsia="SimSun" w:hAnsi="Times New Roman" w:cs="Times New Roman"/>
          <w:color w:val="000000"/>
          <w:sz w:val="22"/>
          <w:szCs w:val="22"/>
          <w:lang w:bidi="ar"/>
        </w:rPr>
        <w:br/>
        <w:t xml:space="preserve">Genetic mutation, inheritance patterns, and sickling triggers are the causes of this. </w:t>
      </w:r>
      <w:r w:rsidRPr="001D006D">
        <w:rPr>
          <w:rFonts w:ascii="Times New Roman" w:eastAsia="SimSun" w:hAnsi="Times New Roman" w:cs="Times New Roman"/>
          <w:color w:val="000000"/>
          <w:sz w:val="22"/>
          <w:szCs w:val="22"/>
          <w:lang w:bidi="ar"/>
        </w:rPr>
        <w:br/>
      </w:r>
      <w:r w:rsidRPr="001D006D">
        <w:rPr>
          <w:rFonts w:ascii="Times New Roman" w:eastAsia="SimSun" w:hAnsi="Times New Roman" w:cs="Times New Roman"/>
          <w:color w:val="000000"/>
          <w:sz w:val="22"/>
          <w:szCs w:val="22"/>
          <w:lang w:bidi="ar"/>
        </w:rPr>
        <w:br/>
        <w:t>Mutations in the HBA gene, which codes for beta globin, result in genetic mutations. The HB protein mutation that results in the aberrant structure of RBS substitutes valine for glutamic acid.</w:t>
      </w:r>
    </w:p>
    <w:p w14:paraId="4FE20879" w14:textId="5B9B5948" w:rsidR="00BC3644" w:rsidRDefault="00000000">
      <w:pPr>
        <w:spacing w:line="360" w:lineRule="auto"/>
        <w:ind w:firstLineChars="250" w:firstLine="550"/>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t xml:space="preserve">Inheritance pattern; causes when an individual </w:t>
      </w:r>
      <w:proofErr w:type="gramStart"/>
      <w:r>
        <w:rPr>
          <w:rFonts w:ascii="Times New Roman" w:eastAsia="SimSun" w:hAnsi="Times New Roman" w:cs="Times New Roman"/>
          <w:color w:val="000000"/>
          <w:sz w:val="22"/>
          <w:szCs w:val="22"/>
          <w:lang w:bidi="ar"/>
        </w:rPr>
        <w:t>inherit</w:t>
      </w:r>
      <w:proofErr w:type="gramEnd"/>
      <w:r>
        <w:rPr>
          <w:rFonts w:ascii="Times New Roman" w:eastAsia="SimSun" w:hAnsi="Times New Roman" w:cs="Times New Roman"/>
          <w:color w:val="000000"/>
          <w:sz w:val="22"/>
          <w:szCs w:val="22"/>
          <w:lang w:bidi="ar"/>
        </w:rPr>
        <w:t xml:space="preserve"> two defectives gene from </w:t>
      </w:r>
      <w:proofErr w:type="spellStart"/>
      <w:r>
        <w:rPr>
          <w:rFonts w:ascii="Times New Roman" w:eastAsia="SimSun" w:hAnsi="Times New Roman" w:cs="Times New Roman"/>
          <w:color w:val="000000"/>
          <w:sz w:val="22"/>
          <w:szCs w:val="22"/>
          <w:lang w:bidi="ar"/>
        </w:rPr>
        <w:t>parebt</w:t>
      </w:r>
      <w:proofErr w:type="spellEnd"/>
      <w:r>
        <w:rPr>
          <w:rFonts w:ascii="Times New Roman" w:eastAsia="SimSun" w:hAnsi="Times New Roman" w:cs="Times New Roman"/>
          <w:color w:val="000000"/>
          <w:sz w:val="22"/>
          <w:szCs w:val="22"/>
          <w:lang w:bidi="ar"/>
        </w:rPr>
        <w:t xml:space="preserve"> </w:t>
      </w:r>
    </w:p>
    <w:p w14:paraId="2D6BF9AD" w14:textId="77777777" w:rsidR="00BC3644" w:rsidRDefault="00000000">
      <w:pPr>
        <w:spacing w:line="360" w:lineRule="auto"/>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t xml:space="preserve">Sickle cell diseases can be treated by disease modifying </w:t>
      </w:r>
      <w:proofErr w:type="gramStart"/>
      <w:r>
        <w:rPr>
          <w:rFonts w:ascii="Times New Roman" w:eastAsia="SimSun" w:hAnsi="Times New Roman" w:cs="Times New Roman"/>
          <w:color w:val="000000"/>
          <w:sz w:val="22"/>
          <w:szCs w:val="22"/>
          <w:lang w:bidi="ar"/>
        </w:rPr>
        <w:t>therapy  and</w:t>
      </w:r>
      <w:proofErr w:type="gramEnd"/>
      <w:r>
        <w:rPr>
          <w:rFonts w:ascii="Times New Roman" w:eastAsia="SimSun" w:hAnsi="Times New Roman" w:cs="Times New Roman"/>
          <w:color w:val="000000"/>
          <w:sz w:val="22"/>
          <w:szCs w:val="22"/>
          <w:lang w:bidi="ar"/>
        </w:rPr>
        <w:t xml:space="preserve"> curative </w:t>
      </w:r>
      <w:proofErr w:type="spellStart"/>
      <w:r>
        <w:rPr>
          <w:rFonts w:ascii="Times New Roman" w:eastAsia="SimSun" w:hAnsi="Times New Roman" w:cs="Times New Roman"/>
          <w:color w:val="000000"/>
          <w:sz w:val="22"/>
          <w:szCs w:val="22"/>
          <w:lang w:bidi="ar"/>
        </w:rPr>
        <w:t>treament</w:t>
      </w:r>
      <w:proofErr w:type="spellEnd"/>
      <w:r>
        <w:rPr>
          <w:rFonts w:ascii="Times New Roman" w:eastAsia="SimSun" w:hAnsi="Times New Roman" w:cs="Times New Roman"/>
          <w:color w:val="000000"/>
          <w:sz w:val="22"/>
          <w:szCs w:val="22"/>
          <w:lang w:bidi="ar"/>
        </w:rPr>
        <w:t xml:space="preserve"> </w:t>
      </w:r>
    </w:p>
    <w:p w14:paraId="22563505" w14:textId="77777777" w:rsidR="00BC3644" w:rsidRDefault="00000000">
      <w:pPr>
        <w:spacing w:line="360" w:lineRule="auto"/>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t xml:space="preserve">Curative </w:t>
      </w:r>
      <w:proofErr w:type="spellStart"/>
      <w:r>
        <w:rPr>
          <w:rFonts w:ascii="Times New Roman" w:eastAsia="SimSun" w:hAnsi="Times New Roman" w:cs="Times New Roman"/>
          <w:color w:val="000000"/>
          <w:sz w:val="22"/>
          <w:szCs w:val="22"/>
          <w:lang w:bidi="ar"/>
        </w:rPr>
        <w:t>treament</w:t>
      </w:r>
      <w:proofErr w:type="spellEnd"/>
      <w:r>
        <w:rPr>
          <w:rFonts w:ascii="Times New Roman" w:eastAsia="SimSun" w:hAnsi="Times New Roman" w:cs="Times New Roman"/>
          <w:color w:val="000000"/>
          <w:sz w:val="22"/>
          <w:szCs w:val="22"/>
          <w:lang w:bidi="ar"/>
        </w:rPr>
        <w:t xml:space="preserve"> include;</w:t>
      </w:r>
    </w:p>
    <w:p w14:paraId="603CCC1E" w14:textId="77777777" w:rsidR="00BC3644" w:rsidRDefault="00000000">
      <w:pPr>
        <w:numPr>
          <w:ilvl w:val="0"/>
          <w:numId w:val="1"/>
        </w:numPr>
        <w:spacing w:line="360" w:lineRule="auto"/>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t>BONE MARROW CELL TRANSPLANT</w:t>
      </w:r>
    </w:p>
    <w:p w14:paraId="176F89CC" w14:textId="77777777" w:rsidR="00BC3644" w:rsidRDefault="00000000">
      <w:pPr>
        <w:numPr>
          <w:ilvl w:val="0"/>
          <w:numId w:val="1"/>
        </w:numPr>
        <w:spacing w:line="360" w:lineRule="auto"/>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lastRenderedPageBreak/>
        <w:t xml:space="preserve">GENE THERAPY: Using </w:t>
      </w:r>
      <w:proofErr w:type="spellStart"/>
      <w:r>
        <w:rPr>
          <w:rFonts w:ascii="Times New Roman" w:eastAsia="SimSun" w:hAnsi="Times New Roman" w:cs="Times New Roman"/>
          <w:color w:val="000000"/>
          <w:sz w:val="22"/>
          <w:szCs w:val="22"/>
          <w:lang w:bidi="ar"/>
        </w:rPr>
        <w:t>exagamglogene</w:t>
      </w:r>
      <w:proofErr w:type="spellEnd"/>
      <w:r>
        <w:rPr>
          <w:rFonts w:ascii="Times New Roman" w:eastAsia="SimSun" w:hAnsi="Times New Roman" w:cs="Times New Roman"/>
          <w:color w:val="000000"/>
          <w:sz w:val="22"/>
          <w:szCs w:val="22"/>
          <w:lang w:bidi="ar"/>
        </w:rPr>
        <w:t xml:space="preserve"> </w:t>
      </w:r>
      <w:proofErr w:type="spellStart"/>
      <w:r>
        <w:rPr>
          <w:rFonts w:ascii="Times New Roman" w:eastAsia="SimSun" w:hAnsi="Times New Roman" w:cs="Times New Roman"/>
          <w:color w:val="000000"/>
          <w:sz w:val="22"/>
          <w:szCs w:val="22"/>
          <w:lang w:bidi="ar"/>
        </w:rPr>
        <w:t>autotemcel</w:t>
      </w:r>
      <w:proofErr w:type="spellEnd"/>
      <w:r>
        <w:rPr>
          <w:rFonts w:ascii="Times New Roman" w:eastAsia="SimSun" w:hAnsi="Times New Roman" w:cs="Times New Roman"/>
          <w:color w:val="000000"/>
          <w:sz w:val="22"/>
          <w:szCs w:val="22"/>
          <w:lang w:bidi="ar"/>
        </w:rPr>
        <w:t>, CRISPR-</w:t>
      </w:r>
      <w:proofErr w:type="gramStart"/>
      <w:r>
        <w:rPr>
          <w:rFonts w:ascii="Times New Roman" w:eastAsia="SimSun" w:hAnsi="Times New Roman" w:cs="Times New Roman"/>
          <w:color w:val="000000"/>
          <w:sz w:val="22"/>
          <w:szCs w:val="22"/>
          <w:lang w:bidi="ar"/>
        </w:rPr>
        <w:t>based  treatment</w:t>
      </w:r>
      <w:proofErr w:type="gramEnd"/>
      <w:r>
        <w:rPr>
          <w:rFonts w:ascii="Times New Roman" w:eastAsia="SimSun" w:hAnsi="Times New Roman" w:cs="Times New Roman"/>
          <w:color w:val="000000"/>
          <w:sz w:val="22"/>
          <w:szCs w:val="22"/>
          <w:lang w:bidi="ar"/>
        </w:rPr>
        <w:t xml:space="preserve"> which corrects the HBB gene</w:t>
      </w:r>
    </w:p>
    <w:p w14:paraId="2D0603FE" w14:textId="77777777" w:rsidR="00BC3644" w:rsidRDefault="00000000">
      <w:pPr>
        <w:spacing w:line="360" w:lineRule="auto"/>
        <w:rPr>
          <w:rFonts w:ascii="Times New Roman" w:eastAsia="SimSun" w:hAnsi="Times New Roman" w:cs="Times New Roman"/>
          <w:color w:val="000000"/>
          <w:sz w:val="22"/>
          <w:szCs w:val="22"/>
          <w:lang w:bidi="ar"/>
        </w:rPr>
      </w:pPr>
      <w:r>
        <w:rPr>
          <w:rFonts w:ascii="Times New Roman" w:eastAsia="SimSun" w:hAnsi="Times New Roman" w:cs="Times New Roman"/>
          <w:color w:val="000000"/>
          <w:sz w:val="22"/>
          <w:szCs w:val="22"/>
          <w:lang w:bidi="ar"/>
        </w:rPr>
        <w:t>We will now look at how the technology of gene therapy and has help with the treatment of sickle cell disease.</w:t>
      </w:r>
    </w:p>
    <w:p w14:paraId="5AD3F98B" w14:textId="77777777" w:rsidR="00BC3644" w:rsidRDefault="00000000">
      <w:pPr>
        <w:spacing w:line="360" w:lineRule="auto"/>
        <w:rPr>
          <w:rFonts w:ascii="Times New Roman" w:eastAsia="SimSun" w:hAnsi="Times New Roman" w:cs="Times New Roman"/>
          <w:b/>
          <w:bCs/>
          <w:color w:val="000000"/>
          <w:sz w:val="22"/>
          <w:szCs w:val="22"/>
          <w:lang w:bidi="ar"/>
        </w:rPr>
      </w:pPr>
      <w:r>
        <w:rPr>
          <w:rFonts w:ascii="Times New Roman" w:eastAsia="SimSun" w:hAnsi="Times New Roman" w:cs="Times New Roman"/>
          <w:color w:val="000000"/>
          <w:sz w:val="22"/>
          <w:szCs w:val="22"/>
          <w:lang w:bidi="ar"/>
        </w:rPr>
        <w:t xml:space="preserve">        </w:t>
      </w:r>
    </w:p>
    <w:p w14:paraId="11193446" w14:textId="77777777" w:rsidR="00BC3644" w:rsidRDefault="00BC3644">
      <w:pPr>
        <w:rPr>
          <w:rFonts w:ascii="Arial" w:eastAsia="SimSun" w:hAnsi="Arial" w:cs="Arial"/>
          <w:b/>
          <w:bCs/>
          <w:color w:val="000000"/>
          <w:sz w:val="36"/>
          <w:szCs w:val="36"/>
          <w:lang w:bidi="ar"/>
        </w:rPr>
      </w:pPr>
    </w:p>
    <w:p w14:paraId="0EF70EB1" w14:textId="77777777" w:rsidR="00BC3644" w:rsidRDefault="00BC3644">
      <w:pPr>
        <w:jc w:val="both"/>
        <w:rPr>
          <w:rFonts w:ascii="Arial" w:eastAsia="SimSun" w:hAnsi="Arial" w:cs="Arial"/>
          <w:b/>
          <w:bCs/>
          <w:color w:val="000000"/>
          <w:sz w:val="36"/>
          <w:szCs w:val="36"/>
          <w:lang w:bidi="ar"/>
        </w:rPr>
      </w:pPr>
    </w:p>
    <w:p w14:paraId="36FB44B0" w14:textId="77777777" w:rsidR="00BC3644" w:rsidRDefault="00000000">
      <w:pPr>
        <w:spacing w:line="360" w:lineRule="auto"/>
        <w:jc w:val="center"/>
        <w:rPr>
          <w:rFonts w:ascii="Times New Roman" w:eastAsia="SimSun" w:hAnsi="Times New Roman" w:cs="Times New Roman"/>
          <w:b/>
          <w:bCs/>
          <w:color w:val="000000"/>
          <w:sz w:val="22"/>
          <w:szCs w:val="22"/>
          <w:lang w:bidi="ar"/>
        </w:rPr>
      </w:pPr>
      <w:bookmarkStart w:id="0" w:name="_Hlk192264507"/>
      <w:r>
        <w:rPr>
          <w:rFonts w:ascii="Times New Roman" w:eastAsia="SimSun" w:hAnsi="Times New Roman" w:cs="Times New Roman"/>
          <w:b/>
          <w:bCs/>
          <w:color w:val="000000"/>
          <w:sz w:val="22"/>
          <w:szCs w:val="22"/>
          <w:lang w:bidi="ar"/>
        </w:rPr>
        <w:t xml:space="preserve">TREATMENT OF SICKLE DISEASE WITH GENE THERPY </w:t>
      </w:r>
    </w:p>
    <w:p w14:paraId="06781579" w14:textId="77777777" w:rsidR="001D006D" w:rsidRPr="001D006D" w:rsidRDefault="001D006D" w:rsidP="001D006D">
      <w:pPr>
        <w:spacing w:line="360" w:lineRule="auto"/>
        <w:rPr>
          <w:rFonts w:ascii="Times New Roman" w:eastAsia="SimSun" w:hAnsi="Times New Roman" w:cs="Times New Roman"/>
          <w:color w:val="000000"/>
          <w:sz w:val="22"/>
          <w:szCs w:val="22"/>
          <w:lang w:val="en-GH" w:bidi="ar"/>
        </w:rPr>
      </w:pPr>
      <w:r w:rsidRPr="001D006D">
        <w:rPr>
          <w:rFonts w:ascii="Times New Roman" w:eastAsia="SimSun" w:hAnsi="Times New Roman" w:cs="Times New Roman"/>
          <w:color w:val="000000"/>
          <w:sz w:val="22"/>
          <w:szCs w:val="22"/>
          <w:lang w:val="en-GH" w:bidi="ar"/>
        </w:rPr>
        <w:t xml:space="preserve">Over the years, gene therapy has demonstrated its capacity to treat sickle disease, a hereditary condition that impairs </w:t>
      </w:r>
      <w:proofErr w:type="spellStart"/>
      <w:r w:rsidRPr="001D006D">
        <w:rPr>
          <w:rFonts w:ascii="Times New Roman" w:eastAsia="SimSun" w:hAnsi="Times New Roman" w:cs="Times New Roman"/>
          <w:color w:val="000000"/>
          <w:sz w:val="22"/>
          <w:szCs w:val="22"/>
          <w:lang w:val="en-GH" w:bidi="ar"/>
        </w:rPr>
        <w:t>hemoglobin</w:t>
      </w:r>
      <w:proofErr w:type="spellEnd"/>
      <w:r w:rsidRPr="001D006D">
        <w:rPr>
          <w:rFonts w:ascii="Times New Roman" w:eastAsia="SimSun" w:hAnsi="Times New Roman" w:cs="Times New Roman"/>
          <w:color w:val="000000"/>
          <w:sz w:val="22"/>
          <w:szCs w:val="22"/>
          <w:lang w:val="en-GH" w:bidi="ar"/>
        </w:rPr>
        <w:t xml:space="preserve"> (RBS). As previously mentioned, sickle makes the RBS stiff and sickle-shaped, which results in blood flow obstructions, excruciating pain, and organ damage. </w:t>
      </w:r>
      <w:r w:rsidRPr="001D006D">
        <w:rPr>
          <w:rFonts w:ascii="Times New Roman" w:eastAsia="SimSun" w:hAnsi="Times New Roman" w:cs="Times New Roman"/>
          <w:color w:val="000000"/>
          <w:sz w:val="22"/>
          <w:szCs w:val="22"/>
          <w:lang w:val="en-GH" w:bidi="ar"/>
        </w:rPr>
        <w:br/>
        <w:t>Previous developments in gene therapy technology have produced therapies that may be able to cure sickle cell disease.</w:t>
      </w:r>
      <w:r w:rsidRPr="001D006D">
        <w:rPr>
          <w:rFonts w:ascii="Times New Roman" w:eastAsia="SimSun" w:hAnsi="Times New Roman" w:cs="Times New Roman"/>
          <w:color w:val="000000"/>
          <w:sz w:val="22"/>
          <w:szCs w:val="22"/>
          <w:lang w:val="en-GH" w:bidi="ar"/>
        </w:rPr>
        <w:br/>
        <w:t xml:space="preserve">This involves modifying the patient's hematopoietic stem cells using the genome editing technique CRISPR/CAS9. Following transplantation, the patient receives healthy red blood cells from the altered cells. </w:t>
      </w:r>
      <w:r w:rsidRPr="001D006D">
        <w:rPr>
          <w:rFonts w:ascii="Times New Roman" w:eastAsia="SimSun" w:hAnsi="Times New Roman" w:cs="Times New Roman"/>
          <w:color w:val="000000"/>
          <w:sz w:val="22"/>
          <w:szCs w:val="22"/>
          <w:lang w:val="en-GH" w:bidi="ar"/>
        </w:rPr>
        <w:br/>
      </w:r>
    </w:p>
    <w:p w14:paraId="0320649D" w14:textId="77777777" w:rsidR="00A37305" w:rsidRPr="00A37305" w:rsidRDefault="00A37305" w:rsidP="00A37305">
      <w:pPr>
        <w:spacing w:line="360" w:lineRule="auto"/>
        <w:rPr>
          <w:rFonts w:ascii="Times New Roman" w:eastAsia="SimSun" w:hAnsi="Times New Roman" w:cs="Times New Roman"/>
          <w:color w:val="000000"/>
          <w:sz w:val="22"/>
          <w:szCs w:val="22"/>
          <w:lang w:val="en-GH" w:bidi="ar"/>
        </w:rPr>
      </w:pPr>
      <w:r w:rsidRPr="00A37305">
        <w:rPr>
          <w:rFonts w:ascii="Times New Roman" w:eastAsia="SimSun" w:hAnsi="Times New Roman" w:cs="Times New Roman"/>
          <w:color w:val="000000"/>
          <w:sz w:val="22"/>
          <w:szCs w:val="22"/>
          <w:lang w:val="en-GH" w:bidi="ar"/>
        </w:rPr>
        <w:t xml:space="preserve">In 2023, the US Food and Drug Administration (FDA) approved the gene treatments </w:t>
      </w:r>
      <w:proofErr w:type="spellStart"/>
      <w:r w:rsidRPr="00A37305">
        <w:rPr>
          <w:rFonts w:ascii="Times New Roman" w:eastAsia="SimSun" w:hAnsi="Times New Roman" w:cs="Times New Roman"/>
          <w:color w:val="000000"/>
          <w:sz w:val="22"/>
          <w:szCs w:val="22"/>
          <w:lang w:val="en-GH" w:bidi="ar"/>
        </w:rPr>
        <w:t>Lyfgenia</w:t>
      </w:r>
      <w:proofErr w:type="spellEnd"/>
      <w:r w:rsidRPr="00A37305">
        <w:rPr>
          <w:rFonts w:ascii="Times New Roman" w:eastAsia="SimSun" w:hAnsi="Times New Roman" w:cs="Times New Roman"/>
          <w:color w:val="000000"/>
          <w:sz w:val="22"/>
          <w:szCs w:val="22"/>
          <w:lang w:val="en-GH" w:bidi="ar"/>
        </w:rPr>
        <w:t xml:space="preserve"> and </w:t>
      </w:r>
      <w:proofErr w:type="spellStart"/>
      <w:r w:rsidRPr="00A37305">
        <w:rPr>
          <w:rFonts w:ascii="Times New Roman" w:eastAsia="SimSun" w:hAnsi="Times New Roman" w:cs="Times New Roman"/>
          <w:color w:val="000000"/>
          <w:sz w:val="22"/>
          <w:szCs w:val="22"/>
          <w:lang w:val="en-GH" w:bidi="ar"/>
        </w:rPr>
        <w:t>Casgevy</w:t>
      </w:r>
      <w:proofErr w:type="spellEnd"/>
      <w:r w:rsidRPr="00A37305">
        <w:rPr>
          <w:rFonts w:ascii="Times New Roman" w:eastAsia="SimSun" w:hAnsi="Times New Roman" w:cs="Times New Roman"/>
          <w:color w:val="000000"/>
          <w:sz w:val="22"/>
          <w:szCs w:val="22"/>
          <w:lang w:val="en-GH" w:bidi="ar"/>
        </w:rPr>
        <w:t xml:space="preserve"> to cure sickle disease in patients aged 12 and up. </w:t>
      </w:r>
      <w:r w:rsidRPr="00A37305">
        <w:rPr>
          <w:rFonts w:ascii="Times New Roman" w:eastAsia="SimSun" w:hAnsi="Times New Roman" w:cs="Times New Roman"/>
          <w:color w:val="000000"/>
          <w:sz w:val="22"/>
          <w:szCs w:val="22"/>
          <w:lang w:val="en-GH" w:bidi="ar"/>
        </w:rPr>
        <w:br/>
        <w:t xml:space="preserve">For those who have struggled with the crippling effects of sickle cell disease, gene therapy has provided a curable option. To guarantee long-term success, it is crucial to keep enhancing these treatments' efficiency, durability, and safety. </w:t>
      </w:r>
      <w:bookmarkEnd w:id="0"/>
      <w:r w:rsidRPr="00A37305">
        <w:rPr>
          <w:rFonts w:ascii="Times New Roman" w:eastAsia="SimSun" w:hAnsi="Times New Roman" w:cs="Times New Roman"/>
          <w:color w:val="000000"/>
          <w:sz w:val="22"/>
          <w:szCs w:val="22"/>
          <w:lang w:val="en-GH" w:bidi="ar"/>
        </w:rPr>
        <w:br/>
      </w:r>
      <w:r w:rsidRPr="00A37305">
        <w:rPr>
          <w:rFonts w:ascii="Times New Roman" w:eastAsia="SimSun" w:hAnsi="Times New Roman" w:cs="Times New Roman"/>
          <w:color w:val="000000"/>
          <w:sz w:val="22"/>
          <w:szCs w:val="22"/>
          <w:lang w:val="en-GH" w:bidi="ar"/>
        </w:rPr>
        <w:br/>
      </w:r>
    </w:p>
    <w:p w14:paraId="35E29301" w14:textId="77777777" w:rsidR="00BC3644" w:rsidRDefault="00BC3644">
      <w:pPr>
        <w:spacing w:line="360" w:lineRule="auto"/>
        <w:jc w:val="center"/>
        <w:rPr>
          <w:rFonts w:ascii="Times New Roman" w:eastAsia="SimSun" w:hAnsi="Times New Roman" w:cs="Times New Roman"/>
          <w:color w:val="000000"/>
          <w:sz w:val="22"/>
          <w:szCs w:val="22"/>
          <w:lang w:bidi="ar"/>
        </w:rPr>
      </w:pPr>
    </w:p>
    <w:p w14:paraId="502E4EB3" w14:textId="77777777" w:rsidR="00BC3644" w:rsidRDefault="00BC3644">
      <w:pPr>
        <w:spacing w:line="360" w:lineRule="auto"/>
        <w:jc w:val="center"/>
        <w:rPr>
          <w:rFonts w:ascii="Times New Roman" w:eastAsia="SimSun" w:hAnsi="Times New Roman" w:cs="Times New Roman"/>
          <w:color w:val="000000"/>
          <w:sz w:val="22"/>
          <w:szCs w:val="22"/>
          <w:lang w:bidi="ar"/>
        </w:rPr>
      </w:pPr>
    </w:p>
    <w:p w14:paraId="1B8E11DB" w14:textId="77777777" w:rsidR="00BC3644" w:rsidRDefault="00000000">
      <w:pPr>
        <w:spacing w:line="360" w:lineRule="auto"/>
        <w:jc w:val="center"/>
        <w:rPr>
          <w:rFonts w:ascii="Times New Roman" w:eastAsia="SimSun" w:hAnsi="Times New Roman" w:cs="Times New Roman"/>
          <w:color w:val="000000"/>
          <w:sz w:val="22"/>
          <w:szCs w:val="22"/>
          <w:lang w:bidi="ar"/>
        </w:rPr>
      </w:pPr>
      <w:bookmarkStart w:id="1" w:name="_Hlk192264394"/>
      <w:r>
        <w:rPr>
          <w:rFonts w:ascii="Times New Roman" w:eastAsia="SimSun" w:hAnsi="Times New Roman" w:cs="Times New Roman"/>
          <w:color w:val="000000"/>
          <w:sz w:val="22"/>
          <w:szCs w:val="22"/>
          <w:lang w:bidi="ar"/>
        </w:rPr>
        <w:t>HOW CRISPR/CAS9 ARE USED IN TREATING SICKLE CELL</w:t>
      </w:r>
    </w:p>
    <w:p w14:paraId="44149A32" w14:textId="083A8CBF" w:rsidR="00A37305" w:rsidRPr="00A37305" w:rsidRDefault="00A37305" w:rsidP="00A37305">
      <w:pPr>
        <w:spacing w:line="360" w:lineRule="auto"/>
        <w:rPr>
          <w:rFonts w:ascii="Times New Roman" w:eastAsia="SimSun" w:hAnsi="Times New Roman" w:cs="Times New Roman"/>
          <w:color w:val="000000"/>
          <w:sz w:val="22"/>
          <w:szCs w:val="22"/>
          <w:lang w:val="en-GH" w:bidi="ar"/>
        </w:rPr>
      </w:pPr>
      <w:r w:rsidRPr="00A37305">
        <w:rPr>
          <w:rFonts w:ascii="Times New Roman" w:eastAsia="SimSun" w:hAnsi="Times New Roman" w:cs="Times New Roman"/>
          <w:color w:val="000000"/>
          <w:sz w:val="22"/>
          <w:szCs w:val="22"/>
          <w:lang w:val="en-GH" w:bidi="ar"/>
        </w:rPr>
        <w:t xml:space="preserve">Clustered Regularly Interspaced Short Palindromic Repeats is what the acronym CRISPR stands for. </w:t>
      </w:r>
      <w:r w:rsidRPr="00A37305">
        <w:rPr>
          <w:rFonts w:ascii="Times New Roman" w:eastAsia="SimSun" w:hAnsi="Times New Roman" w:cs="Times New Roman"/>
          <w:color w:val="000000"/>
          <w:sz w:val="22"/>
          <w:szCs w:val="22"/>
          <w:lang w:val="en-GH" w:bidi="ar"/>
        </w:rPr>
        <w:br/>
      </w:r>
      <w:r>
        <w:rPr>
          <w:rFonts w:ascii="Times New Roman" w:eastAsia="SimSun" w:hAnsi="Times New Roman" w:cs="Times New Roman"/>
          <w:color w:val="000000"/>
          <w:sz w:val="22"/>
          <w:szCs w:val="22"/>
          <w:lang w:val="en-GH" w:bidi="ar"/>
        </w:rPr>
        <w:t xml:space="preserve">It </w:t>
      </w:r>
      <w:r w:rsidRPr="00A37305">
        <w:rPr>
          <w:rFonts w:ascii="Times New Roman" w:eastAsia="SimSun" w:hAnsi="Times New Roman" w:cs="Times New Roman"/>
          <w:color w:val="000000"/>
          <w:sz w:val="22"/>
          <w:szCs w:val="22"/>
          <w:lang w:val="en-GH" w:bidi="ar"/>
        </w:rPr>
        <w:t>is an effective technique for gene editing that aids in genetic therapy and research.</w:t>
      </w:r>
      <w:r w:rsidRPr="00A37305">
        <w:rPr>
          <w:rFonts w:ascii="Times New Roman" w:eastAsia="SimSun" w:hAnsi="Times New Roman" w:cs="Times New Roman"/>
          <w:color w:val="000000"/>
          <w:sz w:val="22"/>
          <w:szCs w:val="22"/>
          <w:lang w:val="en-GH" w:bidi="ar"/>
        </w:rPr>
        <w:br/>
        <w:t xml:space="preserve">The bacterial genome contains a brief repetitive DNA sequence called CRISPR. They serve as a memory system that aids in bacterial recognition and virus </w:t>
      </w:r>
      <w:proofErr w:type="spellStart"/>
      <w:r w:rsidRPr="00A37305">
        <w:rPr>
          <w:rFonts w:ascii="Times New Roman" w:eastAsia="SimSun" w:hAnsi="Times New Roman" w:cs="Times New Roman"/>
          <w:color w:val="000000"/>
          <w:sz w:val="22"/>
          <w:szCs w:val="22"/>
          <w:lang w:val="en-GH" w:bidi="ar"/>
        </w:rPr>
        <w:t>defense</w:t>
      </w:r>
      <w:proofErr w:type="spellEnd"/>
      <w:r>
        <w:rPr>
          <w:rFonts w:ascii="Times New Roman" w:eastAsia="SimSun" w:hAnsi="Times New Roman" w:cs="Times New Roman"/>
          <w:color w:val="000000"/>
          <w:sz w:val="22"/>
          <w:szCs w:val="22"/>
          <w:lang w:val="en-GH" w:bidi="ar"/>
        </w:rPr>
        <w:t>.</w:t>
      </w:r>
      <w:r w:rsidRPr="00A37305">
        <w:rPr>
          <w:rFonts w:ascii="Times New Roman" w:eastAsia="SimSun" w:hAnsi="Times New Roman" w:cs="Times New Roman"/>
          <w:color w:val="000000"/>
          <w:sz w:val="22"/>
          <w:szCs w:val="22"/>
          <w:lang w:val="en-GH" w:bidi="ar"/>
        </w:rPr>
        <w:br/>
      </w:r>
      <w:r w:rsidRPr="00A37305">
        <w:rPr>
          <w:rFonts w:ascii="Times New Roman" w:eastAsia="SimSun" w:hAnsi="Times New Roman" w:cs="Times New Roman"/>
          <w:color w:val="000000"/>
          <w:sz w:val="22"/>
          <w:szCs w:val="22"/>
          <w:lang w:val="en-GH" w:bidi="ar"/>
        </w:rPr>
        <w:br/>
        <w:t xml:space="preserve">The CAS9 protein is an enzyme that cuts DNA at a specific spot by acting as molecular scissors. </w:t>
      </w:r>
    </w:p>
    <w:p w14:paraId="0AB7E9D2" w14:textId="77777777" w:rsidR="00BC3644" w:rsidRDefault="00BC3644">
      <w:pPr>
        <w:spacing w:line="360" w:lineRule="auto"/>
        <w:rPr>
          <w:rFonts w:ascii="Times New Roman" w:eastAsia="SimSun" w:hAnsi="Times New Roman" w:cs="Times New Roman"/>
          <w:b/>
          <w:bCs/>
          <w:color w:val="000000"/>
          <w:sz w:val="22"/>
          <w:szCs w:val="22"/>
          <w:lang w:bidi="ar"/>
        </w:rPr>
      </w:pPr>
    </w:p>
    <w:p w14:paraId="4C91CED1" w14:textId="77777777" w:rsidR="00BC3644" w:rsidRDefault="00BC3644">
      <w:pPr>
        <w:spacing w:line="360" w:lineRule="auto"/>
        <w:rPr>
          <w:rFonts w:ascii="Times New Roman" w:eastAsia="SimSun" w:hAnsi="Times New Roman" w:cs="Times New Roman"/>
          <w:b/>
          <w:bCs/>
          <w:color w:val="000000"/>
          <w:sz w:val="22"/>
          <w:szCs w:val="22"/>
          <w:lang w:bidi="ar"/>
        </w:rPr>
      </w:pPr>
    </w:p>
    <w:p w14:paraId="10B8043E" w14:textId="77777777" w:rsidR="00BC3644" w:rsidRDefault="00000000">
      <w:pPr>
        <w:spacing w:line="360" w:lineRule="auto"/>
        <w:rPr>
          <w:rFonts w:ascii="Times New Roman" w:hAnsi="Times New Roman" w:cs="Times New Roman"/>
          <w:sz w:val="22"/>
          <w:szCs w:val="22"/>
        </w:rPr>
      </w:pPr>
      <w:r>
        <w:rPr>
          <w:rFonts w:ascii="Times New Roman" w:hAnsi="Times New Roman" w:cs="Times New Roman"/>
          <w:b/>
          <w:bCs/>
          <w:sz w:val="22"/>
          <w:szCs w:val="22"/>
        </w:rPr>
        <w:t xml:space="preserve"> </w:t>
      </w:r>
      <w:r>
        <w:rPr>
          <w:rFonts w:ascii="Times New Roman" w:hAnsi="Times New Roman" w:cs="Times New Roman"/>
          <w:sz w:val="22"/>
          <w:szCs w:val="22"/>
        </w:rPr>
        <w:t>CRISPR/CS9 is revolutionary gene editing technology that treat sickle cell disease by targeting the root cause of the disease by the following ways;</w:t>
      </w:r>
    </w:p>
    <w:p w14:paraId="7E87699B" w14:textId="77777777"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IDENTIFICATION OF TARGET GENE: Scientist finds out the specific mutation in HB gene responsible for the sickle cell disease</w:t>
      </w:r>
    </w:p>
    <w:p w14:paraId="2BEB4A28" w14:textId="77777777" w:rsidR="00BC3644" w:rsidRDefault="00BC3644">
      <w:pPr>
        <w:spacing w:line="360" w:lineRule="auto"/>
        <w:rPr>
          <w:rFonts w:ascii="Times New Roman" w:hAnsi="Times New Roman" w:cs="Times New Roman"/>
          <w:sz w:val="22"/>
          <w:szCs w:val="22"/>
        </w:rPr>
      </w:pPr>
    </w:p>
    <w:p w14:paraId="7C88BB44" w14:textId="77777777" w:rsidR="00BC3644" w:rsidRDefault="00BC3644">
      <w:pPr>
        <w:spacing w:line="360" w:lineRule="auto"/>
        <w:rPr>
          <w:rFonts w:ascii="Times New Roman" w:hAnsi="Times New Roman" w:cs="Times New Roman"/>
          <w:sz w:val="22"/>
          <w:szCs w:val="22"/>
        </w:rPr>
      </w:pPr>
    </w:p>
    <w:p w14:paraId="24851EA2" w14:textId="77777777"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DESDIGNING GUIDE RNA (gRNA): A guide RNA is made to complement the sequence of the mutant HB gene. This gRNA then shows the cas9 enzyme the precise location in the DNA.</w:t>
      </w:r>
    </w:p>
    <w:p w14:paraId="21F4FB4E" w14:textId="77777777" w:rsidR="00BC3644" w:rsidRDefault="00BC3644">
      <w:pPr>
        <w:spacing w:line="360" w:lineRule="auto"/>
        <w:rPr>
          <w:rFonts w:ascii="Times New Roman" w:hAnsi="Times New Roman" w:cs="Times New Roman"/>
          <w:sz w:val="22"/>
          <w:szCs w:val="22"/>
        </w:rPr>
      </w:pPr>
    </w:p>
    <w:p w14:paraId="4E5999A1" w14:textId="77777777" w:rsidR="00BC3644" w:rsidRDefault="00BC3644">
      <w:pPr>
        <w:spacing w:line="360" w:lineRule="auto"/>
        <w:rPr>
          <w:rFonts w:ascii="Times New Roman" w:hAnsi="Times New Roman" w:cs="Times New Roman"/>
          <w:sz w:val="22"/>
          <w:szCs w:val="22"/>
        </w:rPr>
      </w:pPr>
    </w:p>
    <w:p w14:paraId="5E679B77" w14:textId="77777777"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 xml:space="preserve">COLLECTING STEM </w:t>
      </w:r>
      <w:proofErr w:type="spellStart"/>
      <w:proofErr w:type="gramStart"/>
      <w:r>
        <w:rPr>
          <w:rFonts w:ascii="Times New Roman" w:hAnsi="Times New Roman" w:cs="Times New Roman"/>
          <w:sz w:val="22"/>
          <w:szCs w:val="22"/>
        </w:rPr>
        <w:t>CELLS:Blood</w:t>
      </w:r>
      <w:proofErr w:type="spellEnd"/>
      <w:proofErr w:type="gramEnd"/>
      <w:r>
        <w:rPr>
          <w:rFonts w:ascii="Times New Roman" w:hAnsi="Times New Roman" w:cs="Times New Roman"/>
          <w:sz w:val="22"/>
          <w:szCs w:val="22"/>
        </w:rPr>
        <w:t xml:space="preserve"> stem cells are collected from the affected individual. Stem cells are responsible for producing all types bloods which also include red blood cell.</w:t>
      </w:r>
    </w:p>
    <w:p w14:paraId="47C4063D" w14:textId="77777777" w:rsidR="00BC3644" w:rsidRDefault="00BC3644">
      <w:pPr>
        <w:spacing w:line="360" w:lineRule="auto"/>
        <w:rPr>
          <w:rFonts w:ascii="Times New Roman" w:hAnsi="Times New Roman" w:cs="Times New Roman"/>
          <w:sz w:val="22"/>
          <w:szCs w:val="22"/>
        </w:rPr>
      </w:pPr>
    </w:p>
    <w:p w14:paraId="46301C1D" w14:textId="77777777" w:rsidR="00BC3644" w:rsidRDefault="00BC3644">
      <w:pPr>
        <w:spacing w:line="360" w:lineRule="auto"/>
        <w:rPr>
          <w:rFonts w:ascii="Times New Roman" w:hAnsi="Times New Roman" w:cs="Times New Roman"/>
          <w:sz w:val="22"/>
          <w:szCs w:val="22"/>
        </w:rPr>
      </w:pPr>
    </w:p>
    <w:p w14:paraId="3EB36917" w14:textId="77777777"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 xml:space="preserve">GENE </w:t>
      </w:r>
      <w:proofErr w:type="gramStart"/>
      <w:r>
        <w:rPr>
          <w:rFonts w:ascii="Times New Roman" w:hAnsi="Times New Roman" w:cs="Times New Roman"/>
          <w:sz w:val="22"/>
          <w:szCs w:val="22"/>
        </w:rPr>
        <w:t>EDITING :</w:t>
      </w:r>
      <w:proofErr w:type="gramEnd"/>
      <w:r>
        <w:rPr>
          <w:rFonts w:ascii="Times New Roman" w:hAnsi="Times New Roman" w:cs="Times New Roman"/>
          <w:sz w:val="22"/>
          <w:szCs w:val="22"/>
        </w:rPr>
        <w:t xml:space="preserve"> The stem cell are treated with CRISPR/CAS9 complex. The guide RNA directs the cas9 enzyme to the faulty HB gene where cas9 makes the cut in the DNA.  It does so in two ways;</w:t>
      </w:r>
    </w:p>
    <w:p w14:paraId="03D3680F" w14:textId="77777777" w:rsidR="00BC3644" w:rsidRDefault="00BC3644">
      <w:pPr>
        <w:spacing w:line="360" w:lineRule="auto"/>
        <w:rPr>
          <w:rFonts w:ascii="Times New Roman" w:hAnsi="Times New Roman" w:cs="Times New Roman"/>
          <w:sz w:val="22"/>
          <w:szCs w:val="22"/>
        </w:rPr>
      </w:pPr>
    </w:p>
    <w:p w14:paraId="604BAC9D" w14:textId="77777777" w:rsidR="00BC3644" w:rsidRDefault="00000000">
      <w:pPr>
        <w:numPr>
          <w:ilvl w:val="0"/>
          <w:numId w:val="3"/>
        </w:numPr>
        <w:spacing w:line="360" w:lineRule="auto"/>
        <w:rPr>
          <w:rFonts w:ascii="Times New Roman" w:hAnsi="Times New Roman" w:cs="Times New Roman"/>
          <w:sz w:val="22"/>
          <w:szCs w:val="22"/>
        </w:rPr>
      </w:pPr>
      <w:r>
        <w:rPr>
          <w:rFonts w:ascii="Times New Roman" w:hAnsi="Times New Roman" w:cs="Times New Roman"/>
          <w:sz w:val="22"/>
          <w:szCs w:val="22"/>
        </w:rPr>
        <w:t xml:space="preserve">BASE EDITING: This convert </w:t>
      </w:r>
      <w:proofErr w:type="gramStart"/>
      <w:r>
        <w:rPr>
          <w:rFonts w:ascii="Times New Roman" w:hAnsi="Times New Roman" w:cs="Times New Roman"/>
          <w:sz w:val="22"/>
          <w:szCs w:val="22"/>
        </w:rPr>
        <w:t>AT  to</w:t>
      </w:r>
      <w:proofErr w:type="gramEnd"/>
      <w:r>
        <w:rPr>
          <w:rFonts w:ascii="Times New Roman" w:hAnsi="Times New Roman" w:cs="Times New Roman"/>
          <w:sz w:val="22"/>
          <w:szCs w:val="22"/>
        </w:rPr>
        <w:t xml:space="preserve"> GC without DSBs which is the correct way for nucleotide correction</w:t>
      </w:r>
    </w:p>
    <w:p w14:paraId="5229E078" w14:textId="77777777" w:rsidR="00BC3644" w:rsidRDefault="00000000">
      <w:pPr>
        <w:numPr>
          <w:ilvl w:val="0"/>
          <w:numId w:val="3"/>
        </w:numPr>
        <w:spacing w:line="360" w:lineRule="auto"/>
        <w:rPr>
          <w:rFonts w:ascii="Times New Roman" w:hAnsi="Times New Roman" w:cs="Times New Roman"/>
          <w:sz w:val="22"/>
          <w:szCs w:val="22"/>
        </w:rPr>
      </w:pPr>
      <w:r>
        <w:rPr>
          <w:rFonts w:ascii="Times New Roman" w:hAnsi="Times New Roman" w:cs="Times New Roman"/>
          <w:sz w:val="22"/>
          <w:szCs w:val="22"/>
        </w:rPr>
        <w:t>PRIME EDITORS: Use CAS9 reverse transcriptase fusion to find and replace DNA sequence reducing high target risks.</w:t>
      </w:r>
    </w:p>
    <w:p w14:paraId="2B9548D7" w14:textId="77777777" w:rsidR="00BC3644" w:rsidRDefault="00BC3644">
      <w:pPr>
        <w:spacing w:line="360" w:lineRule="auto"/>
        <w:rPr>
          <w:rFonts w:ascii="Times New Roman" w:hAnsi="Times New Roman" w:cs="Times New Roman"/>
          <w:sz w:val="22"/>
          <w:szCs w:val="22"/>
        </w:rPr>
      </w:pPr>
    </w:p>
    <w:p w14:paraId="19183381" w14:textId="77777777" w:rsidR="00BC3644" w:rsidRDefault="00BC3644">
      <w:pPr>
        <w:spacing w:line="360" w:lineRule="auto"/>
        <w:rPr>
          <w:rFonts w:ascii="Times New Roman" w:hAnsi="Times New Roman" w:cs="Times New Roman"/>
          <w:sz w:val="22"/>
          <w:szCs w:val="22"/>
        </w:rPr>
      </w:pPr>
    </w:p>
    <w:p w14:paraId="507C95B5" w14:textId="77777777"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 xml:space="preserve">CORRECTION OF </w:t>
      </w:r>
      <w:proofErr w:type="spellStart"/>
      <w:proofErr w:type="gramStart"/>
      <w:r>
        <w:rPr>
          <w:rFonts w:ascii="Times New Roman" w:hAnsi="Times New Roman" w:cs="Times New Roman"/>
          <w:sz w:val="22"/>
          <w:szCs w:val="22"/>
        </w:rPr>
        <w:t>GENE:The</w:t>
      </w:r>
      <w:proofErr w:type="spellEnd"/>
      <w:proofErr w:type="gramEnd"/>
      <w:r>
        <w:rPr>
          <w:rFonts w:ascii="Times New Roman" w:hAnsi="Times New Roman" w:cs="Times New Roman"/>
          <w:sz w:val="22"/>
          <w:szCs w:val="22"/>
        </w:rPr>
        <w:t xml:space="preserve"> template with the correct DNA sequence above with the cell natural repair mechanism repair the cut. This process corrects the mutation in the HB gene. </w:t>
      </w:r>
    </w:p>
    <w:p w14:paraId="56882349" w14:textId="77777777" w:rsidR="00BC3644" w:rsidRDefault="00BC3644">
      <w:pPr>
        <w:spacing w:line="360" w:lineRule="auto"/>
        <w:rPr>
          <w:rFonts w:ascii="Times New Roman" w:hAnsi="Times New Roman" w:cs="Times New Roman"/>
          <w:sz w:val="22"/>
          <w:szCs w:val="22"/>
        </w:rPr>
      </w:pPr>
    </w:p>
    <w:p w14:paraId="3FBE7BE4" w14:textId="77777777" w:rsidR="00BC3644" w:rsidRDefault="00BC3644">
      <w:pPr>
        <w:spacing w:line="360" w:lineRule="auto"/>
        <w:rPr>
          <w:rFonts w:ascii="Times New Roman" w:hAnsi="Times New Roman" w:cs="Times New Roman"/>
          <w:sz w:val="22"/>
          <w:szCs w:val="22"/>
        </w:rPr>
      </w:pPr>
    </w:p>
    <w:p w14:paraId="09A3A18A" w14:textId="4936395A" w:rsidR="00BC3644" w:rsidRDefault="00000000">
      <w:pPr>
        <w:numPr>
          <w:ilvl w:val="0"/>
          <w:numId w:val="2"/>
        </w:numPr>
        <w:tabs>
          <w:tab w:val="clear" w:pos="420"/>
        </w:tabs>
        <w:spacing w:line="360" w:lineRule="auto"/>
        <w:rPr>
          <w:rFonts w:ascii="Times New Roman" w:hAnsi="Times New Roman" w:cs="Times New Roman"/>
          <w:sz w:val="22"/>
          <w:szCs w:val="22"/>
        </w:rPr>
      </w:pPr>
      <w:r>
        <w:rPr>
          <w:rFonts w:ascii="Times New Roman" w:hAnsi="Times New Roman" w:cs="Times New Roman"/>
          <w:sz w:val="22"/>
          <w:szCs w:val="22"/>
        </w:rPr>
        <w:t>TRANSPLANTATION: The edited stem cells and the corrected HB gene are infused back into the patient. The cell engraft</w:t>
      </w:r>
      <w:r w:rsidR="00B663A0">
        <w:rPr>
          <w:rFonts w:ascii="Times New Roman" w:hAnsi="Times New Roman" w:cs="Times New Roman"/>
          <w:sz w:val="22"/>
          <w:szCs w:val="22"/>
        </w:rPr>
        <w:t>s</w:t>
      </w:r>
      <w:r>
        <w:rPr>
          <w:rFonts w:ascii="Times New Roman" w:hAnsi="Times New Roman" w:cs="Times New Roman"/>
          <w:sz w:val="22"/>
          <w:szCs w:val="22"/>
        </w:rPr>
        <w:t xml:space="preserve"> in the bone marrow and start producing the healthy red blood cells.  </w:t>
      </w:r>
    </w:p>
    <w:bookmarkEnd w:id="1"/>
    <w:p w14:paraId="6578D816" w14:textId="77777777" w:rsidR="00BC3644" w:rsidRDefault="00BC3644">
      <w:pPr>
        <w:spacing w:line="360" w:lineRule="auto"/>
        <w:rPr>
          <w:rFonts w:ascii="Times New Roman" w:hAnsi="Times New Roman" w:cs="Times New Roman"/>
          <w:sz w:val="22"/>
          <w:szCs w:val="22"/>
        </w:rPr>
      </w:pPr>
    </w:p>
    <w:p w14:paraId="6806C398" w14:textId="77777777" w:rsidR="00BC3644" w:rsidRDefault="00BC3644">
      <w:pPr>
        <w:spacing w:line="360" w:lineRule="auto"/>
        <w:rPr>
          <w:rFonts w:ascii="Times New Roman" w:hAnsi="Times New Roman" w:cs="Times New Roman"/>
          <w:sz w:val="22"/>
          <w:szCs w:val="22"/>
        </w:rPr>
      </w:pPr>
    </w:p>
    <w:p w14:paraId="668A84DE" w14:textId="77777777" w:rsidR="00BC3644" w:rsidRDefault="00000000">
      <w:pPr>
        <w:spacing w:line="360" w:lineRule="auto"/>
        <w:rPr>
          <w:rFonts w:ascii="Times New Roman" w:hAnsi="Times New Roman" w:cs="Times New Roman"/>
          <w:sz w:val="22"/>
          <w:szCs w:val="22"/>
        </w:rPr>
      </w:pPr>
      <w:r>
        <w:rPr>
          <w:rFonts w:ascii="Times New Roman" w:hAnsi="Times New Roman" w:cs="Times New Roman"/>
          <w:sz w:val="22"/>
          <w:szCs w:val="22"/>
        </w:rPr>
        <w:t xml:space="preserve"> </w:t>
      </w:r>
    </w:p>
    <w:p w14:paraId="6B183301" w14:textId="77777777" w:rsidR="00BC3644" w:rsidRDefault="00000000">
      <w:pPr>
        <w:spacing w:line="36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114300" distR="114300" wp14:anchorId="6263FA7A" wp14:editId="308D0ADD">
            <wp:extent cx="4507865" cy="2740025"/>
            <wp:effectExtent l="0" t="0" r="6985" b="3175"/>
            <wp:docPr id="2" name="Picture 2" descr="ca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s9"/>
                    <pic:cNvPicPr>
                      <a:picLocks noChangeAspect="1"/>
                    </pic:cNvPicPr>
                  </pic:nvPicPr>
                  <pic:blipFill>
                    <a:blip r:embed="rId6"/>
                    <a:stretch>
                      <a:fillRect/>
                    </a:stretch>
                  </pic:blipFill>
                  <pic:spPr>
                    <a:xfrm>
                      <a:off x="0" y="0"/>
                      <a:ext cx="4507865" cy="2740025"/>
                    </a:xfrm>
                    <a:prstGeom prst="rect">
                      <a:avLst/>
                    </a:prstGeom>
                  </pic:spPr>
                </pic:pic>
              </a:graphicData>
            </a:graphic>
          </wp:inline>
        </w:drawing>
      </w:r>
    </w:p>
    <w:p w14:paraId="1A699EF5" w14:textId="77777777" w:rsidR="00BC3644" w:rsidRDefault="00000000">
      <w:pPr>
        <w:spacing w:line="360" w:lineRule="auto"/>
        <w:rPr>
          <w:rFonts w:ascii="Times New Roman" w:hAnsi="Times New Roman" w:cs="Times New Roman"/>
          <w:sz w:val="22"/>
          <w:szCs w:val="22"/>
        </w:rPr>
      </w:pPr>
      <w:r>
        <w:rPr>
          <w:rFonts w:ascii="Times New Roman" w:hAnsi="Times New Roman" w:cs="Times New Roman"/>
          <w:sz w:val="22"/>
          <w:szCs w:val="22"/>
        </w:rPr>
        <w:t xml:space="preserve"> </w:t>
      </w:r>
    </w:p>
    <w:p w14:paraId="6103DE91" w14:textId="77777777" w:rsidR="00BC3644" w:rsidRDefault="00BC3644">
      <w:pPr>
        <w:spacing w:line="360" w:lineRule="auto"/>
        <w:rPr>
          <w:rFonts w:ascii="Times New Roman" w:hAnsi="Times New Roman" w:cs="Times New Roman"/>
          <w:sz w:val="22"/>
          <w:szCs w:val="22"/>
        </w:rPr>
      </w:pPr>
    </w:p>
    <w:p w14:paraId="6C7E380A" w14:textId="77777777" w:rsidR="00BC3644" w:rsidRDefault="00BC3644">
      <w:pPr>
        <w:spacing w:line="360" w:lineRule="auto"/>
        <w:jc w:val="both"/>
        <w:rPr>
          <w:rFonts w:ascii="Times New Roman" w:hAnsi="Times New Roman" w:cs="Times New Roman"/>
          <w:sz w:val="22"/>
          <w:szCs w:val="22"/>
        </w:rPr>
      </w:pPr>
    </w:p>
    <w:p w14:paraId="4138CFE5" w14:textId="77777777" w:rsidR="00BC3644" w:rsidRDefault="00BC3644">
      <w:pPr>
        <w:spacing w:line="360" w:lineRule="auto"/>
        <w:jc w:val="both"/>
        <w:rPr>
          <w:rFonts w:ascii="Times New Roman" w:hAnsi="Times New Roman" w:cs="Times New Roman"/>
          <w:sz w:val="22"/>
          <w:szCs w:val="22"/>
        </w:rPr>
      </w:pPr>
    </w:p>
    <w:p w14:paraId="3B8C4C33" w14:textId="77777777" w:rsidR="00BC3644" w:rsidRDefault="00BC3644">
      <w:pPr>
        <w:spacing w:line="360" w:lineRule="auto"/>
        <w:jc w:val="center"/>
        <w:rPr>
          <w:rFonts w:ascii="Times New Roman" w:hAnsi="Times New Roman" w:cs="Times New Roman"/>
          <w:sz w:val="22"/>
          <w:szCs w:val="22"/>
        </w:rPr>
      </w:pPr>
    </w:p>
    <w:p w14:paraId="1054095C" w14:textId="77777777" w:rsidR="00BC3644" w:rsidRDefault="00000000">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CASGEVY AND LYFGENIA </w:t>
      </w:r>
    </w:p>
    <w:p w14:paraId="02F7D72E" w14:textId="77777777" w:rsidR="00BC3644" w:rsidRDefault="00000000">
      <w:pPr>
        <w:spacing w:line="360" w:lineRule="auto"/>
        <w:rPr>
          <w:rFonts w:ascii="Times New Roman" w:hAnsi="Times New Roman" w:cs="Times New Roman"/>
          <w:sz w:val="22"/>
          <w:szCs w:val="22"/>
        </w:rPr>
      </w:pPr>
      <w:proofErr w:type="spellStart"/>
      <w:r>
        <w:rPr>
          <w:rFonts w:ascii="Times New Roman" w:hAnsi="Times New Roman" w:cs="Times New Roman"/>
          <w:sz w:val="22"/>
          <w:szCs w:val="22"/>
        </w:rPr>
        <w:t>Casgevy</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lyfgenia</w:t>
      </w:r>
      <w:proofErr w:type="spellEnd"/>
      <w:r>
        <w:rPr>
          <w:rFonts w:ascii="Times New Roman" w:hAnsi="Times New Roman" w:cs="Times New Roman"/>
          <w:sz w:val="22"/>
          <w:szCs w:val="22"/>
        </w:rPr>
        <w:t xml:space="preserve"> are another gene therapy approved by FDA for treatment of sickle cell disease in patients 12 years and above. </w:t>
      </w:r>
    </w:p>
    <w:p w14:paraId="7906C17F" w14:textId="77777777" w:rsidR="00BC3644" w:rsidRDefault="00BC3644">
      <w:pPr>
        <w:spacing w:line="360" w:lineRule="auto"/>
        <w:rPr>
          <w:rFonts w:ascii="Times New Roman" w:hAnsi="Times New Roman" w:cs="Times New Roman"/>
          <w:sz w:val="22"/>
          <w:szCs w:val="22"/>
        </w:rPr>
      </w:pPr>
    </w:p>
    <w:p w14:paraId="133A116A" w14:textId="77777777" w:rsidR="00BC3644" w:rsidRDefault="00000000">
      <w:pPr>
        <w:spacing w:line="360" w:lineRule="auto"/>
        <w:rPr>
          <w:rFonts w:ascii="Times New Roman" w:hAnsi="Times New Roman" w:cs="Times New Roman"/>
          <w:sz w:val="22"/>
          <w:szCs w:val="22"/>
        </w:rPr>
      </w:pPr>
      <w:r>
        <w:rPr>
          <w:rFonts w:ascii="Times New Roman" w:hAnsi="Times New Roman" w:cs="Times New Roman"/>
          <w:sz w:val="22"/>
          <w:szCs w:val="22"/>
        </w:rPr>
        <w:t xml:space="preserve">CASGEVY, was developed by Vertex Pharmaceutical </w:t>
      </w:r>
      <w:proofErr w:type="gramStart"/>
      <w:r>
        <w:rPr>
          <w:rFonts w:ascii="Times New Roman" w:hAnsi="Times New Roman" w:cs="Times New Roman"/>
          <w:sz w:val="22"/>
          <w:szCs w:val="22"/>
        </w:rPr>
        <w:t xml:space="preserve">which  </w:t>
      </w:r>
      <w:proofErr w:type="spellStart"/>
      <w:r>
        <w:rPr>
          <w:rFonts w:ascii="Times New Roman" w:hAnsi="Times New Roman" w:cs="Times New Roman"/>
          <w:sz w:val="22"/>
          <w:szCs w:val="22"/>
        </w:rPr>
        <w:t>utilise</w:t>
      </w:r>
      <w:proofErr w:type="spellEnd"/>
      <w:proofErr w:type="gramEnd"/>
      <w:r>
        <w:rPr>
          <w:rFonts w:ascii="Times New Roman" w:hAnsi="Times New Roman" w:cs="Times New Roman"/>
          <w:sz w:val="22"/>
          <w:szCs w:val="22"/>
        </w:rPr>
        <w:t xml:space="preserve"> CRISPR/CAS9 technology</w:t>
      </w:r>
    </w:p>
    <w:p w14:paraId="5F32A3B9" w14:textId="77777777" w:rsidR="009C38FD" w:rsidRPr="009C38FD" w:rsidRDefault="009C38FD" w:rsidP="009C38FD">
      <w:pPr>
        <w:spacing w:line="360" w:lineRule="auto"/>
        <w:rPr>
          <w:rFonts w:ascii="Times New Roman" w:hAnsi="Times New Roman" w:cs="Times New Roman"/>
          <w:sz w:val="22"/>
          <w:szCs w:val="22"/>
          <w:lang w:val="en-GH"/>
        </w:rPr>
      </w:pPr>
      <w:r w:rsidRPr="009C38FD">
        <w:rPr>
          <w:rFonts w:ascii="Times New Roman" w:hAnsi="Times New Roman" w:cs="Times New Roman"/>
          <w:sz w:val="22"/>
          <w:szCs w:val="22"/>
          <w:lang w:val="en-GH"/>
        </w:rPr>
        <w:t xml:space="preserve">STEAM CELL COLLECTION: patient stem cells are extracted from a blood sample. </w:t>
      </w:r>
      <w:r w:rsidRPr="009C38FD">
        <w:rPr>
          <w:rFonts w:ascii="Times New Roman" w:hAnsi="Times New Roman" w:cs="Times New Roman"/>
          <w:sz w:val="22"/>
          <w:szCs w:val="22"/>
          <w:lang w:val="en-GH"/>
        </w:rPr>
        <w:br/>
        <w:t xml:space="preserve">GENE EDITING: The BCL11A gene in stem cells is edited using CRISPR/CAS9.This lowers the gene's activity, which increases the creation of dead </w:t>
      </w:r>
      <w:proofErr w:type="spellStart"/>
      <w:r w:rsidRPr="009C38FD">
        <w:rPr>
          <w:rFonts w:ascii="Times New Roman" w:hAnsi="Times New Roman" w:cs="Times New Roman"/>
          <w:sz w:val="22"/>
          <w:szCs w:val="22"/>
          <w:lang w:val="en-GH"/>
        </w:rPr>
        <w:t>HbF</w:t>
      </w:r>
      <w:proofErr w:type="spellEnd"/>
      <w:r w:rsidRPr="009C38FD">
        <w:rPr>
          <w:rFonts w:ascii="Times New Roman" w:hAnsi="Times New Roman" w:cs="Times New Roman"/>
          <w:sz w:val="22"/>
          <w:szCs w:val="22"/>
          <w:lang w:val="en-GH"/>
        </w:rPr>
        <w:t xml:space="preserve"> and stops the red blood cells from sickling.</w:t>
      </w:r>
      <w:r w:rsidRPr="009C38FD">
        <w:rPr>
          <w:rFonts w:ascii="Times New Roman" w:hAnsi="Times New Roman" w:cs="Times New Roman"/>
          <w:sz w:val="22"/>
          <w:szCs w:val="22"/>
          <w:lang w:val="en-GH"/>
        </w:rPr>
        <w:br/>
        <w:t>TRANSPLANTATION: Following the removal of the patient's existing bone, cells are subsequently reintroduced. These cells begin producing new healthy bone marrow and create new bone marrow.</w:t>
      </w:r>
    </w:p>
    <w:p w14:paraId="479731D2" w14:textId="77777777" w:rsidR="00BC3644" w:rsidRDefault="00BC3644">
      <w:pPr>
        <w:spacing w:line="360" w:lineRule="auto"/>
        <w:rPr>
          <w:rFonts w:ascii="Times New Roman" w:hAnsi="Times New Roman" w:cs="Times New Roman"/>
          <w:sz w:val="22"/>
          <w:szCs w:val="22"/>
        </w:rPr>
      </w:pPr>
    </w:p>
    <w:p w14:paraId="7146E4F8" w14:textId="77777777" w:rsidR="009C38FD" w:rsidRPr="009C38FD" w:rsidRDefault="009C38FD" w:rsidP="009C38FD">
      <w:pPr>
        <w:spacing w:line="360" w:lineRule="auto"/>
        <w:rPr>
          <w:rFonts w:ascii="Times New Roman" w:hAnsi="Times New Roman" w:cs="Times New Roman"/>
          <w:sz w:val="22"/>
          <w:szCs w:val="22"/>
          <w:lang w:val="en-GH"/>
        </w:rPr>
      </w:pPr>
      <w:r w:rsidRPr="009C38FD">
        <w:rPr>
          <w:rFonts w:ascii="Times New Roman" w:hAnsi="Times New Roman" w:cs="Times New Roman"/>
          <w:sz w:val="22"/>
          <w:szCs w:val="22"/>
          <w:lang w:val="en-GH"/>
        </w:rPr>
        <w:t xml:space="preserve">LYFGEENIA is a product of Bluebird Bio. </w:t>
      </w:r>
      <w:proofErr w:type="spellStart"/>
      <w:r w:rsidRPr="009C38FD">
        <w:rPr>
          <w:rFonts w:ascii="Times New Roman" w:hAnsi="Times New Roman" w:cs="Times New Roman"/>
          <w:sz w:val="22"/>
          <w:szCs w:val="22"/>
          <w:lang w:val="en-GH"/>
        </w:rPr>
        <w:t>Lyfgenia</w:t>
      </w:r>
      <w:proofErr w:type="spellEnd"/>
      <w:r w:rsidRPr="009C38FD">
        <w:rPr>
          <w:rFonts w:ascii="Times New Roman" w:hAnsi="Times New Roman" w:cs="Times New Roman"/>
          <w:sz w:val="22"/>
          <w:szCs w:val="22"/>
          <w:lang w:val="en-GH"/>
        </w:rPr>
        <w:t xml:space="preserve"> employs the same strategy as </w:t>
      </w:r>
      <w:proofErr w:type="spellStart"/>
      <w:r w:rsidRPr="009C38FD">
        <w:rPr>
          <w:rFonts w:ascii="Times New Roman" w:hAnsi="Times New Roman" w:cs="Times New Roman"/>
          <w:sz w:val="22"/>
          <w:szCs w:val="22"/>
          <w:lang w:val="en-GH"/>
        </w:rPr>
        <w:t>Casgevy</w:t>
      </w:r>
      <w:proofErr w:type="spellEnd"/>
      <w:r w:rsidRPr="009C38FD">
        <w:rPr>
          <w:rFonts w:ascii="Times New Roman" w:hAnsi="Times New Roman" w:cs="Times New Roman"/>
          <w:sz w:val="22"/>
          <w:szCs w:val="22"/>
          <w:lang w:val="en-GH"/>
        </w:rPr>
        <w:t xml:space="preserve">, but in their GENE MODIFICATION procedure, functional copies of the beta-globin gene are added to the patient's stem cells using a lentiviral vector. As a result, anti-sickling </w:t>
      </w:r>
      <w:proofErr w:type="spellStart"/>
      <w:r w:rsidRPr="009C38FD">
        <w:rPr>
          <w:rFonts w:ascii="Times New Roman" w:hAnsi="Times New Roman" w:cs="Times New Roman"/>
          <w:sz w:val="22"/>
          <w:szCs w:val="22"/>
          <w:lang w:val="en-GH"/>
        </w:rPr>
        <w:t>hemoglobin</w:t>
      </w:r>
      <w:proofErr w:type="spellEnd"/>
      <w:r w:rsidRPr="009C38FD">
        <w:rPr>
          <w:rFonts w:ascii="Times New Roman" w:hAnsi="Times New Roman" w:cs="Times New Roman"/>
          <w:sz w:val="22"/>
          <w:szCs w:val="22"/>
          <w:lang w:val="en-GH"/>
        </w:rPr>
        <w:t xml:space="preserve"> is produced, preventing </w:t>
      </w:r>
      <w:proofErr w:type="spellStart"/>
      <w:r w:rsidRPr="009C38FD">
        <w:rPr>
          <w:rFonts w:ascii="Times New Roman" w:hAnsi="Times New Roman" w:cs="Times New Roman"/>
          <w:sz w:val="22"/>
          <w:szCs w:val="22"/>
          <w:lang w:val="en-GH"/>
        </w:rPr>
        <w:t>vaso</w:t>
      </w:r>
      <w:proofErr w:type="spellEnd"/>
      <w:r w:rsidRPr="009C38FD">
        <w:rPr>
          <w:rFonts w:ascii="Times New Roman" w:hAnsi="Times New Roman" w:cs="Times New Roman"/>
          <w:sz w:val="22"/>
          <w:szCs w:val="22"/>
          <w:lang w:val="en-GH"/>
        </w:rPr>
        <w:t xml:space="preserve">-occlusive events (VOCs). </w:t>
      </w:r>
    </w:p>
    <w:p w14:paraId="741CF0EE" w14:textId="77777777" w:rsidR="00BC3644" w:rsidRDefault="00BC3644">
      <w:pPr>
        <w:spacing w:line="360" w:lineRule="auto"/>
        <w:rPr>
          <w:rFonts w:ascii="Times New Roman" w:hAnsi="Times New Roman" w:cs="Times New Roman"/>
          <w:sz w:val="22"/>
          <w:szCs w:val="22"/>
        </w:rPr>
      </w:pPr>
    </w:p>
    <w:p w14:paraId="1553D86B" w14:textId="77777777" w:rsidR="00BC3644" w:rsidRDefault="00BC3644">
      <w:pPr>
        <w:spacing w:line="360" w:lineRule="auto"/>
        <w:rPr>
          <w:rFonts w:ascii="Times New Roman" w:hAnsi="Times New Roman"/>
          <w:sz w:val="22"/>
          <w:szCs w:val="22"/>
        </w:rPr>
      </w:pPr>
    </w:p>
    <w:p w14:paraId="4CA24162" w14:textId="77777777" w:rsidR="00BC3644" w:rsidRDefault="00BC3644">
      <w:pPr>
        <w:spacing w:line="360" w:lineRule="auto"/>
        <w:rPr>
          <w:rFonts w:ascii="Times New Roman" w:hAnsi="Times New Roman"/>
          <w:sz w:val="22"/>
          <w:szCs w:val="22"/>
        </w:rPr>
      </w:pPr>
    </w:p>
    <w:p w14:paraId="07B33581"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3. Key Differences Between </w:t>
      </w:r>
      <w:proofErr w:type="spellStart"/>
      <w:r>
        <w:rPr>
          <w:rFonts w:ascii="Times New Roman" w:hAnsi="Times New Roman"/>
          <w:sz w:val="22"/>
          <w:szCs w:val="22"/>
        </w:rPr>
        <w:t>Casgevy</w:t>
      </w:r>
      <w:proofErr w:type="spellEnd"/>
      <w:r>
        <w:rPr>
          <w:rFonts w:ascii="Times New Roman" w:hAnsi="Times New Roman"/>
          <w:sz w:val="22"/>
          <w:szCs w:val="22"/>
        </w:rPr>
        <w:t xml:space="preserve"> and </w:t>
      </w:r>
      <w:proofErr w:type="spellStart"/>
      <w:r>
        <w:rPr>
          <w:rFonts w:ascii="Times New Roman" w:hAnsi="Times New Roman"/>
          <w:sz w:val="22"/>
          <w:szCs w:val="22"/>
        </w:rPr>
        <w:t>Lyfgenia</w:t>
      </w:r>
      <w:proofErr w:type="spellEnd"/>
      <w:r>
        <w:rPr>
          <w:rFonts w:ascii="Times New Roman" w:hAnsi="Times New Roman"/>
          <w:sz w:val="22"/>
          <w:szCs w:val="22"/>
        </w:rPr>
        <w:t xml:space="preserve">*  </w:t>
      </w:r>
    </w:p>
    <w:tbl>
      <w:tblPr>
        <w:tblStyle w:val="TableGrid"/>
        <w:tblW w:w="9718" w:type="dxa"/>
        <w:tblLook w:val="04A0" w:firstRow="1" w:lastRow="0" w:firstColumn="1" w:lastColumn="0" w:noHBand="0" w:noVBand="1"/>
      </w:tblPr>
      <w:tblGrid>
        <w:gridCol w:w="3239"/>
        <w:gridCol w:w="3239"/>
        <w:gridCol w:w="3240"/>
      </w:tblGrid>
      <w:tr w:rsidR="00BC3644" w14:paraId="3F918048" w14:textId="77777777">
        <w:trPr>
          <w:trHeight w:val="874"/>
        </w:trPr>
        <w:tc>
          <w:tcPr>
            <w:tcW w:w="3239" w:type="dxa"/>
          </w:tcPr>
          <w:p w14:paraId="011854BB" w14:textId="77777777" w:rsidR="00BC3644" w:rsidRDefault="00BC3644">
            <w:pPr>
              <w:spacing w:line="360" w:lineRule="auto"/>
              <w:jc w:val="center"/>
              <w:rPr>
                <w:rFonts w:ascii="Times New Roman" w:hAnsi="Times New Roman"/>
                <w:sz w:val="22"/>
                <w:szCs w:val="22"/>
              </w:rPr>
            </w:pPr>
          </w:p>
          <w:p w14:paraId="1D774C9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Feature</w:t>
            </w:r>
          </w:p>
        </w:tc>
        <w:tc>
          <w:tcPr>
            <w:tcW w:w="3239" w:type="dxa"/>
          </w:tcPr>
          <w:p w14:paraId="04C33C91" w14:textId="77777777" w:rsidR="00BC3644" w:rsidRDefault="00BC3644">
            <w:pPr>
              <w:spacing w:line="360" w:lineRule="auto"/>
              <w:jc w:val="center"/>
              <w:rPr>
                <w:rFonts w:ascii="Times New Roman" w:hAnsi="Times New Roman"/>
                <w:sz w:val="22"/>
                <w:szCs w:val="22"/>
              </w:rPr>
            </w:pPr>
          </w:p>
          <w:p w14:paraId="50F74C9F" w14:textId="77777777" w:rsidR="00BC3644" w:rsidRDefault="00000000">
            <w:pPr>
              <w:spacing w:line="360" w:lineRule="auto"/>
              <w:jc w:val="center"/>
              <w:rPr>
                <w:rFonts w:ascii="Times New Roman" w:hAnsi="Times New Roman"/>
                <w:sz w:val="22"/>
                <w:szCs w:val="22"/>
              </w:rPr>
            </w:pPr>
            <w:proofErr w:type="spellStart"/>
            <w:r>
              <w:rPr>
                <w:rFonts w:ascii="Times New Roman" w:hAnsi="Times New Roman"/>
                <w:sz w:val="22"/>
                <w:szCs w:val="22"/>
              </w:rPr>
              <w:t>Casgevy</w:t>
            </w:r>
            <w:proofErr w:type="spellEnd"/>
            <w:r>
              <w:rPr>
                <w:rFonts w:ascii="Times New Roman" w:hAnsi="Times New Roman"/>
                <w:sz w:val="22"/>
                <w:szCs w:val="22"/>
              </w:rPr>
              <w:t xml:space="preserve"> (CRISPR)</w:t>
            </w:r>
          </w:p>
        </w:tc>
        <w:tc>
          <w:tcPr>
            <w:tcW w:w="3240" w:type="dxa"/>
          </w:tcPr>
          <w:p w14:paraId="3A434BF6" w14:textId="77777777" w:rsidR="00BC3644" w:rsidRDefault="00BC3644">
            <w:pPr>
              <w:spacing w:line="360" w:lineRule="auto"/>
              <w:jc w:val="center"/>
              <w:rPr>
                <w:rFonts w:ascii="Times New Roman" w:hAnsi="Times New Roman"/>
                <w:sz w:val="22"/>
                <w:szCs w:val="22"/>
              </w:rPr>
            </w:pPr>
          </w:p>
          <w:p w14:paraId="42C5F695" w14:textId="77777777" w:rsidR="00BC3644" w:rsidRDefault="00000000">
            <w:pPr>
              <w:spacing w:line="360" w:lineRule="auto"/>
              <w:jc w:val="center"/>
              <w:rPr>
                <w:rFonts w:ascii="Times New Roman" w:hAnsi="Times New Roman"/>
                <w:sz w:val="22"/>
                <w:szCs w:val="22"/>
              </w:rPr>
            </w:pPr>
            <w:proofErr w:type="spellStart"/>
            <w:r>
              <w:rPr>
                <w:rFonts w:ascii="Times New Roman" w:hAnsi="Times New Roman"/>
                <w:sz w:val="22"/>
                <w:szCs w:val="22"/>
              </w:rPr>
              <w:t>Lyfgenia</w:t>
            </w:r>
            <w:proofErr w:type="spellEnd"/>
            <w:r>
              <w:rPr>
                <w:rFonts w:ascii="Times New Roman" w:hAnsi="Times New Roman"/>
                <w:sz w:val="22"/>
                <w:szCs w:val="22"/>
              </w:rPr>
              <w:t xml:space="preserve"> (Lentiviral)</w:t>
            </w:r>
          </w:p>
        </w:tc>
      </w:tr>
      <w:tr w:rsidR="00BC3644" w14:paraId="0F4902EF" w14:textId="77777777">
        <w:trPr>
          <w:trHeight w:val="889"/>
        </w:trPr>
        <w:tc>
          <w:tcPr>
            <w:tcW w:w="3239" w:type="dxa"/>
          </w:tcPr>
          <w:p w14:paraId="4BF30EF1" w14:textId="77777777" w:rsidR="00BC3644" w:rsidRDefault="00BC3644">
            <w:pPr>
              <w:spacing w:line="360" w:lineRule="auto"/>
              <w:jc w:val="center"/>
              <w:rPr>
                <w:rFonts w:ascii="Times New Roman" w:hAnsi="Times New Roman"/>
                <w:sz w:val="22"/>
                <w:szCs w:val="22"/>
              </w:rPr>
            </w:pPr>
          </w:p>
          <w:p w14:paraId="469103A6"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Mechanism</w:t>
            </w:r>
          </w:p>
        </w:tc>
        <w:tc>
          <w:tcPr>
            <w:tcW w:w="3239" w:type="dxa"/>
          </w:tcPr>
          <w:p w14:paraId="4445D7D0" w14:textId="77777777" w:rsidR="00BC3644" w:rsidRDefault="00BC3644">
            <w:pPr>
              <w:spacing w:line="360" w:lineRule="auto"/>
              <w:jc w:val="center"/>
              <w:rPr>
                <w:rFonts w:ascii="Times New Roman" w:hAnsi="Times New Roman"/>
                <w:sz w:val="22"/>
                <w:szCs w:val="22"/>
              </w:rPr>
            </w:pPr>
          </w:p>
          <w:p w14:paraId="46751E9A"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 xml:space="preserve">Gene editing (BCL11A </w:t>
            </w:r>
          </w:p>
          <w:p w14:paraId="1623E432"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disruption)</w:t>
            </w:r>
          </w:p>
        </w:tc>
        <w:tc>
          <w:tcPr>
            <w:tcW w:w="3240" w:type="dxa"/>
          </w:tcPr>
          <w:p w14:paraId="79F61B5E" w14:textId="77777777" w:rsidR="00BC3644" w:rsidRDefault="00BC3644">
            <w:pPr>
              <w:spacing w:line="360" w:lineRule="auto"/>
              <w:jc w:val="center"/>
              <w:rPr>
                <w:rFonts w:ascii="Times New Roman" w:hAnsi="Times New Roman"/>
                <w:sz w:val="22"/>
                <w:szCs w:val="22"/>
              </w:rPr>
            </w:pPr>
          </w:p>
          <w:p w14:paraId="7184D0B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Gene addition (HbAT87Q</w:t>
            </w:r>
          </w:p>
        </w:tc>
      </w:tr>
      <w:tr w:rsidR="00BC3644" w14:paraId="31355D32" w14:textId="77777777">
        <w:trPr>
          <w:trHeight w:val="1726"/>
        </w:trPr>
        <w:tc>
          <w:tcPr>
            <w:tcW w:w="3239" w:type="dxa"/>
          </w:tcPr>
          <w:p w14:paraId="7F0252AD" w14:textId="77777777" w:rsidR="00BC3644" w:rsidRDefault="00BC3644">
            <w:pPr>
              <w:spacing w:line="360" w:lineRule="auto"/>
              <w:jc w:val="center"/>
              <w:rPr>
                <w:rFonts w:ascii="Times New Roman" w:hAnsi="Times New Roman"/>
                <w:sz w:val="22"/>
                <w:szCs w:val="22"/>
              </w:rPr>
            </w:pPr>
          </w:p>
          <w:p w14:paraId="172ABE78" w14:textId="77777777" w:rsidR="00BC3644" w:rsidRDefault="00BC3644">
            <w:pPr>
              <w:spacing w:line="360" w:lineRule="auto"/>
              <w:jc w:val="center"/>
              <w:rPr>
                <w:rFonts w:ascii="Times New Roman" w:hAnsi="Times New Roman"/>
                <w:sz w:val="22"/>
                <w:szCs w:val="22"/>
              </w:rPr>
            </w:pPr>
          </w:p>
          <w:p w14:paraId="5DD9D2BD"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Hb Type Produced</w:t>
            </w:r>
          </w:p>
        </w:tc>
        <w:tc>
          <w:tcPr>
            <w:tcW w:w="3239" w:type="dxa"/>
          </w:tcPr>
          <w:p w14:paraId="08769200" w14:textId="77777777" w:rsidR="00BC3644" w:rsidRDefault="00BC3644">
            <w:pPr>
              <w:spacing w:line="360" w:lineRule="auto"/>
              <w:jc w:val="center"/>
              <w:rPr>
                <w:rFonts w:ascii="Times New Roman" w:hAnsi="Times New Roman"/>
                <w:sz w:val="22"/>
                <w:szCs w:val="22"/>
              </w:rPr>
            </w:pPr>
          </w:p>
          <w:p w14:paraId="47CBCEB6" w14:textId="77777777" w:rsidR="00BC3644" w:rsidRDefault="00BC3644">
            <w:pPr>
              <w:spacing w:line="360" w:lineRule="auto"/>
              <w:jc w:val="center"/>
              <w:rPr>
                <w:rFonts w:ascii="Times New Roman" w:hAnsi="Times New Roman"/>
                <w:sz w:val="22"/>
                <w:szCs w:val="22"/>
              </w:rPr>
            </w:pPr>
          </w:p>
          <w:p w14:paraId="70C5E53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Fetal hemoglobin (</w:t>
            </w:r>
            <w:proofErr w:type="spellStart"/>
            <w:r>
              <w:rPr>
                <w:rFonts w:ascii="Times New Roman" w:hAnsi="Times New Roman"/>
                <w:sz w:val="22"/>
                <w:szCs w:val="22"/>
              </w:rPr>
              <w:t>HbF</w:t>
            </w:r>
            <w:proofErr w:type="spellEnd"/>
            <w:r>
              <w:rPr>
                <w:rFonts w:ascii="Times New Roman" w:hAnsi="Times New Roman"/>
                <w:sz w:val="22"/>
                <w:szCs w:val="22"/>
              </w:rPr>
              <w:t>)</w:t>
            </w:r>
          </w:p>
        </w:tc>
        <w:tc>
          <w:tcPr>
            <w:tcW w:w="3240" w:type="dxa"/>
          </w:tcPr>
          <w:p w14:paraId="72F88683" w14:textId="77777777" w:rsidR="00BC3644" w:rsidRDefault="00BC3644">
            <w:pPr>
              <w:spacing w:line="360" w:lineRule="auto"/>
              <w:jc w:val="center"/>
              <w:rPr>
                <w:rFonts w:ascii="Times New Roman" w:hAnsi="Times New Roman"/>
                <w:sz w:val="22"/>
                <w:szCs w:val="22"/>
              </w:rPr>
            </w:pPr>
          </w:p>
          <w:p w14:paraId="434D4DB2" w14:textId="77777777" w:rsidR="00BC3644" w:rsidRDefault="00BC3644">
            <w:pPr>
              <w:spacing w:line="360" w:lineRule="auto"/>
              <w:jc w:val="center"/>
              <w:rPr>
                <w:rFonts w:ascii="Times New Roman" w:hAnsi="Times New Roman"/>
                <w:sz w:val="22"/>
                <w:szCs w:val="22"/>
              </w:rPr>
            </w:pPr>
          </w:p>
          <w:p w14:paraId="07AA741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 xml:space="preserve">Modified adult </w:t>
            </w:r>
            <w:proofErr w:type="gramStart"/>
            <w:r>
              <w:rPr>
                <w:rFonts w:ascii="Times New Roman" w:hAnsi="Times New Roman"/>
                <w:sz w:val="22"/>
                <w:szCs w:val="22"/>
              </w:rPr>
              <w:t>hemoglobin(</w:t>
            </w:r>
            <w:proofErr w:type="gramEnd"/>
            <w:r>
              <w:rPr>
                <w:rFonts w:ascii="Times New Roman" w:hAnsi="Times New Roman"/>
                <w:sz w:val="22"/>
                <w:szCs w:val="22"/>
              </w:rPr>
              <w:t>HbAT87Q)</w:t>
            </w:r>
          </w:p>
        </w:tc>
      </w:tr>
      <w:tr w:rsidR="00BC3644" w14:paraId="178A5B49" w14:textId="77777777">
        <w:trPr>
          <w:trHeight w:val="450"/>
        </w:trPr>
        <w:tc>
          <w:tcPr>
            <w:tcW w:w="3239" w:type="dxa"/>
          </w:tcPr>
          <w:p w14:paraId="674506C7" w14:textId="77777777" w:rsidR="00BC3644" w:rsidRDefault="00BC3644">
            <w:pPr>
              <w:spacing w:line="360" w:lineRule="auto"/>
              <w:jc w:val="center"/>
              <w:rPr>
                <w:rFonts w:ascii="Times New Roman" w:hAnsi="Times New Roman"/>
                <w:sz w:val="22"/>
                <w:szCs w:val="22"/>
              </w:rPr>
            </w:pPr>
          </w:p>
          <w:p w14:paraId="5E21E24C"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Editing Tool</w:t>
            </w:r>
          </w:p>
        </w:tc>
        <w:tc>
          <w:tcPr>
            <w:tcW w:w="3239" w:type="dxa"/>
          </w:tcPr>
          <w:p w14:paraId="54F36DED" w14:textId="77777777" w:rsidR="00BC3644" w:rsidRDefault="00BC3644">
            <w:pPr>
              <w:spacing w:line="360" w:lineRule="auto"/>
              <w:jc w:val="center"/>
              <w:rPr>
                <w:rFonts w:ascii="Times New Roman" w:hAnsi="Times New Roman"/>
                <w:sz w:val="22"/>
                <w:szCs w:val="22"/>
              </w:rPr>
            </w:pPr>
          </w:p>
          <w:p w14:paraId="19CD01A7"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CRISPR-Cas9</w:t>
            </w:r>
          </w:p>
        </w:tc>
        <w:tc>
          <w:tcPr>
            <w:tcW w:w="3240" w:type="dxa"/>
          </w:tcPr>
          <w:p w14:paraId="68C5345D" w14:textId="77777777" w:rsidR="00BC3644" w:rsidRDefault="00BC3644">
            <w:pPr>
              <w:spacing w:line="360" w:lineRule="auto"/>
              <w:jc w:val="center"/>
              <w:rPr>
                <w:rFonts w:ascii="Times New Roman" w:hAnsi="Times New Roman"/>
                <w:sz w:val="22"/>
                <w:szCs w:val="22"/>
              </w:rPr>
            </w:pPr>
          </w:p>
          <w:p w14:paraId="7076C5AC"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Lentiviral vector</w:t>
            </w:r>
          </w:p>
        </w:tc>
      </w:tr>
      <w:tr w:rsidR="00BC3644" w14:paraId="00F09568" w14:textId="77777777">
        <w:trPr>
          <w:trHeight w:val="874"/>
        </w:trPr>
        <w:tc>
          <w:tcPr>
            <w:tcW w:w="3239" w:type="dxa"/>
          </w:tcPr>
          <w:p w14:paraId="31DCC67A" w14:textId="77777777" w:rsidR="00BC3644" w:rsidRDefault="00BC3644">
            <w:pPr>
              <w:spacing w:line="360" w:lineRule="auto"/>
              <w:jc w:val="center"/>
              <w:rPr>
                <w:rFonts w:ascii="Times New Roman" w:hAnsi="Times New Roman"/>
                <w:sz w:val="22"/>
                <w:szCs w:val="22"/>
              </w:rPr>
            </w:pPr>
          </w:p>
          <w:p w14:paraId="7DB710A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Target</w:t>
            </w:r>
          </w:p>
        </w:tc>
        <w:tc>
          <w:tcPr>
            <w:tcW w:w="3239" w:type="dxa"/>
          </w:tcPr>
          <w:p w14:paraId="7307E5A9" w14:textId="77777777" w:rsidR="00BC3644" w:rsidRDefault="00BC3644">
            <w:pPr>
              <w:spacing w:line="360" w:lineRule="auto"/>
              <w:jc w:val="center"/>
              <w:rPr>
                <w:rFonts w:ascii="Times New Roman" w:hAnsi="Times New Roman"/>
                <w:sz w:val="22"/>
                <w:szCs w:val="22"/>
              </w:rPr>
            </w:pPr>
          </w:p>
          <w:p w14:paraId="11026761" w14:textId="77777777" w:rsidR="00BC3644" w:rsidRDefault="00000000">
            <w:pPr>
              <w:spacing w:line="360" w:lineRule="auto"/>
              <w:jc w:val="center"/>
              <w:rPr>
                <w:rFonts w:ascii="Times New Roman" w:hAnsi="Times New Roman"/>
                <w:b/>
                <w:bCs/>
                <w:sz w:val="22"/>
                <w:szCs w:val="22"/>
              </w:rPr>
            </w:pPr>
            <w:r>
              <w:rPr>
                <w:rFonts w:ascii="Times New Roman" w:hAnsi="Times New Roman"/>
                <w:sz w:val="22"/>
                <w:szCs w:val="22"/>
              </w:rPr>
              <w:t>Endogenous gene regulation</w:t>
            </w:r>
          </w:p>
        </w:tc>
        <w:tc>
          <w:tcPr>
            <w:tcW w:w="3240" w:type="dxa"/>
          </w:tcPr>
          <w:p w14:paraId="2444A5C5" w14:textId="77777777" w:rsidR="00BC3644" w:rsidRDefault="00BC3644">
            <w:pPr>
              <w:spacing w:line="360" w:lineRule="auto"/>
              <w:jc w:val="center"/>
              <w:rPr>
                <w:rFonts w:ascii="Times New Roman" w:hAnsi="Times New Roman"/>
                <w:sz w:val="22"/>
                <w:szCs w:val="22"/>
              </w:rPr>
            </w:pPr>
          </w:p>
          <w:p w14:paraId="78982C83"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Exogenous gene delivery</w:t>
            </w:r>
          </w:p>
        </w:tc>
      </w:tr>
      <w:tr w:rsidR="00BC3644" w14:paraId="7D65CB04" w14:textId="77777777">
        <w:trPr>
          <w:trHeight w:val="874"/>
        </w:trPr>
        <w:tc>
          <w:tcPr>
            <w:tcW w:w="3239" w:type="dxa"/>
          </w:tcPr>
          <w:p w14:paraId="28A054FB" w14:textId="77777777" w:rsidR="00BC3644" w:rsidRDefault="00BC3644">
            <w:pPr>
              <w:spacing w:line="360" w:lineRule="auto"/>
              <w:jc w:val="center"/>
              <w:rPr>
                <w:rFonts w:ascii="Times New Roman" w:hAnsi="Times New Roman"/>
                <w:sz w:val="22"/>
                <w:szCs w:val="22"/>
              </w:rPr>
            </w:pPr>
          </w:p>
          <w:p w14:paraId="29E8DC61"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Therapeutic Durability</w:t>
            </w:r>
          </w:p>
        </w:tc>
        <w:tc>
          <w:tcPr>
            <w:tcW w:w="3239" w:type="dxa"/>
          </w:tcPr>
          <w:p w14:paraId="655B473F" w14:textId="77777777" w:rsidR="00BC3644" w:rsidRDefault="00BC3644">
            <w:pPr>
              <w:spacing w:line="360" w:lineRule="auto"/>
              <w:jc w:val="center"/>
              <w:rPr>
                <w:rFonts w:ascii="Times New Roman" w:hAnsi="Times New Roman"/>
                <w:sz w:val="22"/>
                <w:szCs w:val="22"/>
              </w:rPr>
            </w:pPr>
          </w:p>
          <w:p w14:paraId="79C92173"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Lifelong (if HSCs engraft</w:t>
            </w:r>
          </w:p>
        </w:tc>
        <w:tc>
          <w:tcPr>
            <w:tcW w:w="3240" w:type="dxa"/>
          </w:tcPr>
          <w:p w14:paraId="34152DF7" w14:textId="77777777" w:rsidR="00BC3644" w:rsidRDefault="00BC3644">
            <w:pPr>
              <w:spacing w:line="360" w:lineRule="auto"/>
              <w:jc w:val="center"/>
              <w:rPr>
                <w:rFonts w:ascii="Times New Roman" w:hAnsi="Times New Roman"/>
                <w:sz w:val="22"/>
                <w:szCs w:val="22"/>
              </w:rPr>
            </w:pPr>
          </w:p>
          <w:p w14:paraId="2B9139D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Lifelong (if HSCs engraft)</w:t>
            </w:r>
          </w:p>
        </w:tc>
      </w:tr>
      <w:tr w:rsidR="00BC3644" w14:paraId="190E8F0A" w14:textId="77777777">
        <w:trPr>
          <w:trHeight w:val="1341"/>
        </w:trPr>
        <w:tc>
          <w:tcPr>
            <w:tcW w:w="3239" w:type="dxa"/>
          </w:tcPr>
          <w:p w14:paraId="452A62B2" w14:textId="77777777" w:rsidR="00BC3644" w:rsidRDefault="00BC3644">
            <w:pPr>
              <w:spacing w:line="360" w:lineRule="auto"/>
              <w:jc w:val="center"/>
              <w:rPr>
                <w:rFonts w:ascii="Times New Roman" w:hAnsi="Times New Roman"/>
                <w:sz w:val="22"/>
                <w:szCs w:val="22"/>
              </w:rPr>
            </w:pPr>
          </w:p>
          <w:p w14:paraId="06192574"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Primary Risk</w:t>
            </w:r>
          </w:p>
        </w:tc>
        <w:tc>
          <w:tcPr>
            <w:tcW w:w="3239" w:type="dxa"/>
          </w:tcPr>
          <w:p w14:paraId="0DBE7E01" w14:textId="77777777" w:rsidR="00BC3644" w:rsidRDefault="00BC3644">
            <w:pPr>
              <w:spacing w:line="360" w:lineRule="auto"/>
              <w:jc w:val="center"/>
              <w:rPr>
                <w:rFonts w:ascii="Times New Roman" w:hAnsi="Times New Roman"/>
                <w:sz w:val="22"/>
                <w:szCs w:val="22"/>
              </w:rPr>
            </w:pPr>
          </w:p>
          <w:p w14:paraId="5FF49BF1"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Off-target edits</w:t>
            </w:r>
          </w:p>
        </w:tc>
        <w:tc>
          <w:tcPr>
            <w:tcW w:w="3240" w:type="dxa"/>
          </w:tcPr>
          <w:p w14:paraId="460F5381" w14:textId="77777777" w:rsidR="00BC3644" w:rsidRDefault="00BC3644">
            <w:pPr>
              <w:spacing w:line="360" w:lineRule="auto"/>
              <w:jc w:val="center"/>
              <w:rPr>
                <w:rFonts w:ascii="Times New Roman" w:hAnsi="Times New Roman"/>
                <w:sz w:val="22"/>
                <w:szCs w:val="22"/>
              </w:rPr>
            </w:pPr>
          </w:p>
          <w:p w14:paraId="5503455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Insertional mutagenesis</w:t>
            </w:r>
          </w:p>
          <w:p w14:paraId="79890841" w14:textId="77777777" w:rsidR="00BC3644" w:rsidRDefault="00BC3644">
            <w:pPr>
              <w:spacing w:line="360" w:lineRule="auto"/>
              <w:jc w:val="center"/>
              <w:rPr>
                <w:rFonts w:ascii="Times New Roman" w:hAnsi="Times New Roman"/>
                <w:sz w:val="22"/>
                <w:szCs w:val="22"/>
              </w:rPr>
            </w:pPr>
          </w:p>
        </w:tc>
      </w:tr>
    </w:tbl>
    <w:p w14:paraId="5E923BFC" w14:textId="77777777" w:rsidR="00BC3644" w:rsidRDefault="00BC3644">
      <w:pPr>
        <w:spacing w:line="360" w:lineRule="auto"/>
        <w:jc w:val="center"/>
        <w:rPr>
          <w:rFonts w:ascii="Times New Roman" w:hAnsi="Times New Roman"/>
          <w:sz w:val="22"/>
          <w:szCs w:val="22"/>
        </w:rPr>
      </w:pPr>
    </w:p>
    <w:p w14:paraId="2B142C15" w14:textId="77777777" w:rsidR="00BC3644" w:rsidRDefault="00BC3644">
      <w:pPr>
        <w:spacing w:line="360" w:lineRule="auto"/>
        <w:rPr>
          <w:rFonts w:ascii="Times New Roman" w:hAnsi="Times New Roman"/>
          <w:sz w:val="22"/>
          <w:szCs w:val="22"/>
        </w:rPr>
      </w:pPr>
    </w:p>
    <w:p w14:paraId="3FEBECEF" w14:textId="77777777" w:rsidR="00BC3644" w:rsidRDefault="00BC3644">
      <w:pPr>
        <w:spacing w:line="360" w:lineRule="auto"/>
        <w:rPr>
          <w:rFonts w:ascii="Times New Roman" w:hAnsi="Times New Roman" w:cs="Times New Roman"/>
          <w:sz w:val="22"/>
          <w:szCs w:val="22"/>
        </w:rPr>
      </w:pPr>
    </w:p>
    <w:p w14:paraId="58ED555B" w14:textId="77777777" w:rsidR="00BC3644" w:rsidRDefault="00BC3644">
      <w:pPr>
        <w:spacing w:line="360" w:lineRule="auto"/>
        <w:rPr>
          <w:rFonts w:ascii="Times New Roman" w:hAnsi="Times New Roman" w:cs="Times New Roman"/>
          <w:sz w:val="22"/>
          <w:szCs w:val="22"/>
        </w:rPr>
      </w:pPr>
    </w:p>
    <w:p w14:paraId="23F0574E"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APPLICATION OF GENETHERAPY TO SICKLE CELL DISEASE</w:t>
      </w:r>
    </w:p>
    <w:p w14:paraId="56521D9B" w14:textId="77777777" w:rsidR="00BC3644" w:rsidRDefault="00BC3644">
      <w:pPr>
        <w:spacing w:line="360" w:lineRule="auto"/>
        <w:jc w:val="center"/>
        <w:rPr>
          <w:rFonts w:ascii="Times New Roman" w:hAnsi="Times New Roman"/>
          <w:sz w:val="22"/>
          <w:szCs w:val="22"/>
        </w:rPr>
      </w:pPr>
    </w:p>
    <w:p w14:paraId="2746AE15" w14:textId="77777777" w:rsidR="00BC3644" w:rsidRDefault="00BC3644">
      <w:pPr>
        <w:spacing w:line="360" w:lineRule="auto"/>
        <w:jc w:val="center"/>
        <w:rPr>
          <w:rFonts w:ascii="Times New Roman" w:hAnsi="Times New Roman"/>
          <w:sz w:val="22"/>
          <w:szCs w:val="22"/>
        </w:rPr>
      </w:pPr>
    </w:p>
    <w:p w14:paraId="5D912F3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CLINICAL TRIALS AND OUTCOMES</w:t>
      </w:r>
    </w:p>
    <w:p w14:paraId="25CE7900" w14:textId="77777777" w:rsidR="00BC3644" w:rsidRDefault="00000000">
      <w:pPr>
        <w:spacing w:line="360" w:lineRule="auto"/>
        <w:rPr>
          <w:rFonts w:ascii="Times New Roman" w:hAnsi="Times New Roman"/>
          <w:sz w:val="22"/>
          <w:szCs w:val="22"/>
        </w:rPr>
      </w:pPr>
      <w:proofErr w:type="spellStart"/>
      <w:r>
        <w:rPr>
          <w:rFonts w:ascii="Times New Roman" w:hAnsi="Times New Roman"/>
          <w:sz w:val="22"/>
          <w:szCs w:val="22"/>
        </w:rPr>
        <w:t>LentiGLOBIN</w:t>
      </w:r>
      <w:proofErr w:type="spellEnd"/>
      <w:r>
        <w:rPr>
          <w:rFonts w:ascii="Times New Roman" w:hAnsi="Times New Roman"/>
          <w:sz w:val="22"/>
          <w:szCs w:val="22"/>
        </w:rPr>
        <w:t xml:space="preserve"> trial (</w:t>
      </w:r>
      <w:proofErr w:type="spellStart"/>
      <w:r>
        <w:rPr>
          <w:rFonts w:ascii="Times New Roman" w:hAnsi="Times New Roman"/>
          <w:sz w:val="22"/>
          <w:szCs w:val="22"/>
        </w:rPr>
        <w:t>BluebirdBIO</w:t>
      </w:r>
      <w:proofErr w:type="spellEnd"/>
      <w:r>
        <w:rPr>
          <w:rFonts w:ascii="Times New Roman" w:hAnsi="Times New Roman"/>
          <w:sz w:val="22"/>
          <w:szCs w:val="22"/>
        </w:rPr>
        <w:t>)</w:t>
      </w:r>
    </w:p>
    <w:p w14:paraId="7D04CB2A"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Method; </w:t>
      </w:r>
      <w:proofErr w:type="spellStart"/>
      <w:r>
        <w:rPr>
          <w:rFonts w:ascii="Times New Roman" w:hAnsi="Times New Roman"/>
          <w:sz w:val="22"/>
          <w:szCs w:val="22"/>
        </w:rPr>
        <w:t>Autologus</w:t>
      </w:r>
      <w:proofErr w:type="spellEnd"/>
      <w:r>
        <w:rPr>
          <w:rFonts w:ascii="Times New Roman" w:hAnsi="Times New Roman"/>
          <w:sz w:val="22"/>
          <w:szCs w:val="22"/>
        </w:rPr>
        <w:t xml:space="preserve"> HSCs transduced with a lentivirus carrying HBG  </w:t>
      </w:r>
    </w:p>
    <w:p w14:paraId="3BF3061D"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  Results: Median </w:t>
      </w:r>
      <w:proofErr w:type="spellStart"/>
      <w:r>
        <w:rPr>
          <w:rFonts w:ascii="Times New Roman" w:hAnsi="Times New Roman"/>
          <w:sz w:val="22"/>
          <w:szCs w:val="22"/>
        </w:rPr>
        <w:t>HbF</w:t>
      </w:r>
      <w:proofErr w:type="spellEnd"/>
      <w:r>
        <w:rPr>
          <w:rFonts w:ascii="Times New Roman" w:hAnsi="Times New Roman"/>
          <w:sz w:val="22"/>
          <w:szCs w:val="22"/>
        </w:rPr>
        <w:t xml:space="preserve"> levels of 40%, with 85% of patients free from </w:t>
      </w:r>
      <w:proofErr w:type="spellStart"/>
      <w:r>
        <w:rPr>
          <w:rFonts w:ascii="Times New Roman" w:hAnsi="Times New Roman"/>
          <w:sz w:val="22"/>
          <w:szCs w:val="22"/>
        </w:rPr>
        <w:t>vaso</w:t>
      </w:r>
      <w:proofErr w:type="spellEnd"/>
      <w:r>
        <w:rPr>
          <w:rFonts w:ascii="Times New Roman" w:hAnsi="Times New Roman"/>
          <w:sz w:val="22"/>
          <w:szCs w:val="22"/>
        </w:rPr>
        <w:t xml:space="preserve">-occlusive crises at 24 months.  </w:t>
      </w:r>
    </w:p>
    <w:p w14:paraId="753E6A1D" w14:textId="77777777" w:rsidR="00BC3644" w:rsidRDefault="00BC3644">
      <w:pPr>
        <w:spacing w:line="360" w:lineRule="auto"/>
        <w:rPr>
          <w:rFonts w:ascii="Times New Roman" w:hAnsi="Times New Roman"/>
          <w:sz w:val="22"/>
          <w:szCs w:val="22"/>
        </w:rPr>
      </w:pPr>
    </w:p>
    <w:p w14:paraId="7679C3BB"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 CRISPR-Cas9 Trial (Vertex/CRISPR Therapeutics):  </w:t>
      </w:r>
    </w:p>
    <w:p w14:paraId="3856DE09"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 Method: BCL11A enhancer editing in HSCs.  </w:t>
      </w:r>
    </w:p>
    <w:p w14:paraId="7790D7E8" w14:textId="77777777" w:rsidR="00BC3644" w:rsidRDefault="00000000">
      <w:pPr>
        <w:spacing w:line="360" w:lineRule="auto"/>
        <w:rPr>
          <w:rFonts w:ascii="Times New Roman" w:hAnsi="Times New Roman"/>
          <w:sz w:val="22"/>
          <w:szCs w:val="22"/>
        </w:rPr>
      </w:pPr>
      <w:r>
        <w:rPr>
          <w:rFonts w:ascii="Times New Roman" w:hAnsi="Times New Roman"/>
          <w:sz w:val="22"/>
          <w:szCs w:val="22"/>
        </w:rPr>
        <w:t xml:space="preserve"> Results: </w:t>
      </w:r>
      <w:proofErr w:type="spellStart"/>
      <w:r>
        <w:rPr>
          <w:rFonts w:ascii="Times New Roman" w:hAnsi="Times New Roman"/>
          <w:sz w:val="22"/>
          <w:szCs w:val="22"/>
        </w:rPr>
        <w:t>HbF</w:t>
      </w:r>
      <w:proofErr w:type="spellEnd"/>
      <w:r>
        <w:rPr>
          <w:rFonts w:ascii="Times New Roman" w:hAnsi="Times New Roman"/>
          <w:sz w:val="22"/>
          <w:szCs w:val="22"/>
        </w:rPr>
        <w:t xml:space="preserve"> constituted &gt;30% of total hemoglobin; 94% of participants remained crisis-free for ≥12 months. </w:t>
      </w:r>
    </w:p>
    <w:p w14:paraId="0AB7DAEB" w14:textId="77777777" w:rsidR="00BC3644" w:rsidRDefault="00BC3644">
      <w:pPr>
        <w:spacing w:line="360" w:lineRule="auto"/>
        <w:jc w:val="center"/>
        <w:rPr>
          <w:rFonts w:ascii="Times New Roman" w:hAnsi="Times New Roman"/>
          <w:sz w:val="22"/>
          <w:szCs w:val="22"/>
        </w:rPr>
      </w:pPr>
    </w:p>
    <w:p w14:paraId="4A5611C2" w14:textId="77777777" w:rsidR="00BC3644" w:rsidRDefault="00BC3644">
      <w:pPr>
        <w:spacing w:line="360" w:lineRule="auto"/>
        <w:jc w:val="center"/>
        <w:rPr>
          <w:rFonts w:ascii="Times New Roman" w:hAnsi="Times New Roman"/>
          <w:sz w:val="22"/>
          <w:szCs w:val="22"/>
        </w:rPr>
      </w:pPr>
    </w:p>
    <w:p w14:paraId="62F415A4"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COMPARATIVE ANALYSIS OF THERAPY</w:t>
      </w:r>
    </w:p>
    <w:tbl>
      <w:tblPr>
        <w:tblStyle w:val="TableGrid"/>
        <w:tblW w:w="9319" w:type="dxa"/>
        <w:tblLook w:val="04A0" w:firstRow="1" w:lastRow="0" w:firstColumn="1" w:lastColumn="0" w:noHBand="0" w:noVBand="1"/>
      </w:tblPr>
      <w:tblGrid>
        <w:gridCol w:w="3106"/>
        <w:gridCol w:w="3106"/>
        <w:gridCol w:w="3107"/>
      </w:tblGrid>
      <w:tr w:rsidR="00BC3644" w14:paraId="10FDF309" w14:textId="77777777">
        <w:trPr>
          <w:trHeight w:val="845"/>
        </w:trPr>
        <w:tc>
          <w:tcPr>
            <w:tcW w:w="3106" w:type="dxa"/>
          </w:tcPr>
          <w:p w14:paraId="48EF306F" w14:textId="77777777" w:rsidR="00BC3644" w:rsidRDefault="00BC3644">
            <w:pPr>
              <w:spacing w:line="360" w:lineRule="auto"/>
              <w:jc w:val="center"/>
              <w:rPr>
                <w:rFonts w:ascii="Times New Roman" w:hAnsi="Times New Roman"/>
                <w:sz w:val="22"/>
                <w:szCs w:val="22"/>
              </w:rPr>
            </w:pPr>
          </w:p>
          <w:p w14:paraId="1B21F5D5"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 xml:space="preserve"> PARAMETRS</w:t>
            </w:r>
          </w:p>
        </w:tc>
        <w:tc>
          <w:tcPr>
            <w:tcW w:w="3106" w:type="dxa"/>
          </w:tcPr>
          <w:p w14:paraId="00E0A840" w14:textId="77777777" w:rsidR="00BC3644" w:rsidRDefault="00BC3644">
            <w:pPr>
              <w:spacing w:line="360" w:lineRule="auto"/>
              <w:jc w:val="center"/>
              <w:rPr>
                <w:rFonts w:ascii="Times New Roman" w:hAnsi="Times New Roman"/>
                <w:sz w:val="22"/>
                <w:szCs w:val="22"/>
              </w:rPr>
            </w:pPr>
          </w:p>
          <w:p w14:paraId="45A357B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GENE ADDITION</w:t>
            </w:r>
          </w:p>
        </w:tc>
        <w:tc>
          <w:tcPr>
            <w:tcW w:w="3107" w:type="dxa"/>
          </w:tcPr>
          <w:p w14:paraId="266A1295" w14:textId="77777777" w:rsidR="00BC3644" w:rsidRDefault="00BC3644">
            <w:pPr>
              <w:spacing w:line="360" w:lineRule="auto"/>
              <w:jc w:val="center"/>
              <w:rPr>
                <w:rFonts w:ascii="Times New Roman" w:hAnsi="Times New Roman"/>
                <w:sz w:val="22"/>
                <w:szCs w:val="22"/>
              </w:rPr>
            </w:pPr>
          </w:p>
          <w:p w14:paraId="4E57950D"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GENE EDITING</w:t>
            </w:r>
          </w:p>
        </w:tc>
      </w:tr>
      <w:tr w:rsidR="00BC3644" w14:paraId="67CE1857" w14:textId="77777777">
        <w:trPr>
          <w:trHeight w:val="845"/>
        </w:trPr>
        <w:tc>
          <w:tcPr>
            <w:tcW w:w="3106" w:type="dxa"/>
          </w:tcPr>
          <w:p w14:paraId="7961558A" w14:textId="77777777" w:rsidR="00BC3644" w:rsidRDefault="00BC3644">
            <w:pPr>
              <w:spacing w:line="360" w:lineRule="auto"/>
              <w:jc w:val="center"/>
              <w:rPr>
                <w:rFonts w:ascii="Times New Roman" w:hAnsi="Times New Roman"/>
                <w:sz w:val="22"/>
                <w:szCs w:val="22"/>
              </w:rPr>
            </w:pPr>
          </w:p>
          <w:p w14:paraId="261B94F5"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Durability</w:t>
            </w:r>
          </w:p>
        </w:tc>
        <w:tc>
          <w:tcPr>
            <w:tcW w:w="3106" w:type="dxa"/>
          </w:tcPr>
          <w:p w14:paraId="0B2E3E5E" w14:textId="77777777" w:rsidR="00BC3644" w:rsidRDefault="00BC3644">
            <w:pPr>
              <w:spacing w:line="360" w:lineRule="auto"/>
              <w:jc w:val="center"/>
              <w:rPr>
                <w:rFonts w:ascii="Times New Roman" w:hAnsi="Times New Roman"/>
                <w:sz w:val="22"/>
                <w:szCs w:val="22"/>
              </w:rPr>
            </w:pPr>
          </w:p>
          <w:p w14:paraId="081B5AF1"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Stable integration</w:t>
            </w:r>
          </w:p>
        </w:tc>
        <w:tc>
          <w:tcPr>
            <w:tcW w:w="3107" w:type="dxa"/>
          </w:tcPr>
          <w:p w14:paraId="1C7C8B45" w14:textId="77777777" w:rsidR="00BC3644" w:rsidRDefault="00BC3644">
            <w:pPr>
              <w:spacing w:line="360" w:lineRule="auto"/>
              <w:jc w:val="center"/>
              <w:rPr>
                <w:rFonts w:ascii="Times New Roman" w:hAnsi="Times New Roman"/>
                <w:sz w:val="22"/>
                <w:szCs w:val="22"/>
              </w:rPr>
            </w:pPr>
          </w:p>
          <w:p w14:paraId="70F7A6FC"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Permanent correction</w:t>
            </w:r>
          </w:p>
        </w:tc>
      </w:tr>
      <w:tr w:rsidR="00BC3644" w14:paraId="77722F0F" w14:textId="77777777">
        <w:trPr>
          <w:trHeight w:val="1642"/>
        </w:trPr>
        <w:tc>
          <w:tcPr>
            <w:tcW w:w="3106" w:type="dxa"/>
          </w:tcPr>
          <w:p w14:paraId="6888B91D" w14:textId="77777777" w:rsidR="00BC3644" w:rsidRDefault="00BC3644">
            <w:pPr>
              <w:spacing w:line="360" w:lineRule="auto"/>
              <w:rPr>
                <w:rFonts w:ascii="Times New Roman" w:hAnsi="Times New Roman"/>
                <w:sz w:val="22"/>
                <w:szCs w:val="22"/>
              </w:rPr>
            </w:pPr>
          </w:p>
          <w:p w14:paraId="603282DF" w14:textId="77777777" w:rsidR="00BC3644" w:rsidRDefault="00BC3644">
            <w:pPr>
              <w:spacing w:line="360" w:lineRule="auto"/>
              <w:jc w:val="center"/>
              <w:rPr>
                <w:rFonts w:ascii="Times New Roman" w:hAnsi="Times New Roman"/>
                <w:sz w:val="22"/>
                <w:szCs w:val="22"/>
              </w:rPr>
            </w:pPr>
          </w:p>
          <w:p w14:paraId="0CD39016"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Safety</w:t>
            </w:r>
          </w:p>
        </w:tc>
        <w:tc>
          <w:tcPr>
            <w:tcW w:w="3106" w:type="dxa"/>
          </w:tcPr>
          <w:p w14:paraId="2B4B6520" w14:textId="77777777" w:rsidR="00BC3644" w:rsidRDefault="00BC3644">
            <w:pPr>
              <w:spacing w:line="360" w:lineRule="auto"/>
              <w:jc w:val="center"/>
              <w:rPr>
                <w:rFonts w:ascii="Times New Roman" w:hAnsi="Times New Roman"/>
                <w:sz w:val="22"/>
                <w:szCs w:val="22"/>
              </w:rPr>
            </w:pPr>
          </w:p>
          <w:p w14:paraId="06733AE5" w14:textId="77777777" w:rsidR="00BC3644" w:rsidRDefault="00BC3644">
            <w:pPr>
              <w:spacing w:line="360" w:lineRule="auto"/>
              <w:jc w:val="center"/>
              <w:rPr>
                <w:rFonts w:ascii="Times New Roman" w:hAnsi="Times New Roman"/>
                <w:sz w:val="22"/>
                <w:szCs w:val="22"/>
              </w:rPr>
            </w:pPr>
          </w:p>
          <w:p w14:paraId="0DA7147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Insertional mutagenesis risks</w:t>
            </w:r>
          </w:p>
        </w:tc>
        <w:tc>
          <w:tcPr>
            <w:tcW w:w="3107" w:type="dxa"/>
          </w:tcPr>
          <w:p w14:paraId="5DCA138B" w14:textId="77777777" w:rsidR="00BC3644" w:rsidRDefault="00BC3644">
            <w:pPr>
              <w:spacing w:line="360" w:lineRule="auto"/>
              <w:jc w:val="center"/>
              <w:rPr>
                <w:rFonts w:ascii="Times New Roman" w:hAnsi="Times New Roman"/>
                <w:sz w:val="22"/>
                <w:szCs w:val="22"/>
              </w:rPr>
            </w:pPr>
          </w:p>
          <w:p w14:paraId="2C5C994F"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Lower risks with base/prime editing</w:t>
            </w:r>
          </w:p>
        </w:tc>
      </w:tr>
      <w:tr w:rsidR="00BC3644" w14:paraId="69D42FFA" w14:textId="77777777">
        <w:trPr>
          <w:trHeight w:val="845"/>
        </w:trPr>
        <w:tc>
          <w:tcPr>
            <w:tcW w:w="3106" w:type="dxa"/>
          </w:tcPr>
          <w:p w14:paraId="7284379A" w14:textId="77777777" w:rsidR="00BC3644" w:rsidRDefault="00BC3644">
            <w:pPr>
              <w:spacing w:line="360" w:lineRule="auto"/>
              <w:jc w:val="center"/>
              <w:rPr>
                <w:rFonts w:ascii="Times New Roman" w:hAnsi="Times New Roman"/>
                <w:sz w:val="22"/>
                <w:szCs w:val="22"/>
              </w:rPr>
            </w:pPr>
          </w:p>
          <w:p w14:paraId="5555F12D"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Cost</w:t>
            </w:r>
          </w:p>
        </w:tc>
        <w:tc>
          <w:tcPr>
            <w:tcW w:w="3106" w:type="dxa"/>
          </w:tcPr>
          <w:p w14:paraId="5D122A48" w14:textId="77777777" w:rsidR="00BC3644" w:rsidRDefault="00BC3644">
            <w:pPr>
              <w:spacing w:line="360" w:lineRule="auto"/>
              <w:jc w:val="center"/>
              <w:rPr>
                <w:rFonts w:ascii="Times New Roman" w:hAnsi="Times New Roman"/>
                <w:sz w:val="22"/>
                <w:szCs w:val="22"/>
              </w:rPr>
            </w:pPr>
          </w:p>
          <w:p w14:paraId="1CECEB51"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2.1million</w:t>
            </w:r>
          </w:p>
        </w:tc>
        <w:tc>
          <w:tcPr>
            <w:tcW w:w="3107" w:type="dxa"/>
          </w:tcPr>
          <w:p w14:paraId="480C5020" w14:textId="77777777" w:rsidR="00BC3644" w:rsidRDefault="00BC3644">
            <w:pPr>
              <w:spacing w:line="360" w:lineRule="auto"/>
              <w:jc w:val="center"/>
              <w:rPr>
                <w:rFonts w:ascii="Times New Roman" w:hAnsi="Times New Roman"/>
                <w:sz w:val="22"/>
                <w:szCs w:val="22"/>
              </w:rPr>
            </w:pPr>
          </w:p>
          <w:p w14:paraId="1B6AC354"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1.8milion</w:t>
            </w:r>
          </w:p>
        </w:tc>
      </w:tr>
      <w:tr w:rsidR="00BC3644" w14:paraId="4FCA1C9A" w14:textId="77777777">
        <w:trPr>
          <w:trHeight w:val="896"/>
        </w:trPr>
        <w:tc>
          <w:tcPr>
            <w:tcW w:w="3106" w:type="dxa"/>
          </w:tcPr>
          <w:p w14:paraId="0C416815" w14:textId="77777777" w:rsidR="00BC3644" w:rsidRDefault="00BC3644">
            <w:pPr>
              <w:spacing w:line="360" w:lineRule="auto"/>
              <w:jc w:val="center"/>
              <w:rPr>
                <w:rFonts w:ascii="Times New Roman" w:hAnsi="Times New Roman"/>
                <w:sz w:val="22"/>
                <w:szCs w:val="22"/>
              </w:rPr>
            </w:pPr>
          </w:p>
          <w:p w14:paraId="4442B470"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Regulatory Status</w:t>
            </w:r>
          </w:p>
        </w:tc>
        <w:tc>
          <w:tcPr>
            <w:tcW w:w="3106" w:type="dxa"/>
          </w:tcPr>
          <w:p w14:paraId="4E10F91D" w14:textId="77777777" w:rsidR="00BC3644" w:rsidRDefault="00BC3644">
            <w:pPr>
              <w:spacing w:line="360" w:lineRule="auto"/>
              <w:jc w:val="center"/>
              <w:rPr>
                <w:rFonts w:ascii="Times New Roman" w:hAnsi="Times New Roman"/>
                <w:sz w:val="22"/>
                <w:szCs w:val="22"/>
              </w:rPr>
            </w:pPr>
          </w:p>
          <w:p w14:paraId="7C31B1DC"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FDA approved</w:t>
            </w:r>
          </w:p>
        </w:tc>
        <w:tc>
          <w:tcPr>
            <w:tcW w:w="3107" w:type="dxa"/>
          </w:tcPr>
          <w:p w14:paraId="19814D72" w14:textId="77777777" w:rsidR="00BC3644" w:rsidRDefault="00BC3644">
            <w:pPr>
              <w:spacing w:line="360" w:lineRule="auto"/>
              <w:jc w:val="center"/>
              <w:rPr>
                <w:rFonts w:ascii="Times New Roman" w:hAnsi="Times New Roman"/>
                <w:sz w:val="22"/>
                <w:szCs w:val="22"/>
              </w:rPr>
            </w:pPr>
          </w:p>
          <w:p w14:paraId="1084C018"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Phase |||</w:t>
            </w:r>
          </w:p>
        </w:tc>
      </w:tr>
    </w:tbl>
    <w:p w14:paraId="17B82F84" w14:textId="77777777" w:rsidR="00BC3644" w:rsidRDefault="00BC3644">
      <w:pPr>
        <w:spacing w:line="360" w:lineRule="auto"/>
        <w:jc w:val="center"/>
        <w:rPr>
          <w:rFonts w:ascii="Times New Roman" w:hAnsi="Times New Roman"/>
          <w:sz w:val="22"/>
          <w:szCs w:val="22"/>
        </w:rPr>
      </w:pPr>
    </w:p>
    <w:p w14:paraId="1003A031" w14:textId="77777777" w:rsidR="00BC3644" w:rsidRDefault="00BC3644">
      <w:pPr>
        <w:spacing w:line="360" w:lineRule="auto"/>
        <w:jc w:val="center"/>
        <w:rPr>
          <w:rFonts w:ascii="Times New Roman" w:hAnsi="Times New Roman" w:cs="Times New Roman"/>
          <w:sz w:val="22"/>
          <w:szCs w:val="22"/>
        </w:rPr>
      </w:pPr>
    </w:p>
    <w:p w14:paraId="762524FB" w14:textId="77777777" w:rsidR="00BC3644" w:rsidRDefault="00BC3644">
      <w:pPr>
        <w:spacing w:line="360" w:lineRule="auto"/>
        <w:jc w:val="center"/>
        <w:rPr>
          <w:rFonts w:ascii="Times New Roman" w:hAnsi="Times New Roman" w:cs="Times New Roman"/>
          <w:sz w:val="22"/>
          <w:szCs w:val="22"/>
        </w:rPr>
      </w:pPr>
    </w:p>
    <w:p w14:paraId="0A089F55" w14:textId="77777777" w:rsidR="00BC3644" w:rsidRDefault="00BC3644">
      <w:pPr>
        <w:spacing w:line="360" w:lineRule="auto"/>
        <w:jc w:val="center"/>
        <w:rPr>
          <w:rFonts w:ascii="Times New Roman" w:hAnsi="Times New Roman" w:cs="Times New Roman"/>
          <w:sz w:val="22"/>
          <w:szCs w:val="22"/>
        </w:rPr>
      </w:pPr>
    </w:p>
    <w:p w14:paraId="07D533F5" w14:textId="77777777" w:rsidR="00BC3644" w:rsidRDefault="00BC3644">
      <w:pPr>
        <w:spacing w:line="360" w:lineRule="auto"/>
        <w:jc w:val="center"/>
        <w:rPr>
          <w:rFonts w:ascii="Times New Roman" w:hAnsi="Times New Roman" w:cs="Times New Roman"/>
          <w:sz w:val="22"/>
          <w:szCs w:val="22"/>
        </w:rPr>
      </w:pPr>
    </w:p>
    <w:p w14:paraId="1936FAB3" w14:textId="77777777" w:rsidR="00BC3644" w:rsidRDefault="00BC3644">
      <w:pPr>
        <w:spacing w:line="360" w:lineRule="auto"/>
        <w:jc w:val="center"/>
        <w:rPr>
          <w:rFonts w:ascii="Times New Roman" w:hAnsi="Times New Roman" w:cs="Times New Roman"/>
          <w:sz w:val="22"/>
          <w:szCs w:val="22"/>
        </w:rPr>
      </w:pPr>
    </w:p>
    <w:p w14:paraId="6D3C5D72" w14:textId="77777777" w:rsidR="00BC3644" w:rsidRDefault="00BC3644">
      <w:pPr>
        <w:spacing w:line="360" w:lineRule="auto"/>
        <w:jc w:val="center"/>
        <w:rPr>
          <w:rFonts w:ascii="Times New Roman" w:hAnsi="Times New Roman" w:cs="Times New Roman"/>
          <w:sz w:val="22"/>
          <w:szCs w:val="22"/>
        </w:rPr>
      </w:pPr>
    </w:p>
    <w:p w14:paraId="3FD9D600" w14:textId="77777777" w:rsidR="00BC3644" w:rsidRDefault="00000000">
      <w:pPr>
        <w:spacing w:line="360" w:lineRule="auto"/>
        <w:jc w:val="center"/>
        <w:rPr>
          <w:rFonts w:ascii="Times New Roman" w:hAnsi="Times New Roman" w:cs="Times New Roman"/>
          <w:sz w:val="22"/>
          <w:szCs w:val="22"/>
        </w:rPr>
      </w:pPr>
      <w:r>
        <w:rPr>
          <w:rFonts w:ascii="Times New Roman" w:hAnsi="Times New Roman" w:cs="Times New Roman"/>
          <w:sz w:val="22"/>
          <w:szCs w:val="22"/>
        </w:rPr>
        <w:t>IMPACT ON TREATMENT PARADIGMS</w:t>
      </w:r>
    </w:p>
    <w:p w14:paraId="22F393F2" w14:textId="77777777" w:rsidR="00BC3644" w:rsidRDefault="00BC3644">
      <w:pPr>
        <w:spacing w:line="360" w:lineRule="auto"/>
        <w:rPr>
          <w:rFonts w:ascii="Times New Roman" w:hAnsi="Times New Roman" w:cs="Times New Roman"/>
          <w:sz w:val="22"/>
          <w:szCs w:val="22"/>
        </w:rPr>
      </w:pPr>
    </w:p>
    <w:p w14:paraId="757F6B80" w14:textId="77777777" w:rsidR="00BC3644" w:rsidRDefault="00000000">
      <w:pPr>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 xml:space="preserve">CURATIVE POTENTIAL: It offers a </w:t>
      </w:r>
      <w:proofErr w:type="spellStart"/>
      <w:proofErr w:type="gramStart"/>
      <w:r>
        <w:rPr>
          <w:rFonts w:ascii="Times New Roman" w:hAnsi="Times New Roman" w:cs="Times New Roman"/>
          <w:sz w:val="22"/>
          <w:szCs w:val="22"/>
        </w:rPr>
        <w:t>one time</w:t>
      </w:r>
      <w:proofErr w:type="spellEnd"/>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intenvention</w:t>
      </w:r>
      <w:proofErr w:type="spellEnd"/>
      <w:r>
        <w:rPr>
          <w:rFonts w:ascii="Times New Roman" w:hAnsi="Times New Roman" w:cs="Times New Roman"/>
          <w:sz w:val="22"/>
          <w:szCs w:val="22"/>
        </w:rPr>
        <w:t xml:space="preserve"> with durable </w:t>
      </w:r>
      <w:proofErr w:type="spellStart"/>
      <w:r>
        <w:rPr>
          <w:rFonts w:ascii="Times New Roman" w:hAnsi="Times New Roman" w:cs="Times New Roman"/>
          <w:sz w:val="22"/>
          <w:szCs w:val="22"/>
        </w:rPr>
        <w:t>benfits</w:t>
      </w:r>
      <w:proofErr w:type="spellEnd"/>
      <w:r>
        <w:rPr>
          <w:rFonts w:ascii="Times New Roman" w:hAnsi="Times New Roman" w:cs="Times New Roman"/>
          <w:sz w:val="22"/>
          <w:szCs w:val="22"/>
        </w:rPr>
        <w:t>.</w:t>
      </w:r>
    </w:p>
    <w:p w14:paraId="344BFD5E" w14:textId="77777777" w:rsidR="00BC3644" w:rsidRDefault="00000000">
      <w:pPr>
        <w:spacing w:line="360" w:lineRule="auto"/>
        <w:ind w:firstLine="220"/>
        <w:rPr>
          <w:rFonts w:ascii="Times New Roman" w:hAnsi="Times New Roman" w:cs="Times New Roman"/>
          <w:sz w:val="22"/>
          <w:szCs w:val="22"/>
        </w:rPr>
      </w:pPr>
      <w:r>
        <w:rPr>
          <w:rFonts w:ascii="Times New Roman" w:hAnsi="Times New Roman" w:cs="Times New Roman"/>
          <w:sz w:val="22"/>
          <w:szCs w:val="22"/>
        </w:rPr>
        <w:t xml:space="preserve">Studies shown in 2024 that 90% </w:t>
      </w:r>
      <w:proofErr w:type="gramStart"/>
      <w:r>
        <w:rPr>
          <w:rFonts w:ascii="Times New Roman" w:hAnsi="Times New Roman" w:cs="Times New Roman"/>
          <w:sz w:val="22"/>
          <w:szCs w:val="22"/>
        </w:rPr>
        <w:t>of  this</w:t>
      </w:r>
      <w:proofErr w:type="gramEnd"/>
      <w:r>
        <w:rPr>
          <w:rFonts w:ascii="Times New Roman" w:hAnsi="Times New Roman" w:cs="Times New Roman"/>
          <w:sz w:val="22"/>
          <w:szCs w:val="22"/>
        </w:rPr>
        <w:t xml:space="preserve"> disease who received treatment maintained a </w:t>
      </w:r>
      <w:proofErr w:type="spellStart"/>
      <w:r>
        <w:rPr>
          <w:rFonts w:ascii="Times New Roman" w:hAnsi="Times New Roman" w:cs="Times New Roman"/>
          <w:sz w:val="22"/>
          <w:szCs w:val="22"/>
        </w:rPr>
        <w:t>normsl</w:t>
      </w:r>
      <w:proofErr w:type="spellEnd"/>
      <w:r>
        <w:rPr>
          <w:rFonts w:ascii="Times New Roman" w:hAnsi="Times New Roman" w:cs="Times New Roman"/>
          <w:sz w:val="22"/>
          <w:szCs w:val="22"/>
        </w:rPr>
        <w:t xml:space="preserve"> Hb level for 5 years </w:t>
      </w:r>
    </w:p>
    <w:p w14:paraId="6243E054" w14:textId="77777777" w:rsidR="00BC3644" w:rsidRDefault="00BC3644">
      <w:pPr>
        <w:spacing w:line="360" w:lineRule="auto"/>
        <w:rPr>
          <w:rFonts w:ascii="Times New Roman" w:hAnsi="Times New Roman" w:cs="Times New Roman"/>
          <w:sz w:val="22"/>
          <w:szCs w:val="22"/>
        </w:rPr>
      </w:pPr>
    </w:p>
    <w:p w14:paraId="6101E6E8" w14:textId="77777777" w:rsidR="00BC3644" w:rsidRDefault="00000000">
      <w:pPr>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 xml:space="preserve">ECONOMIC AND SOCIAL </w:t>
      </w:r>
      <w:proofErr w:type="spellStart"/>
      <w:proofErr w:type="gramStart"/>
      <w:r>
        <w:rPr>
          <w:rFonts w:ascii="Times New Roman" w:hAnsi="Times New Roman" w:cs="Times New Roman"/>
          <w:sz w:val="22"/>
          <w:szCs w:val="22"/>
        </w:rPr>
        <w:t>IMPLICATIONS:Studies</w:t>
      </w:r>
      <w:proofErr w:type="spellEnd"/>
      <w:proofErr w:type="gramEnd"/>
      <w:r>
        <w:rPr>
          <w:rFonts w:ascii="Times New Roman" w:hAnsi="Times New Roman" w:cs="Times New Roman"/>
          <w:sz w:val="22"/>
          <w:szCs w:val="22"/>
        </w:rPr>
        <w:t xml:space="preserve"> has shown most people with sickle disease live in the sub -Saharan Africa where they lack the infrastructure for gene therapy.</w:t>
      </w:r>
    </w:p>
    <w:p w14:paraId="21043DCE" w14:textId="77777777" w:rsidR="00BC3644" w:rsidRDefault="00000000">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 xml:space="preserve">It highly costive </w:t>
      </w:r>
    </w:p>
    <w:p w14:paraId="3AC3D46A" w14:textId="77777777" w:rsidR="00BC3644" w:rsidRDefault="00BC3644">
      <w:pPr>
        <w:spacing w:line="360" w:lineRule="auto"/>
        <w:rPr>
          <w:rFonts w:ascii="Times New Roman" w:hAnsi="Times New Roman" w:cs="Times New Roman"/>
          <w:sz w:val="22"/>
          <w:szCs w:val="22"/>
        </w:rPr>
      </w:pPr>
    </w:p>
    <w:p w14:paraId="05B8B26A" w14:textId="77777777" w:rsidR="00BC3644" w:rsidRDefault="00000000">
      <w:pPr>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 xml:space="preserve">QUALITY OF LIFE </w:t>
      </w:r>
      <w:proofErr w:type="gramStart"/>
      <w:r>
        <w:rPr>
          <w:rFonts w:ascii="Times New Roman" w:hAnsi="Times New Roman" w:cs="Times New Roman"/>
          <w:sz w:val="22"/>
          <w:szCs w:val="22"/>
        </w:rPr>
        <w:t>IMPROVEMENT :Provides</w:t>
      </w:r>
      <w:proofErr w:type="gramEnd"/>
      <w:r>
        <w:rPr>
          <w:rFonts w:ascii="Times New Roman" w:hAnsi="Times New Roman" w:cs="Times New Roman"/>
          <w:sz w:val="22"/>
          <w:szCs w:val="22"/>
        </w:rPr>
        <w:t xml:space="preserve"> 70%  hospitalization rate </w:t>
      </w:r>
    </w:p>
    <w:p w14:paraId="19A14010" w14:textId="77777777" w:rsidR="00BC3644" w:rsidRDefault="00000000">
      <w:pPr>
        <w:spacing w:line="360" w:lineRule="auto"/>
        <w:ind w:firstLine="220"/>
        <w:rPr>
          <w:rFonts w:ascii="Times New Roman" w:hAnsi="Times New Roman" w:cs="Times New Roman"/>
          <w:sz w:val="22"/>
          <w:szCs w:val="22"/>
        </w:rPr>
      </w:pPr>
      <w:r>
        <w:rPr>
          <w:rFonts w:ascii="Times New Roman" w:hAnsi="Times New Roman" w:cs="Times New Roman"/>
          <w:sz w:val="22"/>
          <w:szCs w:val="22"/>
        </w:rPr>
        <w:t xml:space="preserve">Has improve the physical </w:t>
      </w:r>
      <w:proofErr w:type="gramStart"/>
      <w:r>
        <w:rPr>
          <w:rFonts w:ascii="Times New Roman" w:hAnsi="Times New Roman" w:cs="Times New Roman"/>
          <w:sz w:val="22"/>
          <w:szCs w:val="22"/>
        </w:rPr>
        <w:t>and  mental</w:t>
      </w:r>
      <w:proofErr w:type="gramEnd"/>
      <w:r>
        <w:rPr>
          <w:rFonts w:ascii="Times New Roman" w:hAnsi="Times New Roman" w:cs="Times New Roman"/>
          <w:sz w:val="22"/>
          <w:szCs w:val="22"/>
        </w:rPr>
        <w:t xml:space="preserve"> health of people who were suffering from sickle cell disease </w:t>
      </w:r>
    </w:p>
    <w:p w14:paraId="5A235817" w14:textId="77777777" w:rsidR="00BC3644" w:rsidRDefault="00BC3644">
      <w:pPr>
        <w:spacing w:line="360" w:lineRule="auto"/>
        <w:rPr>
          <w:rFonts w:ascii="Times New Roman" w:hAnsi="Times New Roman" w:cs="Times New Roman"/>
          <w:sz w:val="22"/>
          <w:szCs w:val="22"/>
        </w:rPr>
      </w:pPr>
    </w:p>
    <w:p w14:paraId="18F73FA0" w14:textId="77777777" w:rsidR="00BC3644" w:rsidRDefault="00BC3644">
      <w:pPr>
        <w:spacing w:line="360" w:lineRule="auto"/>
        <w:rPr>
          <w:rFonts w:ascii="Times New Roman" w:hAnsi="Times New Roman" w:cs="Times New Roman"/>
          <w:sz w:val="22"/>
          <w:szCs w:val="22"/>
        </w:rPr>
      </w:pPr>
    </w:p>
    <w:p w14:paraId="6050ABB9" w14:textId="77777777" w:rsidR="00BC3644" w:rsidRDefault="00000000">
      <w:pPr>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 xml:space="preserve">GERMLINE EDITING DEBATE: </w:t>
      </w:r>
      <w:proofErr w:type="spellStart"/>
      <w:r>
        <w:rPr>
          <w:rFonts w:ascii="Times New Roman" w:hAnsi="Times New Roman" w:cs="Times New Roman"/>
          <w:sz w:val="22"/>
          <w:szCs w:val="22"/>
        </w:rPr>
        <w:t>Concensus</w:t>
      </w:r>
      <w:proofErr w:type="spellEnd"/>
      <w:r>
        <w:rPr>
          <w:rFonts w:ascii="Times New Roman" w:hAnsi="Times New Roman" w:cs="Times New Roman"/>
          <w:sz w:val="22"/>
          <w:szCs w:val="22"/>
        </w:rPr>
        <w:t xml:space="preserve"> restrict CRISPR to somatic cell to avoid unintended generation effect</w:t>
      </w:r>
    </w:p>
    <w:p w14:paraId="11D8C6CE" w14:textId="77777777" w:rsidR="00BC3644" w:rsidRDefault="00BC3644">
      <w:pPr>
        <w:spacing w:line="360" w:lineRule="auto"/>
        <w:ind w:firstLine="220"/>
        <w:rPr>
          <w:rFonts w:ascii="Times New Roman" w:hAnsi="Times New Roman" w:cs="Times New Roman"/>
          <w:sz w:val="22"/>
          <w:szCs w:val="22"/>
        </w:rPr>
      </w:pPr>
    </w:p>
    <w:p w14:paraId="444F8435" w14:textId="77777777" w:rsidR="00BC3644" w:rsidRDefault="00BC3644">
      <w:pPr>
        <w:spacing w:line="360" w:lineRule="auto"/>
        <w:ind w:firstLine="220"/>
        <w:rPr>
          <w:rFonts w:ascii="Times New Roman" w:hAnsi="Times New Roman" w:cs="Times New Roman"/>
          <w:sz w:val="22"/>
          <w:szCs w:val="22"/>
        </w:rPr>
      </w:pPr>
    </w:p>
    <w:p w14:paraId="398FC803" w14:textId="77777777" w:rsidR="00BC3644" w:rsidRDefault="00BC3644">
      <w:pPr>
        <w:spacing w:line="360" w:lineRule="auto"/>
        <w:ind w:firstLine="220"/>
        <w:rPr>
          <w:rFonts w:ascii="Times New Roman" w:hAnsi="Times New Roman" w:cs="Times New Roman"/>
          <w:sz w:val="22"/>
          <w:szCs w:val="22"/>
        </w:rPr>
      </w:pPr>
    </w:p>
    <w:p w14:paraId="5BF8DE00" w14:textId="77777777" w:rsidR="00BC3644" w:rsidRDefault="00000000">
      <w:pPr>
        <w:spacing w:line="360" w:lineRule="auto"/>
        <w:ind w:firstLine="220"/>
        <w:jc w:val="center"/>
        <w:rPr>
          <w:rFonts w:ascii="Times New Roman" w:hAnsi="Times New Roman" w:cs="Times New Roman"/>
          <w:sz w:val="22"/>
          <w:szCs w:val="22"/>
        </w:rPr>
      </w:pPr>
      <w:r>
        <w:rPr>
          <w:rFonts w:ascii="Times New Roman" w:hAnsi="Times New Roman" w:cs="Times New Roman"/>
          <w:sz w:val="22"/>
          <w:szCs w:val="22"/>
        </w:rPr>
        <w:t xml:space="preserve">CHALLLENGES </w:t>
      </w:r>
      <w:proofErr w:type="gramStart"/>
      <w:r>
        <w:rPr>
          <w:rFonts w:ascii="Times New Roman" w:hAnsi="Times New Roman" w:cs="Times New Roman"/>
          <w:sz w:val="22"/>
          <w:szCs w:val="22"/>
        </w:rPr>
        <w:t>AND  ASSOVIATED</w:t>
      </w:r>
      <w:proofErr w:type="gramEnd"/>
      <w:r>
        <w:rPr>
          <w:rFonts w:ascii="Times New Roman" w:hAnsi="Times New Roman" w:cs="Times New Roman"/>
          <w:sz w:val="22"/>
          <w:szCs w:val="22"/>
        </w:rPr>
        <w:t xml:space="preserve"> TREATMENT OF SICKLE CELL DISEASE WITH GENE THERAPY</w:t>
      </w:r>
    </w:p>
    <w:p w14:paraId="756987B4" w14:textId="77777777" w:rsidR="00BC3644" w:rsidRDefault="00BC3644">
      <w:pPr>
        <w:spacing w:line="360" w:lineRule="auto"/>
        <w:ind w:firstLine="220"/>
        <w:rPr>
          <w:rFonts w:ascii="Times New Roman" w:hAnsi="Times New Roman" w:cs="Times New Roman"/>
          <w:sz w:val="22"/>
          <w:szCs w:val="22"/>
        </w:rPr>
      </w:pPr>
    </w:p>
    <w:p w14:paraId="6C87FF32" w14:textId="77777777" w:rsidR="00BC3644" w:rsidRDefault="00BC3644">
      <w:pPr>
        <w:spacing w:line="360" w:lineRule="auto"/>
        <w:ind w:firstLine="220"/>
        <w:rPr>
          <w:rFonts w:ascii="Times New Roman" w:hAnsi="Times New Roman" w:cs="Times New Roman"/>
          <w:sz w:val="22"/>
          <w:szCs w:val="22"/>
        </w:rPr>
      </w:pPr>
    </w:p>
    <w:p w14:paraId="38561647" w14:textId="77777777" w:rsidR="00BC3644" w:rsidRDefault="00BC3644">
      <w:pPr>
        <w:spacing w:line="360" w:lineRule="auto"/>
        <w:ind w:firstLine="220"/>
        <w:rPr>
          <w:rFonts w:ascii="Times New Roman" w:hAnsi="Times New Roman" w:cs="Times New Roman"/>
          <w:sz w:val="22"/>
          <w:szCs w:val="22"/>
        </w:rPr>
      </w:pPr>
    </w:p>
    <w:p w14:paraId="59A17809" w14:textId="77777777" w:rsidR="00BC3644" w:rsidRDefault="00000000">
      <w:pPr>
        <w:numPr>
          <w:ilvl w:val="0"/>
          <w:numId w:val="5"/>
        </w:numPr>
        <w:spacing w:line="360" w:lineRule="auto"/>
        <w:rPr>
          <w:rFonts w:ascii="Times New Roman" w:hAnsi="Times New Roman" w:cs="Times New Roman"/>
          <w:sz w:val="22"/>
          <w:szCs w:val="22"/>
        </w:rPr>
      </w:pPr>
      <w:r>
        <w:rPr>
          <w:rFonts w:ascii="Times New Roman" w:hAnsi="Times New Roman" w:cs="Times New Roman"/>
          <w:sz w:val="22"/>
          <w:szCs w:val="22"/>
        </w:rPr>
        <w:t xml:space="preserve">CAS9 enzymes can be </w:t>
      </w:r>
      <w:proofErr w:type="spellStart"/>
      <w:r>
        <w:rPr>
          <w:rFonts w:ascii="Times New Roman" w:hAnsi="Times New Roman" w:cs="Times New Roman"/>
          <w:sz w:val="22"/>
          <w:szCs w:val="22"/>
        </w:rPr>
        <w:t>be</w:t>
      </w:r>
      <w:proofErr w:type="spellEnd"/>
      <w:r>
        <w:rPr>
          <w:rFonts w:ascii="Times New Roman" w:hAnsi="Times New Roman" w:cs="Times New Roman"/>
          <w:sz w:val="22"/>
          <w:szCs w:val="22"/>
        </w:rPr>
        <w:t xml:space="preserve"> directed to the wrong region of the DNA and edit non HBB regions</w:t>
      </w:r>
    </w:p>
    <w:p w14:paraId="2286CDBC" w14:textId="77777777" w:rsidR="00BC3644" w:rsidRDefault="00BC3644">
      <w:pPr>
        <w:spacing w:line="360" w:lineRule="auto"/>
        <w:rPr>
          <w:rFonts w:ascii="Times New Roman" w:hAnsi="Times New Roman" w:cs="Times New Roman"/>
          <w:sz w:val="22"/>
          <w:szCs w:val="22"/>
        </w:rPr>
      </w:pPr>
    </w:p>
    <w:p w14:paraId="288F5E52" w14:textId="77777777" w:rsidR="00BC3644" w:rsidRDefault="00000000">
      <w:pPr>
        <w:numPr>
          <w:ilvl w:val="0"/>
          <w:numId w:val="5"/>
        </w:numPr>
        <w:spacing w:line="360" w:lineRule="auto"/>
        <w:rPr>
          <w:rFonts w:ascii="Times New Roman" w:hAnsi="Times New Roman" w:cs="Times New Roman"/>
          <w:sz w:val="22"/>
          <w:szCs w:val="22"/>
        </w:rPr>
      </w:pPr>
      <w:r>
        <w:rPr>
          <w:rFonts w:ascii="Times New Roman" w:hAnsi="Times New Roman" w:cs="Times New Roman"/>
          <w:sz w:val="22"/>
          <w:szCs w:val="22"/>
        </w:rPr>
        <w:t xml:space="preserve">Requires a long term </w:t>
      </w:r>
      <w:proofErr w:type="spellStart"/>
      <w:r>
        <w:rPr>
          <w:rFonts w:ascii="Times New Roman" w:hAnsi="Times New Roman" w:cs="Times New Roman"/>
          <w:sz w:val="22"/>
          <w:szCs w:val="22"/>
        </w:rPr>
        <w:t>monotoring</w:t>
      </w:r>
      <w:proofErr w:type="spellEnd"/>
      <w:r>
        <w:rPr>
          <w:rFonts w:ascii="Times New Roman" w:hAnsi="Times New Roman" w:cs="Times New Roman"/>
          <w:sz w:val="22"/>
          <w:szCs w:val="22"/>
        </w:rPr>
        <w:t xml:space="preserve"> when using Lentiviral integration which can cause </w:t>
      </w:r>
      <w:proofErr w:type="spellStart"/>
      <w:r>
        <w:rPr>
          <w:rFonts w:ascii="Times New Roman" w:hAnsi="Times New Roman" w:cs="Times New Roman"/>
          <w:sz w:val="22"/>
          <w:szCs w:val="22"/>
        </w:rPr>
        <w:t>riskds</w:t>
      </w:r>
      <w:proofErr w:type="spellEnd"/>
      <w:r>
        <w:rPr>
          <w:rFonts w:ascii="Times New Roman" w:hAnsi="Times New Roman" w:cs="Times New Roman"/>
          <w:sz w:val="22"/>
          <w:szCs w:val="22"/>
        </w:rPr>
        <w:t xml:space="preserve"> when not properly checked</w:t>
      </w:r>
    </w:p>
    <w:p w14:paraId="1F222C09" w14:textId="77777777" w:rsidR="00BC3644" w:rsidRDefault="00BC3644">
      <w:pPr>
        <w:spacing w:line="360" w:lineRule="auto"/>
        <w:rPr>
          <w:rFonts w:ascii="Times New Roman" w:hAnsi="Times New Roman" w:cs="Times New Roman"/>
          <w:sz w:val="22"/>
          <w:szCs w:val="22"/>
        </w:rPr>
      </w:pPr>
    </w:p>
    <w:p w14:paraId="7D000A3E" w14:textId="77777777" w:rsidR="00BC3644" w:rsidRDefault="00BC3644">
      <w:pPr>
        <w:spacing w:line="360" w:lineRule="auto"/>
        <w:rPr>
          <w:rFonts w:ascii="Times New Roman" w:hAnsi="Times New Roman" w:cs="Times New Roman"/>
          <w:sz w:val="22"/>
          <w:szCs w:val="22"/>
        </w:rPr>
      </w:pPr>
    </w:p>
    <w:p w14:paraId="0595D67A" w14:textId="77777777" w:rsidR="00BC3644" w:rsidRDefault="00000000">
      <w:pPr>
        <w:numPr>
          <w:ilvl w:val="0"/>
          <w:numId w:val="5"/>
        </w:numPr>
        <w:spacing w:line="360" w:lineRule="auto"/>
        <w:rPr>
          <w:rFonts w:ascii="Times New Roman" w:hAnsi="Times New Roman" w:cs="Times New Roman"/>
          <w:sz w:val="22"/>
          <w:szCs w:val="22"/>
        </w:rPr>
      </w:pPr>
      <w:r>
        <w:rPr>
          <w:rFonts w:ascii="Times New Roman" w:hAnsi="Times New Roman" w:cs="Times New Roman"/>
          <w:sz w:val="22"/>
          <w:szCs w:val="22"/>
        </w:rPr>
        <w:t xml:space="preserve">Can cause cancer </w:t>
      </w:r>
    </w:p>
    <w:p w14:paraId="6051B3CD" w14:textId="77777777" w:rsidR="00BC3644" w:rsidRDefault="00BC3644">
      <w:pPr>
        <w:spacing w:line="360" w:lineRule="auto"/>
        <w:rPr>
          <w:rFonts w:ascii="Times New Roman" w:hAnsi="Times New Roman" w:cs="Times New Roman"/>
          <w:sz w:val="22"/>
          <w:szCs w:val="22"/>
        </w:rPr>
      </w:pPr>
    </w:p>
    <w:p w14:paraId="396BA321" w14:textId="77777777" w:rsidR="00BC3644" w:rsidRDefault="00BC3644">
      <w:pPr>
        <w:spacing w:line="360" w:lineRule="auto"/>
        <w:rPr>
          <w:rFonts w:ascii="Times New Roman" w:hAnsi="Times New Roman" w:cs="Times New Roman"/>
          <w:sz w:val="22"/>
          <w:szCs w:val="22"/>
        </w:rPr>
      </w:pPr>
    </w:p>
    <w:p w14:paraId="715DF2CA" w14:textId="77777777" w:rsidR="00BC3644" w:rsidRDefault="00BC3644">
      <w:pPr>
        <w:spacing w:line="360" w:lineRule="auto"/>
        <w:rPr>
          <w:rFonts w:ascii="Times New Roman" w:hAnsi="Times New Roman" w:cs="Times New Roman"/>
          <w:sz w:val="22"/>
          <w:szCs w:val="22"/>
        </w:rPr>
      </w:pPr>
    </w:p>
    <w:p w14:paraId="3C382C5D" w14:textId="77777777" w:rsidR="00BC3644" w:rsidRDefault="00BC3644">
      <w:pPr>
        <w:spacing w:line="360" w:lineRule="auto"/>
        <w:rPr>
          <w:rFonts w:ascii="Times New Roman" w:hAnsi="Times New Roman" w:cs="Times New Roman"/>
          <w:sz w:val="22"/>
          <w:szCs w:val="22"/>
        </w:rPr>
      </w:pPr>
    </w:p>
    <w:p w14:paraId="520AC4B9" w14:textId="77777777" w:rsidR="00BC3644" w:rsidRDefault="00BC3644">
      <w:pPr>
        <w:spacing w:line="360" w:lineRule="auto"/>
        <w:rPr>
          <w:rFonts w:ascii="Times New Roman" w:hAnsi="Times New Roman"/>
          <w:sz w:val="22"/>
          <w:szCs w:val="22"/>
        </w:rPr>
      </w:pPr>
    </w:p>
    <w:p w14:paraId="0229DE5A" w14:textId="77777777" w:rsidR="00BC3644" w:rsidRDefault="00000000">
      <w:pPr>
        <w:spacing w:line="360" w:lineRule="auto"/>
        <w:jc w:val="center"/>
        <w:rPr>
          <w:rFonts w:ascii="Times New Roman" w:hAnsi="Times New Roman"/>
          <w:sz w:val="22"/>
          <w:szCs w:val="22"/>
        </w:rPr>
      </w:pPr>
      <w:r>
        <w:rPr>
          <w:rFonts w:ascii="Times New Roman" w:hAnsi="Times New Roman"/>
          <w:sz w:val="22"/>
          <w:szCs w:val="22"/>
        </w:rPr>
        <w:t xml:space="preserve">FUTURE OF TREATING SICKLE DISEASE WITH GENE THERAPY </w:t>
      </w:r>
    </w:p>
    <w:p w14:paraId="1B43E0D0"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b w:val="0"/>
          <w:bCs w:val="0"/>
          <w:sz w:val="22"/>
          <w:szCs w:val="22"/>
        </w:rPr>
        <w:t>1.</w:t>
      </w:r>
      <w:r>
        <w:rPr>
          <w:rFonts w:ascii="Times New Roman" w:hAnsi="Times New Roman" w:hint="default"/>
          <w:sz w:val="22"/>
          <w:szCs w:val="22"/>
        </w:rPr>
        <w:t xml:space="preserve"> Improved Gene Editing Techniques</w:t>
      </w:r>
    </w:p>
    <w:p w14:paraId="1614554C" w14:textId="77777777" w:rsidR="00BC3644" w:rsidRDefault="00000000">
      <w:pPr>
        <w:pStyle w:val="NormalWeb"/>
        <w:spacing w:line="360" w:lineRule="auto"/>
        <w:rPr>
          <w:sz w:val="22"/>
          <w:szCs w:val="22"/>
        </w:rPr>
      </w:pPr>
      <w:r>
        <w:rPr>
          <w:rStyle w:val="Strong"/>
          <w:sz w:val="22"/>
          <w:szCs w:val="22"/>
        </w:rPr>
        <w:t>CRISPR/Cas9</w:t>
      </w:r>
      <w:r>
        <w:rPr>
          <w:sz w:val="22"/>
          <w:szCs w:val="22"/>
        </w:rPr>
        <w:t>: This technology has already shown success in clinical trials, and ongoing research aims to refine its precision and efficiency. Future advancements may lead to even safer and more effective treatments.</w:t>
      </w:r>
    </w:p>
    <w:p w14:paraId="251904E6"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lastRenderedPageBreak/>
        <w:t>2. New Gene Therapy Approaches</w:t>
      </w:r>
    </w:p>
    <w:p w14:paraId="4BDDBF8D" w14:textId="77777777" w:rsidR="00BC3644" w:rsidRDefault="00000000">
      <w:pPr>
        <w:pStyle w:val="NormalWeb"/>
        <w:spacing w:line="360" w:lineRule="auto"/>
        <w:rPr>
          <w:sz w:val="22"/>
          <w:szCs w:val="22"/>
        </w:rPr>
      </w:pPr>
      <w:r>
        <w:rPr>
          <w:rStyle w:val="Strong"/>
          <w:sz w:val="22"/>
          <w:szCs w:val="22"/>
        </w:rPr>
        <w:t>Base Editing</w:t>
      </w:r>
      <w:r>
        <w:rPr>
          <w:sz w:val="22"/>
          <w:szCs w:val="22"/>
        </w:rPr>
        <w:t>: This is a newer form of gene editing that allows for precise changes to individual DNA bases without making double-strand breaks. It has the potential to correct the specific mutation causing SCD.</w:t>
      </w:r>
    </w:p>
    <w:p w14:paraId="150A4F74"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t>3. Enhanced Delivery Methods</w:t>
      </w:r>
    </w:p>
    <w:p w14:paraId="4796D6B4" w14:textId="77777777" w:rsidR="00BC3644" w:rsidRDefault="00000000">
      <w:pPr>
        <w:pStyle w:val="NormalWeb"/>
        <w:spacing w:line="360" w:lineRule="auto"/>
        <w:rPr>
          <w:sz w:val="22"/>
          <w:szCs w:val="22"/>
        </w:rPr>
      </w:pPr>
      <w:r>
        <w:rPr>
          <w:rStyle w:val="Strong"/>
          <w:sz w:val="22"/>
          <w:szCs w:val="22"/>
        </w:rPr>
        <w:t>Safer Vectors</w:t>
      </w:r>
      <w:r>
        <w:rPr>
          <w:sz w:val="22"/>
          <w:szCs w:val="22"/>
        </w:rPr>
        <w:t>: Researchers are developing new viral and non-viral vectors to deliver gene therapy more safely and effectively. These vectors aim to reduce the risk of immune reactions and improve the targeting of specific cells.</w:t>
      </w:r>
    </w:p>
    <w:p w14:paraId="00B78EC3"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t>4. Combination Therapies</w:t>
      </w:r>
    </w:p>
    <w:p w14:paraId="1CEC7A60" w14:textId="77777777" w:rsidR="00BC3644" w:rsidRDefault="00000000">
      <w:pPr>
        <w:pStyle w:val="NormalWeb"/>
        <w:spacing w:line="360" w:lineRule="auto"/>
        <w:rPr>
          <w:sz w:val="22"/>
          <w:szCs w:val="22"/>
        </w:rPr>
      </w:pPr>
      <w:r>
        <w:rPr>
          <w:rStyle w:val="Strong"/>
          <w:sz w:val="22"/>
          <w:szCs w:val="22"/>
        </w:rPr>
        <w:t>Multi-Target Approaches</w:t>
      </w:r>
      <w:r>
        <w:rPr>
          <w:sz w:val="22"/>
          <w:szCs w:val="22"/>
        </w:rPr>
        <w:t>: Combining gene therapy with other treatments, such as hydroxyurea or new pharmacological agents, may enhance the overall effectiveness and provide a more comprehensive approach to managing SCD.</w:t>
      </w:r>
    </w:p>
    <w:p w14:paraId="371F7CCF"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t>5. Accessibility and Affordability</w:t>
      </w:r>
    </w:p>
    <w:p w14:paraId="4E03DE90" w14:textId="77777777" w:rsidR="00BC3644" w:rsidRDefault="00000000">
      <w:pPr>
        <w:pStyle w:val="NormalWeb"/>
        <w:spacing w:line="360" w:lineRule="auto"/>
        <w:rPr>
          <w:sz w:val="22"/>
          <w:szCs w:val="22"/>
        </w:rPr>
      </w:pPr>
      <w:r>
        <w:rPr>
          <w:rStyle w:val="Strong"/>
          <w:sz w:val="22"/>
          <w:szCs w:val="22"/>
        </w:rPr>
        <w:t>Global Reach</w:t>
      </w:r>
      <w:r>
        <w:rPr>
          <w:sz w:val="22"/>
          <w:szCs w:val="22"/>
        </w:rPr>
        <w:t>: Efforts are being made to make gene therapy more accessible and affordable, especially in regions where SCD is most prevalent. This includes developing cost-effective manufacturing processes and ensuring equitable distribution.</w:t>
      </w:r>
    </w:p>
    <w:p w14:paraId="057E15E1"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t>6. Long-Term Monitoring and Safety</w:t>
      </w:r>
    </w:p>
    <w:p w14:paraId="511A0ADD" w14:textId="77777777" w:rsidR="00BC3644" w:rsidRDefault="00000000">
      <w:pPr>
        <w:pStyle w:val="NormalWeb"/>
        <w:spacing w:line="360" w:lineRule="auto"/>
        <w:rPr>
          <w:sz w:val="22"/>
          <w:szCs w:val="22"/>
        </w:rPr>
      </w:pPr>
      <w:r>
        <w:rPr>
          <w:rStyle w:val="Strong"/>
          <w:sz w:val="22"/>
          <w:szCs w:val="22"/>
        </w:rPr>
        <w:t>Ongoing Research</w:t>
      </w:r>
      <w:r>
        <w:rPr>
          <w:sz w:val="22"/>
          <w:szCs w:val="22"/>
        </w:rPr>
        <w:t>: Long-term studies are crucial to monitor the safety and durability of gene therapy treatments. Researchers are focused on understanding the potential long-term effects and ensuring that the benefits outweigh any risks.</w:t>
      </w:r>
    </w:p>
    <w:p w14:paraId="6F1FADFA" w14:textId="77777777" w:rsidR="00BC3644" w:rsidRDefault="00000000">
      <w:pPr>
        <w:pStyle w:val="Heading3"/>
        <w:spacing w:line="360" w:lineRule="auto"/>
        <w:rPr>
          <w:rFonts w:ascii="Times New Roman" w:hAnsi="Times New Roman" w:hint="default"/>
          <w:sz w:val="22"/>
          <w:szCs w:val="22"/>
        </w:rPr>
      </w:pPr>
      <w:r>
        <w:rPr>
          <w:rFonts w:ascii="Times New Roman" w:hAnsi="Times New Roman" w:hint="default"/>
          <w:sz w:val="22"/>
          <w:szCs w:val="22"/>
        </w:rPr>
        <w:t>7. Personalized Medicine</w:t>
      </w:r>
    </w:p>
    <w:p w14:paraId="2D624D07" w14:textId="77777777" w:rsidR="00BC3644" w:rsidRDefault="00000000">
      <w:pPr>
        <w:pStyle w:val="NormalWeb"/>
        <w:spacing w:line="360" w:lineRule="auto"/>
        <w:rPr>
          <w:sz w:val="22"/>
          <w:szCs w:val="22"/>
        </w:rPr>
      </w:pPr>
      <w:r>
        <w:rPr>
          <w:rStyle w:val="Strong"/>
          <w:sz w:val="22"/>
          <w:szCs w:val="22"/>
        </w:rPr>
        <w:t>Tailored Treatments</w:t>
      </w:r>
      <w:r>
        <w:rPr>
          <w:sz w:val="22"/>
          <w:szCs w:val="22"/>
        </w:rPr>
        <w:t>: Advances in genomics and personalized medicine will allow for more tailored gene therapy treatments based on an individual's specific genetic makeup and disease characteristics.</w:t>
      </w:r>
    </w:p>
    <w:p w14:paraId="2F31CD1A" w14:textId="77777777" w:rsidR="00BC3644" w:rsidRDefault="00BC3644">
      <w:pPr>
        <w:spacing w:beforeAutospacing="1" w:afterAutospacing="1"/>
        <w:rPr>
          <w:rFonts w:ascii="Times New Roman" w:hAnsi="Times New Roman" w:cs="Times New Roman"/>
          <w:sz w:val="22"/>
          <w:szCs w:val="22"/>
        </w:rPr>
      </w:pPr>
    </w:p>
    <w:p w14:paraId="249623D5" w14:textId="77777777" w:rsidR="00BC3644" w:rsidRDefault="00BC3644">
      <w:pPr>
        <w:spacing w:line="360" w:lineRule="auto"/>
        <w:rPr>
          <w:rFonts w:ascii="Times New Roman" w:hAnsi="Times New Roman" w:cs="Times New Roman"/>
          <w:sz w:val="22"/>
          <w:szCs w:val="22"/>
        </w:rPr>
      </w:pPr>
    </w:p>
    <w:p w14:paraId="2EE95D80" w14:textId="77777777" w:rsidR="00BC3644" w:rsidRDefault="00BC3644">
      <w:pPr>
        <w:spacing w:line="360" w:lineRule="auto"/>
        <w:rPr>
          <w:rFonts w:ascii="Times New Roman" w:hAnsi="Times New Roman" w:cs="Times New Roman"/>
          <w:sz w:val="22"/>
          <w:szCs w:val="22"/>
        </w:rPr>
      </w:pPr>
    </w:p>
    <w:p w14:paraId="49B4B70A" w14:textId="77777777" w:rsidR="00BC3644" w:rsidRDefault="00BC3644">
      <w:pPr>
        <w:spacing w:line="360" w:lineRule="auto"/>
        <w:rPr>
          <w:rFonts w:ascii="Times New Roman" w:hAnsi="Times New Roman" w:cs="Times New Roman"/>
          <w:sz w:val="22"/>
          <w:szCs w:val="22"/>
        </w:rPr>
      </w:pPr>
    </w:p>
    <w:p w14:paraId="34DED5AC" w14:textId="5C701043" w:rsidR="00BC3644" w:rsidRPr="00064A64" w:rsidRDefault="00000000">
      <w:pPr>
        <w:spacing w:line="360" w:lineRule="auto"/>
        <w:rPr>
          <w:rFonts w:ascii="Times New Roman" w:hAnsi="Times New Roman"/>
          <w:b/>
          <w:bCs/>
          <w:sz w:val="22"/>
          <w:szCs w:val="22"/>
        </w:rPr>
      </w:pPr>
      <w:r w:rsidRPr="00064A64">
        <w:rPr>
          <w:rFonts w:ascii="Times New Roman" w:hAnsi="Times New Roman"/>
          <w:b/>
          <w:bCs/>
          <w:sz w:val="22"/>
          <w:szCs w:val="22"/>
        </w:rPr>
        <w:t xml:space="preserve">Conclusion  </w:t>
      </w:r>
    </w:p>
    <w:p w14:paraId="71054202" w14:textId="77777777" w:rsidR="00A37305" w:rsidRPr="00A37305" w:rsidRDefault="00A37305" w:rsidP="00A37305">
      <w:pPr>
        <w:spacing w:line="360" w:lineRule="auto"/>
        <w:rPr>
          <w:rFonts w:ascii="Times New Roman" w:hAnsi="Times New Roman"/>
          <w:sz w:val="22"/>
          <w:szCs w:val="22"/>
          <w:lang w:val="en-GH"/>
        </w:rPr>
      </w:pPr>
      <w:r w:rsidRPr="00A37305">
        <w:rPr>
          <w:rFonts w:ascii="Times New Roman" w:hAnsi="Times New Roman"/>
          <w:sz w:val="22"/>
          <w:szCs w:val="22"/>
          <w:lang w:val="en-GH"/>
        </w:rPr>
        <w:t xml:space="preserve">By addressing the genetic underlying cause of SCD, gene therapy has completely changed the way the disease is treated. By enabling long-lasting remissions, technologies such as CRISPR and lentiviral vectors have changed sickle cell disease (SCD) from a fatal illness to one that may be treatable. To guarantee fair worldwide access, however, issues with affordability, usability, and security must be addressed. To fully realize the potential of genetic medicine, more innovation and policy changes are required. </w:t>
      </w:r>
    </w:p>
    <w:p w14:paraId="23545321" w14:textId="77777777" w:rsidR="00BC3644" w:rsidRDefault="00BC3644">
      <w:pPr>
        <w:spacing w:line="360" w:lineRule="auto"/>
        <w:rPr>
          <w:rFonts w:ascii="Times New Roman" w:hAnsi="Times New Roman"/>
          <w:sz w:val="22"/>
          <w:szCs w:val="22"/>
        </w:rPr>
      </w:pPr>
    </w:p>
    <w:p w14:paraId="1C5AFEE8" w14:textId="77777777" w:rsidR="00064A64" w:rsidRDefault="00064A64">
      <w:pPr>
        <w:spacing w:line="360" w:lineRule="auto"/>
        <w:rPr>
          <w:rFonts w:ascii="Times New Roman" w:hAnsi="Times New Roman"/>
          <w:sz w:val="22"/>
          <w:szCs w:val="22"/>
        </w:rPr>
      </w:pPr>
    </w:p>
    <w:p w14:paraId="7A73E85C" w14:textId="3479D2CD" w:rsidR="00064A64" w:rsidRPr="00064A64" w:rsidRDefault="00064A64">
      <w:pPr>
        <w:spacing w:line="360" w:lineRule="auto"/>
        <w:rPr>
          <w:rFonts w:ascii="Times New Roman" w:hAnsi="Times New Roman"/>
          <w:b/>
          <w:bCs/>
          <w:sz w:val="22"/>
          <w:szCs w:val="22"/>
        </w:rPr>
      </w:pPr>
      <w:r w:rsidRPr="00064A64">
        <w:rPr>
          <w:rFonts w:ascii="Times New Roman" w:hAnsi="Times New Roman"/>
          <w:b/>
          <w:bCs/>
          <w:sz w:val="22"/>
          <w:szCs w:val="22"/>
        </w:rPr>
        <w:t>Possible references</w:t>
      </w:r>
    </w:p>
    <w:p w14:paraId="0B92AE64"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Gene</w:t>
      </w:r>
      <w:proofErr w:type="gramEnd"/>
      <w:r w:rsidRPr="00064A64">
        <w:rPr>
          <w:rFonts w:ascii="Times New Roman" w:hAnsi="Times New Roman"/>
          <w:b/>
          <w:bCs/>
          <w:sz w:val="22"/>
          <w:szCs w:val="22"/>
          <w:lang w:val="en-GH"/>
        </w:rPr>
        <w:t xml:space="preserve"> Therapy: Prospective Technology Assessment in Medicine</w:t>
      </w:r>
      <w:r w:rsidRPr="00064A64">
        <w:rPr>
          <w:rFonts w:ascii="Times New Roman" w:hAnsi="Times New Roman"/>
          <w:sz w:val="22"/>
          <w:szCs w:val="22"/>
          <w:lang w:val="en-GH"/>
        </w:rPr>
        <w:t xml:space="preserve"> – Jon S. B. T. </w:t>
      </w:r>
      <w:proofErr w:type="spellStart"/>
      <w:r w:rsidRPr="00064A64">
        <w:rPr>
          <w:rFonts w:ascii="Times New Roman" w:hAnsi="Times New Roman"/>
          <w:sz w:val="22"/>
          <w:szCs w:val="22"/>
          <w:lang w:val="en-GH"/>
        </w:rPr>
        <w:t>Woldringh</w:t>
      </w:r>
      <w:proofErr w:type="spellEnd"/>
      <w:r w:rsidRPr="00064A64">
        <w:rPr>
          <w:rFonts w:ascii="Times New Roman" w:hAnsi="Times New Roman"/>
          <w:sz w:val="22"/>
          <w:szCs w:val="22"/>
          <w:lang w:val="en-GH"/>
        </w:rPr>
        <w:t xml:space="preserve">, Springer (Discusses the history and application of gene therapy) </w:t>
      </w:r>
    </w:p>
    <w:p w14:paraId="1538F791"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The</w:t>
      </w:r>
      <w:proofErr w:type="gramEnd"/>
      <w:r w:rsidRPr="00064A64">
        <w:rPr>
          <w:rFonts w:ascii="Times New Roman" w:hAnsi="Times New Roman"/>
          <w:b/>
          <w:bCs/>
          <w:sz w:val="22"/>
          <w:szCs w:val="22"/>
          <w:lang w:val="en-GH"/>
        </w:rPr>
        <w:t xml:space="preserve"> Human Genome Project and Gene Therapy</w:t>
      </w:r>
      <w:r w:rsidRPr="00064A64">
        <w:rPr>
          <w:rFonts w:ascii="Times New Roman" w:hAnsi="Times New Roman"/>
          <w:sz w:val="22"/>
          <w:szCs w:val="22"/>
          <w:lang w:val="en-GH"/>
        </w:rPr>
        <w:t xml:space="preserve"> – Francis S. Collins &amp; Eric D. Green, </w:t>
      </w:r>
      <w:r w:rsidRPr="00064A64">
        <w:rPr>
          <w:rFonts w:ascii="Times New Roman" w:hAnsi="Times New Roman"/>
          <w:i/>
          <w:iCs/>
          <w:sz w:val="22"/>
          <w:szCs w:val="22"/>
          <w:lang w:val="en-GH"/>
        </w:rPr>
        <w:t>Science</w:t>
      </w:r>
      <w:r w:rsidRPr="00064A64">
        <w:rPr>
          <w:rFonts w:ascii="Times New Roman" w:hAnsi="Times New Roman"/>
          <w:sz w:val="22"/>
          <w:szCs w:val="22"/>
          <w:lang w:val="en-GH"/>
        </w:rPr>
        <w:t xml:space="preserve">, 2003 (Explains how gene therapy progressed after the Human Genome Project) </w:t>
      </w:r>
    </w:p>
    <w:p w14:paraId="457E22DC"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CRISPR</w:t>
      </w:r>
      <w:proofErr w:type="gramEnd"/>
      <w:r w:rsidRPr="00064A64">
        <w:rPr>
          <w:rFonts w:ascii="Times New Roman" w:hAnsi="Times New Roman"/>
          <w:b/>
          <w:bCs/>
          <w:sz w:val="22"/>
          <w:szCs w:val="22"/>
          <w:lang w:val="en-GH"/>
        </w:rPr>
        <w:t>-Cas9: Mechanism and Applications</w:t>
      </w:r>
      <w:r w:rsidRPr="00064A64">
        <w:rPr>
          <w:rFonts w:ascii="Times New Roman" w:hAnsi="Times New Roman"/>
          <w:sz w:val="22"/>
          <w:szCs w:val="22"/>
          <w:lang w:val="en-GH"/>
        </w:rPr>
        <w:t xml:space="preserve"> – Jennifer Doudna &amp; Emmanuelle Charpentier, </w:t>
      </w:r>
      <w:r w:rsidRPr="00064A64">
        <w:rPr>
          <w:rFonts w:ascii="Times New Roman" w:hAnsi="Times New Roman"/>
          <w:i/>
          <w:iCs/>
          <w:sz w:val="22"/>
          <w:szCs w:val="22"/>
          <w:lang w:val="en-GH"/>
        </w:rPr>
        <w:t>Nature</w:t>
      </w:r>
      <w:r w:rsidRPr="00064A64">
        <w:rPr>
          <w:rFonts w:ascii="Times New Roman" w:hAnsi="Times New Roman"/>
          <w:sz w:val="22"/>
          <w:szCs w:val="22"/>
          <w:lang w:val="en-GH"/>
        </w:rPr>
        <w:t xml:space="preserve">, 2014 (Covers how CRISPR is used in gene therapy) </w:t>
      </w:r>
    </w:p>
    <w:p w14:paraId="130C19B5"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Gene</w:t>
      </w:r>
      <w:proofErr w:type="gramEnd"/>
      <w:r w:rsidRPr="00064A64">
        <w:rPr>
          <w:rFonts w:ascii="Times New Roman" w:hAnsi="Times New Roman"/>
          <w:b/>
          <w:bCs/>
          <w:sz w:val="22"/>
          <w:szCs w:val="22"/>
          <w:lang w:val="en-GH"/>
        </w:rPr>
        <w:t xml:space="preserve"> Therapy for Sickle Cell Disease</w:t>
      </w:r>
      <w:r w:rsidRPr="00064A64">
        <w:rPr>
          <w:rFonts w:ascii="Times New Roman" w:hAnsi="Times New Roman"/>
          <w:sz w:val="22"/>
          <w:szCs w:val="22"/>
          <w:lang w:val="en-GH"/>
        </w:rPr>
        <w:t xml:space="preserve"> – Alexis A. Thompson et al., </w:t>
      </w:r>
      <w:r w:rsidRPr="00064A64">
        <w:rPr>
          <w:rFonts w:ascii="Times New Roman" w:hAnsi="Times New Roman"/>
          <w:i/>
          <w:iCs/>
          <w:sz w:val="22"/>
          <w:szCs w:val="22"/>
          <w:lang w:val="en-GH"/>
        </w:rPr>
        <w:t>New England Journal of Medicine</w:t>
      </w:r>
      <w:r w:rsidRPr="00064A64">
        <w:rPr>
          <w:rFonts w:ascii="Times New Roman" w:hAnsi="Times New Roman"/>
          <w:sz w:val="22"/>
          <w:szCs w:val="22"/>
          <w:lang w:val="en-GH"/>
        </w:rPr>
        <w:t xml:space="preserve">, 2018 (Research on gene therapy treatment for sickle cell disease) </w:t>
      </w:r>
    </w:p>
    <w:p w14:paraId="400CDFFB" w14:textId="5242E8AE" w:rsid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CRISPR</w:t>
      </w:r>
      <w:proofErr w:type="gramEnd"/>
      <w:r w:rsidRPr="00064A64">
        <w:rPr>
          <w:rFonts w:ascii="Times New Roman" w:hAnsi="Times New Roman"/>
          <w:b/>
          <w:bCs/>
          <w:sz w:val="22"/>
          <w:szCs w:val="22"/>
          <w:lang w:val="en-GH"/>
        </w:rPr>
        <w:t>-Based Therapy for Sickle Cell Disease</w:t>
      </w:r>
      <w:r w:rsidRPr="00064A64">
        <w:rPr>
          <w:rFonts w:ascii="Times New Roman" w:hAnsi="Times New Roman"/>
          <w:sz w:val="22"/>
          <w:szCs w:val="22"/>
          <w:lang w:val="en-GH"/>
        </w:rPr>
        <w:t xml:space="preserve"> – </w:t>
      </w:r>
      <w:proofErr w:type="spellStart"/>
      <w:r w:rsidRPr="00064A64">
        <w:rPr>
          <w:rFonts w:ascii="Times New Roman" w:hAnsi="Times New Roman"/>
          <w:sz w:val="22"/>
          <w:szCs w:val="22"/>
          <w:lang w:val="en-GH"/>
        </w:rPr>
        <w:t>Frangoul</w:t>
      </w:r>
      <w:proofErr w:type="spellEnd"/>
      <w:r w:rsidRPr="00064A64">
        <w:rPr>
          <w:rFonts w:ascii="Times New Roman" w:hAnsi="Times New Roman"/>
          <w:sz w:val="22"/>
          <w:szCs w:val="22"/>
          <w:lang w:val="en-GH"/>
        </w:rPr>
        <w:t xml:space="preserve"> et al., </w:t>
      </w:r>
      <w:r w:rsidRPr="00064A64">
        <w:rPr>
          <w:rFonts w:ascii="Times New Roman" w:hAnsi="Times New Roman"/>
          <w:i/>
          <w:iCs/>
          <w:sz w:val="22"/>
          <w:szCs w:val="22"/>
          <w:lang w:val="en-GH"/>
        </w:rPr>
        <w:t>New England Journal of Medicine</w:t>
      </w:r>
      <w:r w:rsidRPr="00064A64">
        <w:rPr>
          <w:rFonts w:ascii="Times New Roman" w:hAnsi="Times New Roman"/>
          <w:sz w:val="22"/>
          <w:szCs w:val="22"/>
          <w:lang w:val="en-GH"/>
        </w:rPr>
        <w:t>, 2021 (Discusses CRISPR treatment for SCD)</w:t>
      </w:r>
    </w:p>
    <w:p w14:paraId="3F4EAEB4"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U.S.</w:t>
      </w:r>
      <w:proofErr w:type="gramEnd"/>
      <w:r w:rsidRPr="00064A64">
        <w:rPr>
          <w:rFonts w:ascii="Times New Roman" w:hAnsi="Times New Roman"/>
          <w:b/>
          <w:bCs/>
          <w:sz w:val="22"/>
          <w:szCs w:val="22"/>
          <w:lang w:val="en-GH"/>
        </w:rPr>
        <w:t xml:space="preserve"> Food and Drug Administration (FDA)</w:t>
      </w:r>
      <w:r w:rsidRPr="00064A64">
        <w:rPr>
          <w:rFonts w:ascii="Times New Roman" w:hAnsi="Times New Roman"/>
          <w:sz w:val="22"/>
          <w:szCs w:val="22"/>
          <w:lang w:val="en-GH"/>
        </w:rPr>
        <w:t xml:space="preserve"> – </w:t>
      </w:r>
      <w:hyperlink r:id="rId7" w:tgtFrame="_new" w:history="1">
        <w:r w:rsidRPr="00064A64">
          <w:rPr>
            <w:rStyle w:val="Hyperlink"/>
            <w:rFonts w:ascii="Times New Roman" w:hAnsi="Times New Roman"/>
            <w:sz w:val="22"/>
            <w:szCs w:val="22"/>
            <w:lang w:val="en-GH"/>
          </w:rPr>
          <w:t>www.fda.gov</w:t>
        </w:r>
      </w:hyperlink>
      <w:r w:rsidRPr="00064A64">
        <w:rPr>
          <w:rFonts w:ascii="Times New Roman" w:hAnsi="Times New Roman"/>
          <w:sz w:val="22"/>
          <w:szCs w:val="22"/>
          <w:lang w:val="en-GH"/>
        </w:rPr>
        <w:t xml:space="preserve"> (Provides updates on gene therapy approvals like </w:t>
      </w:r>
      <w:proofErr w:type="spellStart"/>
      <w:r w:rsidRPr="00064A64">
        <w:rPr>
          <w:rFonts w:ascii="Times New Roman" w:hAnsi="Times New Roman"/>
          <w:sz w:val="22"/>
          <w:szCs w:val="22"/>
          <w:lang w:val="en-GH"/>
        </w:rPr>
        <w:t>Lyfgenia</w:t>
      </w:r>
      <w:proofErr w:type="spellEnd"/>
      <w:r w:rsidRPr="00064A64">
        <w:rPr>
          <w:rFonts w:ascii="Times New Roman" w:hAnsi="Times New Roman"/>
          <w:sz w:val="22"/>
          <w:szCs w:val="22"/>
          <w:lang w:val="en-GH"/>
        </w:rPr>
        <w:t xml:space="preserve"> &amp; </w:t>
      </w:r>
      <w:proofErr w:type="spellStart"/>
      <w:r w:rsidRPr="00064A64">
        <w:rPr>
          <w:rFonts w:ascii="Times New Roman" w:hAnsi="Times New Roman"/>
          <w:sz w:val="22"/>
          <w:szCs w:val="22"/>
          <w:lang w:val="en-GH"/>
        </w:rPr>
        <w:t>Casgevy</w:t>
      </w:r>
      <w:proofErr w:type="spellEnd"/>
      <w:r w:rsidRPr="00064A64">
        <w:rPr>
          <w:rFonts w:ascii="Times New Roman" w:hAnsi="Times New Roman"/>
          <w:sz w:val="22"/>
          <w:szCs w:val="22"/>
          <w:lang w:val="en-GH"/>
        </w:rPr>
        <w:t xml:space="preserve">) </w:t>
      </w:r>
    </w:p>
    <w:p w14:paraId="48910436"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National</w:t>
      </w:r>
      <w:proofErr w:type="gramEnd"/>
      <w:r w:rsidRPr="00064A64">
        <w:rPr>
          <w:rFonts w:ascii="Times New Roman" w:hAnsi="Times New Roman"/>
          <w:b/>
          <w:bCs/>
          <w:sz w:val="22"/>
          <w:szCs w:val="22"/>
          <w:lang w:val="en-GH"/>
        </w:rPr>
        <w:t xml:space="preserve"> Human Genome Research Institute (NHGRI)</w:t>
      </w:r>
      <w:r w:rsidRPr="00064A64">
        <w:rPr>
          <w:rFonts w:ascii="Times New Roman" w:hAnsi="Times New Roman"/>
          <w:sz w:val="22"/>
          <w:szCs w:val="22"/>
          <w:lang w:val="en-GH"/>
        </w:rPr>
        <w:t xml:space="preserve"> – </w:t>
      </w:r>
      <w:hyperlink r:id="rId8" w:tgtFrame="_new" w:history="1">
        <w:r w:rsidRPr="00064A64">
          <w:rPr>
            <w:rStyle w:val="Hyperlink"/>
            <w:rFonts w:ascii="Times New Roman" w:hAnsi="Times New Roman"/>
            <w:sz w:val="22"/>
            <w:szCs w:val="22"/>
            <w:lang w:val="en-GH"/>
          </w:rPr>
          <w:t>www.genome.gov</w:t>
        </w:r>
      </w:hyperlink>
      <w:r w:rsidRPr="00064A64">
        <w:rPr>
          <w:rFonts w:ascii="Times New Roman" w:hAnsi="Times New Roman"/>
          <w:sz w:val="22"/>
          <w:szCs w:val="22"/>
          <w:lang w:val="en-GH"/>
        </w:rPr>
        <w:t xml:space="preserve"> (Covers genome editing and gene therapy research) </w:t>
      </w:r>
    </w:p>
    <w:p w14:paraId="7E5B56C4" w14:textId="77777777" w:rsidR="00064A64" w:rsidRPr="00064A64" w:rsidRDefault="00064A64" w:rsidP="00064A64">
      <w:pPr>
        <w:spacing w:line="360" w:lineRule="auto"/>
        <w:rPr>
          <w:rFonts w:ascii="Times New Roman" w:hAnsi="Times New Roman"/>
          <w:sz w:val="22"/>
          <w:szCs w:val="22"/>
          <w:lang w:val="en-GH"/>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World</w:t>
      </w:r>
      <w:proofErr w:type="gramEnd"/>
      <w:r w:rsidRPr="00064A64">
        <w:rPr>
          <w:rFonts w:ascii="Times New Roman" w:hAnsi="Times New Roman"/>
          <w:b/>
          <w:bCs/>
          <w:sz w:val="22"/>
          <w:szCs w:val="22"/>
          <w:lang w:val="en-GH"/>
        </w:rPr>
        <w:t xml:space="preserve"> Health Organization (WHO) – Sickle Cell Disease</w:t>
      </w:r>
      <w:r w:rsidRPr="00064A64">
        <w:rPr>
          <w:rFonts w:ascii="Times New Roman" w:hAnsi="Times New Roman"/>
          <w:sz w:val="22"/>
          <w:szCs w:val="22"/>
          <w:lang w:val="en-GH"/>
        </w:rPr>
        <w:t xml:space="preserve"> – </w:t>
      </w:r>
      <w:hyperlink r:id="rId9" w:tgtFrame="_new" w:history="1">
        <w:r w:rsidRPr="00064A64">
          <w:rPr>
            <w:rStyle w:val="Hyperlink"/>
            <w:rFonts w:ascii="Times New Roman" w:hAnsi="Times New Roman"/>
            <w:sz w:val="22"/>
            <w:szCs w:val="22"/>
            <w:lang w:val="en-GH"/>
          </w:rPr>
          <w:t>www.who.int</w:t>
        </w:r>
      </w:hyperlink>
      <w:r w:rsidRPr="00064A64">
        <w:rPr>
          <w:rFonts w:ascii="Times New Roman" w:hAnsi="Times New Roman"/>
          <w:sz w:val="22"/>
          <w:szCs w:val="22"/>
          <w:lang w:val="en-GH"/>
        </w:rPr>
        <w:t xml:space="preserve"> </w:t>
      </w:r>
    </w:p>
    <w:p w14:paraId="48BD1846" w14:textId="111CA487" w:rsidR="00064A64" w:rsidRDefault="00064A64" w:rsidP="00064A64">
      <w:pPr>
        <w:spacing w:line="360" w:lineRule="auto"/>
        <w:rPr>
          <w:rFonts w:ascii="Times New Roman" w:hAnsi="Times New Roman"/>
          <w:sz w:val="22"/>
          <w:szCs w:val="22"/>
        </w:rPr>
      </w:pPr>
      <w:proofErr w:type="gramStart"/>
      <w:r w:rsidRPr="00064A64">
        <w:rPr>
          <w:rFonts w:ascii="Times New Roman" w:hAnsi="Times New Roman"/>
          <w:sz w:val="22"/>
          <w:szCs w:val="22"/>
          <w:lang w:val="en-GH"/>
        </w:rPr>
        <w:t xml:space="preserve">  </w:t>
      </w:r>
      <w:r w:rsidRPr="00064A64">
        <w:rPr>
          <w:rFonts w:ascii="Times New Roman" w:hAnsi="Times New Roman"/>
          <w:b/>
          <w:bCs/>
          <w:sz w:val="22"/>
          <w:szCs w:val="22"/>
          <w:lang w:val="en-GH"/>
        </w:rPr>
        <w:t>American</w:t>
      </w:r>
      <w:proofErr w:type="gramEnd"/>
      <w:r w:rsidRPr="00064A64">
        <w:rPr>
          <w:rFonts w:ascii="Times New Roman" w:hAnsi="Times New Roman"/>
          <w:b/>
          <w:bCs/>
          <w:sz w:val="22"/>
          <w:szCs w:val="22"/>
          <w:lang w:val="en-GH"/>
        </w:rPr>
        <w:t xml:space="preserve"> Society of Hematology (ASH)</w:t>
      </w:r>
      <w:r w:rsidRPr="00064A64">
        <w:rPr>
          <w:rFonts w:ascii="Times New Roman" w:hAnsi="Times New Roman"/>
          <w:sz w:val="22"/>
          <w:szCs w:val="22"/>
          <w:lang w:val="en-GH"/>
        </w:rPr>
        <w:t xml:space="preserve"> – </w:t>
      </w:r>
      <w:hyperlink r:id="rId10" w:tgtFrame="_new" w:history="1">
        <w:r w:rsidRPr="00064A64">
          <w:rPr>
            <w:rStyle w:val="Hyperlink"/>
            <w:rFonts w:ascii="Times New Roman" w:hAnsi="Times New Roman"/>
            <w:sz w:val="22"/>
            <w:szCs w:val="22"/>
            <w:lang w:val="en-GH"/>
          </w:rPr>
          <w:t>www.hematology.org</w:t>
        </w:r>
      </w:hyperlink>
      <w:r w:rsidRPr="00064A64">
        <w:rPr>
          <w:rFonts w:ascii="Times New Roman" w:hAnsi="Times New Roman"/>
          <w:sz w:val="22"/>
          <w:szCs w:val="22"/>
          <w:lang w:val="en-GH"/>
        </w:rPr>
        <w:t xml:space="preserve"> (Updates on sickle cell disease treatment)</w:t>
      </w:r>
    </w:p>
    <w:p w14:paraId="7505ED34" w14:textId="77777777" w:rsidR="00BC3644" w:rsidRDefault="00BC3644">
      <w:pPr>
        <w:spacing w:line="360" w:lineRule="auto"/>
        <w:rPr>
          <w:rFonts w:ascii="Times New Roman" w:hAnsi="Times New Roman" w:cs="Times New Roman"/>
          <w:sz w:val="22"/>
          <w:szCs w:val="22"/>
        </w:rPr>
      </w:pPr>
    </w:p>
    <w:sectPr w:rsidR="00BC364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FC6FB6"/>
    <w:multiLevelType w:val="singleLevel"/>
    <w:tmpl w:val="B9FC6FB6"/>
    <w:lvl w:ilvl="0">
      <w:start w:val="1"/>
      <w:numFmt w:val="decimal"/>
      <w:suff w:val="space"/>
      <w:lvlText w:val="%1."/>
      <w:lvlJc w:val="left"/>
    </w:lvl>
  </w:abstractNum>
  <w:abstractNum w:abstractNumId="1" w15:restartNumberingAfterBreak="0">
    <w:nsid w:val="00130C76"/>
    <w:multiLevelType w:val="singleLevel"/>
    <w:tmpl w:val="00130C76"/>
    <w:lvl w:ilvl="0">
      <w:start w:val="1"/>
      <w:numFmt w:val="decimal"/>
      <w:suff w:val="space"/>
      <w:lvlText w:val="%1."/>
      <w:lvlJc w:val="left"/>
      <w:pPr>
        <w:ind w:left="440" w:firstLine="0"/>
      </w:pPr>
    </w:lvl>
  </w:abstractNum>
  <w:abstractNum w:abstractNumId="2" w15:restartNumberingAfterBreak="0">
    <w:nsid w:val="069AD203"/>
    <w:multiLevelType w:val="singleLevel"/>
    <w:tmpl w:val="069AD203"/>
    <w:lvl w:ilvl="0">
      <w:start w:val="1"/>
      <w:numFmt w:val="decimal"/>
      <w:lvlText w:val="%1."/>
      <w:lvlJc w:val="left"/>
      <w:pPr>
        <w:tabs>
          <w:tab w:val="left" w:pos="425"/>
        </w:tabs>
        <w:ind w:left="425" w:hanging="425"/>
      </w:pPr>
      <w:rPr>
        <w:rFonts w:hint="default"/>
      </w:rPr>
    </w:lvl>
  </w:abstractNum>
  <w:abstractNum w:abstractNumId="3" w15:restartNumberingAfterBreak="0">
    <w:nsid w:val="0E391BE8"/>
    <w:multiLevelType w:val="singleLevel"/>
    <w:tmpl w:val="0E391BE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45327CEE"/>
    <w:multiLevelType w:val="singleLevel"/>
    <w:tmpl w:val="45327CEE"/>
    <w:lvl w:ilvl="0">
      <w:start w:val="1"/>
      <w:numFmt w:val="decimal"/>
      <w:lvlText w:val="%1."/>
      <w:lvlJc w:val="left"/>
      <w:pPr>
        <w:tabs>
          <w:tab w:val="left" w:pos="312"/>
        </w:tabs>
      </w:pPr>
    </w:lvl>
  </w:abstractNum>
  <w:num w:numId="1" w16cid:durableId="1056246552">
    <w:abstractNumId w:val="2"/>
  </w:num>
  <w:num w:numId="2" w16cid:durableId="219676815">
    <w:abstractNumId w:val="3"/>
  </w:num>
  <w:num w:numId="3" w16cid:durableId="296032708">
    <w:abstractNumId w:val="1"/>
  </w:num>
  <w:num w:numId="4" w16cid:durableId="1904412824">
    <w:abstractNumId w:val="0"/>
  </w:num>
  <w:num w:numId="5" w16cid:durableId="1193424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A5F5690"/>
    <w:rsid w:val="00064A64"/>
    <w:rsid w:val="00167B27"/>
    <w:rsid w:val="001D006D"/>
    <w:rsid w:val="002B534F"/>
    <w:rsid w:val="005451E7"/>
    <w:rsid w:val="0057088D"/>
    <w:rsid w:val="009C38FD"/>
    <w:rsid w:val="00A37305"/>
    <w:rsid w:val="00B663A0"/>
    <w:rsid w:val="00BC3644"/>
    <w:rsid w:val="00BD24E7"/>
    <w:rsid w:val="5A5F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BF5D6"/>
  <w15:docId w15:val="{857B0688-4DEA-4876-A7EE-D8A42D53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H" w:eastAsia="en-G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64A64"/>
    <w:rPr>
      <w:color w:val="0563C1" w:themeColor="hyperlink"/>
      <w:u w:val="single"/>
    </w:rPr>
  </w:style>
  <w:style w:type="character" w:styleId="UnresolvedMention">
    <w:name w:val="Unresolved Mention"/>
    <w:basedOn w:val="DefaultParagraphFont"/>
    <w:uiPriority w:val="99"/>
    <w:semiHidden/>
    <w:unhideWhenUsed/>
    <w:rsid w:val="00064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102">
      <w:bodyDiv w:val="1"/>
      <w:marLeft w:val="0"/>
      <w:marRight w:val="0"/>
      <w:marTop w:val="0"/>
      <w:marBottom w:val="0"/>
      <w:divBdr>
        <w:top w:val="none" w:sz="0" w:space="0" w:color="auto"/>
        <w:left w:val="none" w:sz="0" w:space="0" w:color="auto"/>
        <w:bottom w:val="none" w:sz="0" w:space="0" w:color="auto"/>
        <w:right w:val="none" w:sz="0" w:space="0" w:color="auto"/>
      </w:divBdr>
    </w:div>
    <w:div w:id="133260364">
      <w:bodyDiv w:val="1"/>
      <w:marLeft w:val="0"/>
      <w:marRight w:val="0"/>
      <w:marTop w:val="0"/>
      <w:marBottom w:val="0"/>
      <w:divBdr>
        <w:top w:val="none" w:sz="0" w:space="0" w:color="auto"/>
        <w:left w:val="none" w:sz="0" w:space="0" w:color="auto"/>
        <w:bottom w:val="none" w:sz="0" w:space="0" w:color="auto"/>
        <w:right w:val="none" w:sz="0" w:space="0" w:color="auto"/>
      </w:divBdr>
    </w:div>
    <w:div w:id="334384228">
      <w:bodyDiv w:val="1"/>
      <w:marLeft w:val="0"/>
      <w:marRight w:val="0"/>
      <w:marTop w:val="0"/>
      <w:marBottom w:val="0"/>
      <w:divBdr>
        <w:top w:val="none" w:sz="0" w:space="0" w:color="auto"/>
        <w:left w:val="none" w:sz="0" w:space="0" w:color="auto"/>
        <w:bottom w:val="none" w:sz="0" w:space="0" w:color="auto"/>
        <w:right w:val="none" w:sz="0" w:space="0" w:color="auto"/>
      </w:divBdr>
    </w:div>
    <w:div w:id="367461971">
      <w:bodyDiv w:val="1"/>
      <w:marLeft w:val="0"/>
      <w:marRight w:val="0"/>
      <w:marTop w:val="0"/>
      <w:marBottom w:val="0"/>
      <w:divBdr>
        <w:top w:val="none" w:sz="0" w:space="0" w:color="auto"/>
        <w:left w:val="none" w:sz="0" w:space="0" w:color="auto"/>
        <w:bottom w:val="none" w:sz="0" w:space="0" w:color="auto"/>
        <w:right w:val="none" w:sz="0" w:space="0" w:color="auto"/>
      </w:divBdr>
    </w:div>
    <w:div w:id="449906688">
      <w:bodyDiv w:val="1"/>
      <w:marLeft w:val="0"/>
      <w:marRight w:val="0"/>
      <w:marTop w:val="0"/>
      <w:marBottom w:val="0"/>
      <w:divBdr>
        <w:top w:val="none" w:sz="0" w:space="0" w:color="auto"/>
        <w:left w:val="none" w:sz="0" w:space="0" w:color="auto"/>
        <w:bottom w:val="none" w:sz="0" w:space="0" w:color="auto"/>
        <w:right w:val="none" w:sz="0" w:space="0" w:color="auto"/>
      </w:divBdr>
    </w:div>
    <w:div w:id="529728218">
      <w:bodyDiv w:val="1"/>
      <w:marLeft w:val="0"/>
      <w:marRight w:val="0"/>
      <w:marTop w:val="0"/>
      <w:marBottom w:val="0"/>
      <w:divBdr>
        <w:top w:val="none" w:sz="0" w:space="0" w:color="auto"/>
        <w:left w:val="none" w:sz="0" w:space="0" w:color="auto"/>
        <w:bottom w:val="none" w:sz="0" w:space="0" w:color="auto"/>
        <w:right w:val="none" w:sz="0" w:space="0" w:color="auto"/>
      </w:divBdr>
    </w:div>
    <w:div w:id="668749035">
      <w:bodyDiv w:val="1"/>
      <w:marLeft w:val="0"/>
      <w:marRight w:val="0"/>
      <w:marTop w:val="0"/>
      <w:marBottom w:val="0"/>
      <w:divBdr>
        <w:top w:val="none" w:sz="0" w:space="0" w:color="auto"/>
        <w:left w:val="none" w:sz="0" w:space="0" w:color="auto"/>
        <w:bottom w:val="none" w:sz="0" w:space="0" w:color="auto"/>
        <w:right w:val="none" w:sz="0" w:space="0" w:color="auto"/>
      </w:divBdr>
    </w:div>
    <w:div w:id="728764846">
      <w:bodyDiv w:val="1"/>
      <w:marLeft w:val="0"/>
      <w:marRight w:val="0"/>
      <w:marTop w:val="0"/>
      <w:marBottom w:val="0"/>
      <w:divBdr>
        <w:top w:val="none" w:sz="0" w:space="0" w:color="auto"/>
        <w:left w:val="none" w:sz="0" w:space="0" w:color="auto"/>
        <w:bottom w:val="none" w:sz="0" w:space="0" w:color="auto"/>
        <w:right w:val="none" w:sz="0" w:space="0" w:color="auto"/>
      </w:divBdr>
    </w:div>
    <w:div w:id="1008140855">
      <w:bodyDiv w:val="1"/>
      <w:marLeft w:val="0"/>
      <w:marRight w:val="0"/>
      <w:marTop w:val="0"/>
      <w:marBottom w:val="0"/>
      <w:divBdr>
        <w:top w:val="none" w:sz="0" w:space="0" w:color="auto"/>
        <w:left w:val="none" w:sz="0" w:space="0" w:color="auto"/>
        <w:bottom w:val="none" w:sz="0" w:space="0" w:color="auto"/>
        <w:right w:val="none" w:sz="0" w:space="0" w:color="auto"/>
      </w:divBdr>
    </w:div>
    <w:div w:id="1289238005">
      <w:bodyDiv w:val="1"/>
      <w:marLeft w:val="0"/>
      <w:marRight w:val="0"/>
      <w:marTop w:val="0"/>
      <w:marBottom w:val="0"/>
      <w:divBdr>
        <w:top w:val="none" w:sz="0" w:space="0" w:color="auto"/>
        <w:left w:val="none" w:sz="0" w:space="0" w:color="auto"/>
        <w:bottom w:val="none" w:sz="0" w:space="0" w:color="auto"/>
        <w:right w:val="none" w:sz="0" w:space="0" w:color="auto"/>
      </w:divBdr>
    </w:div>
    <w:div w:id="1291202013">
      <w:bodyDiv w:val="1"/>
      <w:marLeft w:val="0"/>
      <w:marRight w:val="0"/>
      <w:marTop w:val="0"/>
      <w:marBottom w:val="0"/>
      <w:divBdr>
        <w:top w:val="none" w:sz="0" w:space="0" w:color="auto"/>
        <w:left w:val="none" w:sz="0" w:space="0" w:color="auto"/>
        <w:bottom w:val="none" w:sz="0" w:space="0" w:color="auto"/>
        <w:right w:val="none" w:sz="0" w:space="0" w:color="auto"/>
      </w:divBdr>
    </w:div>
    <w:div w:id="1304509255">
      <w:bodyDiv w:val="1"/>
      <w:marLeft w:val="0"/>
      <w:marRight w:val="0"/>
      <w:marTop w:val="0"/>
      <w:marBottom w:val="0"/>
      <w:divBdr>
        <w:top w:val="none" w:sz="0" w:space="0" w:color="auto"/>
        <w:left w:val="none" w:sz="0" w:space="0" w:color="auto"/>
        <w:bottom w:val="none" w:sz="0" w:space="0" w:color="auto"/>
        <w:right w:val="none" w:sz="0" w:space="0" w:color="auto"/>
      </w:divBdr>
    </w:div>
    <w:div w:id="1378355895">
      <w:bodyDiv w:val="1"/>
      <w:marLeft w:val="0"/>
      <w:marRight w:val="0"/>
      <w:marTop w:val="0"/>
      <w:marBottom w:val="0"/>
      <w:divBdr>
        <w:top w:val="none" w:sz="0" w:space="0" w:color="auto"/>
        <w:left w:val="none" w:sz="0" w:space="0" w:color="auto"/>
        <w:bottom w:val="none" w:sz="0" w:space="0" w:color="auto"/>
        <w:right w:val="none" w:sz="0" w:space="0" w:color="auto"/>
      </w:divBdr>
    </w:div>
    <w:div w:id="1432238078">
      <w:bodyDiv w:val="1"/>
      <w:marLeft w:val="0"/>
      <w:marRight w:val="0"/>
      <w:marTop w:val="0"/>
      <w:marBottom w:val="0"/>
      <w:divBdr>
        <w:top w:val="none" w:sz="0" w:space="0" w:color="auto"/>
        <w:left w:val="none" w:sz="0" w:space="0" w:color="auto"/>
        <w:bottom w:val="none" w:sz="0" w:space="0" w:color="auto"/>
        <w:right w:val="none" w:sz="0" w:space="0" w:color="auto"/>
      </w:divBdr>
    </w:div>
    <w:div w:id="1482652044">
      <w:bodyDiv w:val="1"/>
      <w:marLeft w:val="0"/>
      <w:marRight w:val="0"/>
      <w:marTop w:val="0"/>
      <w:marBottom w:val="0"/>
      <w:divBdr>
        <w:top w:val="none" w:sz="0" w:space="0" w:color="auto"/>
        <w:left w:val="none" w:sz="0" w:space="0" w:color="auto"/>
        <w:bottom w:val="none" w:sz="0" w:space="0" w:color="auto"/>
        <w:right w:val="none" w:sz="0" w:space="0" w:color="auto"/>
      </w:divBdr>
    </w:div>
    <w:div w:id="2017881958">
      <w:bodyDiv w:val="1"/>
      <w:marLeft w:val="0"/>
      <w:marRight w:val="0"/>
      <w:marTop w:val="0"/>
      <w:marBottom w:val="0"/>
      <w:divBdr>
        <w:top w:val="none" w:sz="0" w:space="0" w:color="auto"/>
        <w:left w:val="none" w:sz="0" w:space="0" w:color="auto"/>
        <w:bottom w:val="none" w:sz="0" w:space="0" w:color="auto"/>
        <w:right w:val="none" w:sz="0" w:space="0" w:color="auto"/>
      </w:divBdr>
    </w:div>
    <w:div w:id="2079785179">
      <w:bodyDiv w:val="1"/>
      <w:marLeft w:val="0"/>
      <w:marRight w:val="0"/>
      <w:marTop w:val="0"/>
      <w:marBottom w:val="0"/>
      <w:divBdr>
        <w:top w:val="none" w:sz="0" w:space="0" w:color="auto"/>
        <w:left w:val="none" w:sz="0" w:space="0" w:color="auto"/>
        <w:bottom w:val="none" w:sz="0" w:space="0" w:color="auto"/>
        <w:right w:val="none" w:sz="0" w:space="0" w:color="auto"/>
      </w:divBdr>
    </w:div>
    <w:div w:id="2093505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ome.gov" TargetMode="External"/><Relationship Id="rId3" Type="http://schemas.openxmlformats.org/officeDocument/2006/relationships/settings" Target="settings.xml"/><Relationship Id="rId7" Type="http://schemas.openxmlformats.org/officeDocument/2006/relationships/hyperlink" Target="https://www.fd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hematology.org" TargetMode="External"/><Relationship Id="rId4" Type="http://schemas.openxmlformats.org/officeDocument/2006/relationships/webSettings" Target="webSettings.xml"/><Relationship Id="rId9" Type="http://schemas.openxmlformats.org/officeDocument/2006/relationships/hyperlink" Target="https://www.who.in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1973</TotalTime>
  <Pages>1</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dc:creator>
  <cp:lastModifiedBy>Philip Agyenim Boateng</cp:lastModifiedBy>
  <cp:revision>5</cp:revision>
  <dcterms:created xsi:type="dcterms:W3CDTF">2025-03-05T12:58:00Z</dcterms:created>
  <dcterms:modified xsi:type="dcterms:W3CDTF">2025-03-09T00:40:00Z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AA8FA7AC41B74363944C4F0B6A38195B_11</vt:lpwstr>
  </property>
</Properties>
</file>