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C0090" w14:textId="77777777" w:rsidR="00E97402" w:rsidRPr="00E61D43" w:rsidRDefault="00E97402">
      <w:pPr>
        <w:pStyle w:val="Text"/>
        <w:ind w:firstLine="0"/>
        <w:rPr>
          <w:rFonts w:eastAsia="Arial Unicode MS"/>
          <w:sz w:val="18"/>
          <w:szCs w:val="18"/>
        </w:rPr>
      </w:pPr>
    </w:p>
    <w:p w14:paraId="71A50D5F" w14:textId="77777777" w:rsidR="004F5ECE" w:rsidRPr="004F5ECE" w:rsidRDefault="004F5ECE" w:rsidP="004F5ECE">
      <w:pPr>
        <w:pStyle w:val="Authors"/>
        <w:framePr w:w="9360" w:wrap="notBeside"/>
        <w:rPr>
          <w:rFonts w:ascii="Lato" w:eastAsia="Arial Unicode MS" w:hAnsi="Lato"/>
          <w:kern w:val="28"/>
          <w:sz w:val="48"/>
          <w:szCs w:val="48"/>
        </w:rPr>
      </w:pPr>
      <w:proofErr w:type="spellStart"/>
      <w:r w:rsidRPr="004F5ECE">
        <w:rPr>
          <w:rFonts w:ascii="Lato" w:eastAsia="Arial Unicode MS" w:hAnsi="Lato"/>
          <w:kern w:val="28"/>
          <w:sz w:val="48"/>
          <w:szCs w:val="48"/>
        </w:rPr>
        <w:t>KiCAD</w:t>
      </w:r>
      <w:proofErr w:type="spellEnd"/>
      <w:r w:rsidRPr="004F5ECE">
        <w:rPr>
          <w:rFonts w:ascii="Lato" w:eastAsia="Arial Unicode MS" w:hAnsi="Lato"/>
          <w:kern w:val="28"/>
          <w:sz w:val="48"/>
          <w:szCs w:val="48"/>
        </w:rPr>
        <w:t xml:space="preserve"> PCB Design Spring 2025</w:t>
      </w:r>
    </w:p>
    <w:p w14:paraId="76D764C0" w14:textId="77777777" w:rsidR="00E97402" w:rsidRPr="001B55D9" w:rsidRDefault="00E97402" w:rsidP="00A40D84">
      <w:pPr>
        <w:pStyle w:val="Authors"/>
        <w:framePr w:wrap="notBeside" w:x="1575" w:y="-14"/>
        <w:rPr>
          <w:rFonts w:ascii="Lato" w:eastAsia="Arial Unicode MS" w:hAnsi="Lato"/>
        </w:rPr>
      </w:pPr>
      <w:r w:rsidRPr="001B55D9">
        <w:rPr>
          <w:rFonts w:ascii="Lato" w:eastAsia="Arial Unicode MS" w:hAnsi="Lato"/>
        </w:rPr>
        <w:t>First A. Author, Second B. Author, Jr., and Third C. Author</w:t>
      </w:r>
    </w:p>
    <w:p w14:paraId="40411CA6" w14:textId="77777777" w:rsidR="001A5335" w:rsidRPr="001B55D9" w:rsidRDefault="001A5335" w:rsidP="001A5335">
      <w:pPr>
        <w:widowControl w:val="0"/>
        <w:adjustRightInd w:val="0"/>
        <w:rPr>
          <w:rFonts w:ascii="Lato" w:eastAsia="Arial Unicode MS" w:hAnsi="Lato"/>
          <w:szCs w:val="24"/>
        </w:rPr>
        <w:sectPr w:rsidR="001A5335" w:rsidRPr="001B55D9"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1B55D9" w:rsidRDefault="00692346" w:rsidP="009B78FF">
      <w:pPr>
        <w:shd w:val="clear" w:color="auto" w:fill="FFFFFF"/>
        <w:autoSpaceDE/>
        <w:autoSpaceDN/>
        <w:textAlignment w:val="baseline"/>
        <w:rPr>
          <w:rStyle w:val="Strong"/>
          <w:rFonts w:ascii="Lato" w:eastAsia="Arial Unicode MS" w:hAnsi="Lato"/>
        </w:rPr>
      </w:pPr>
      <w:r w:rsidRPr="001B55D9">
        <w:rPr>
          <w:rStyle w:val="Strong"/>
          <w:rFonts w:ascii="Lato" w:eastAsia="Arial Unicode MS" w:hAnsi="Lato"/>
        </w:rPr>
        <w:t>Goal:</w:t>
      </w:r>
    </w:p>
    <w:p w14:paraId="2CD70E8F" w14:textId="531F2B8B" w:rsidR="00E61D43" w:rsidRPr="001B55D9" w:rsidRDefault="004F5ECE" w:rsidP="005641B9">
      <w:pPr>
        <w:autoSpaceDE/>
        <w:autoSpaceDN/>
        <w:rPr>
          <w:rFonts w:ascii="Lato" w:eastAsia="Arial Unicode MS" w:hAnsi="Lato"/>
          <w:szCs w:val="24"/>
        </w:rPr>
      </w:pPr>
      <w:r w:rsidRPr="001B55D9">
        <w:rPr>
          <w:rFonts w:ascii="Lato" w:eastAsia="Arial Unicode MS" w:hAnsi="Lato"/>
        </w:rPr>
        <w:t xml:space="preserve">The goal of this DA will be to design an Arduino Shield for your </w:t>
      </w:r>
      <w:proofErr w:type="spellStart"/>
      <w:r w:rsidRPr="001B55D9">
        <w:rPr>
          <w:rFonts w:ascii="Lato" w:eastAsia="Arial Unicode MS" w:hAnsi="Lato"/>
        </w:rPr>
        <w:t>Xplained</w:t>
      </w:r>
      <w:proofErr w:type="spellEnd"/>
      <w:r w:rsidRPr="001B55D9">
        <w:rPr>
          <w:rFonts w:ascii="Lato" w:eastAsia="Arial Unicode MS" w:hAnsi="Lato"/>
        </w:rPr>
        <w:t xml:space="preserve"> Mini Atmega328p/pb. The shield should have the following components listed below. Students are required to submit the schematic, and PCB Layout, of this project. The entire project folder along with the libraries used and created should be uploaded to the </w:t>
      </w:r>
      <w:proofErr w:type="spellStart"/>
      <w:r w:rsidRPr="001B55D9">
        <w:rPr>
          <w:rFonts w:ascii="Lato" w:eastAsia="Arial Unicode MS" w:hAnsi="Lato"/>
        </w:rPr>
        <w:t>github</w:t>
      </w:r>
      <w:proofErr w:type="spellEnd"/>
      <w:r w:rsidRPr="001B55D9">
        <w:rPr>
          <w:rFonts w:ascii="Lato" w:eastAsia="Arial Unicode MS" w:hAnsi="Lato"/>
        </w:rPr>
        <w:t xml:space="preserve"> page under the folder </w:t>
      </w:r>
      <w:proofErr w:type="spellStart"/>
      <w:r w:rsidRPr="001B55D9">
        <w:rPr>
          <w:rFonts w:ascii="Lato" w:eastAsia="Arial Unicode MS" w:hAnsi="Lato"/>
        </w:rPr>
        <w:t>KiCAD</w:t>
      </w:r>
      <w:proofErr w:type="spellEnd"/>
      <w:r w:rsidRPr="001B55D9">
        <w:rPr>
          <w:rFonts w:ascii="Lato" w:eastAsia="Arial Unicode MS" w:hAnsi="Lato"/>
        </w:rPr>
        <w:t>.</w:t>
      </w:r>
    </w:p>
    <w:p w14:paraId="51564476" w14:textId="77777777" w:rsidR="00E61D43" w:rsidRPr="001B55D9" w:rsidRDefault="00E61D43" w:rsidP="005641B9">
      <w:pPr>
        <w:autoSpaceDE/>
        <w:autoSpaceDN/>
        <w:rPr>
          <w:rFonts w:ascii="Lato" w:eastAsia="Arial Unicode MS" w:hAnsi="Lato"/>
          <w:szCs w:val="24"/>
        </w:rPr>
      </w:pPr>
    </w:p>
    <w:p w14:paraId="758D4BC4" w14:textId="77777777" w:rsidR="00E61D43" w:rsidRPr="001B55D9" w:rsidRDefault="00E61D43" w:rsidP="00E61D43">
      <w:pPr>
        <w:shd w:val="clear" w:color="auto" w:fill="FFFFFF"/>
        <w:autoSpaceDE/>
        <w:autoSpaceDN/>
        <w:textAlignment w:val="baseline"/>
        <w:rPr>
          <w:rStyle w:val="Strong"/>
          <w:rFonts w:ascii="Lato" w:eastAsia="Arial Unicode MS" w:hAnsi="Lato"/>
        </w:rPr>
      </w:pPr>
      <w:r w:rsidRPr="001B55D9">
        <w:rPr>
          <w:rStyle w:val="Strong"/>
          <w:rFonts w:ascii="Lato" w:eastAsia="Arial Unicode MS" w:hAnsi="Lato"/>
        </w:rPr>
        <w:t xml:space="preserve">Deliverables: </w:t>
      </w:r>
    </w:p>
    <w:p w14:paraId="48A0836E" w14:textId="77777777" w:rsidR="00CB2E00" w:rsidRPr="001B55D9" w:rsidRDefault="00CB2E00" w:rsidP="00E61D43">
      <w:pPr>
        <w:shd w:val="clear" w:color="auto" w:fill="FFFFFF"/>
        <w:autoSpaceDE/>
        <w:autoSpaceDN/>
        <w:textAlignment w:val="baseline"/>
        <w:rPr>
          <w:rStyle w:val="Strong"/>
          <w:rFonts w:ascii="Lato" w:eastAsia="Arial Unicode MS" w:hAnsi="Lato"/>
        </w:rPr>
        <w:sectPr w:rsidR="00CB2E00" w:rsidRPr="001B55D9" w:rsidSect="00CB2E00">
          <w:type w:val="continuous"/>
          <w:pgSz w:w="12240" w:h="15840" w:code="1"/>
          <w:pgMar w:top="1008" w:right="936" w:bottom="1008" w:left="936" w:header="432" w:footer="432" w:gutter="0"/>
          <w:cols w:space="720"/>
        </w:sectPr>
      </w:pPr>
    </w:p>
    <w:p w14:paraId="5E8270F8" w14:textId="77777777" w:rsidR="004F5ECE" w:rsidRPr="004F5ECE" w:rsidRDefault="004F5ECE" w:rsidP="004F5ECE">
      <w:pPr>
        <w:shd w:val="clear" w:color="auto" w:fill="FFFFFF"/>
        <w:autoSpaceDE/>
        <w:autoSpaceDN/>
        <w:spacing w:before="180" w:after="180"/>
        <w:jc w:val="left"/>
        <w:rPr>
          <w:rFonts w:ascii="Lato" w:hAnsi="Lato"/>
          <w:color w:val="273540"/>
          <w:szCs w:val="24"/>
        </w:rPr>
      </w:pPr>
      <w:r w:rsidRPr="004F5ECE">
        <w:rPr>
          <w:rFonts w:ascii="Lato" w:hAnsi="Lato"/>
          <w:color w:val="273540"/>
          <w:szCs w:val="24"/>
        </w:rPr>
        <w:t>Design considered Complete: </w:t>
      </w:r>
    </w:p>
    <w:p w14:paraId="4D34B2CF" w14:textId="77777777" w:rsidR="004F5ECE" w:rsidRPr="004F5ECE" w:rsidRDefault="004F5ECE" w:rsidP="004F5ECE">
      <w:pPr>
        <w:shd w:val="clear" w:color="auto" w:fill="FFFFFF"/>
        <w:autoSpaceDE/>
        <w:autoSpaceDN/>
        <w:spacing w:before="180" w:after="180"/>
        <w:jc w:val="left"/>
        <w:rPr>
          <w:rFonts w:ascii="Lato" w:hAnsi="Lato"/>
          <w:color w:val="273540"/>
          <w:szCs w:val="24"/>
        </w:rPr>
      </w:pPr>
      <w:r w:rsidRPr="004F5ECE">
        <w:rPr>
          <w:rFonts w:ascii="Lato" w:hAnsi="Lato"/>
          <w:color w:val="273540"/>
          <w:szCs w:val="24"/>
        </w:rPr>
        <w:t>1. Completed schematics with all components - with ERC pass; complete layout of the </w:t>
      </w:r>
      <w:r w:rsidRPr="004F5ECE">
        <w:rPr>
          <w:rFonts w:ascii="Lato" w:hAnsi="Lato"/>
          <w:color w:val="273540"/>
          <w:szCs w:val="24"/>
          <w:u w:val="single"/>
        </w:rPr>
        <w:t>routed</w:t>
      </w:r>
      <w:r w:rsidRPr="004F5ECE">
        <w:rPr>
          <w:rFonts w:ascii="Lato" w:hAnsi="Lato"/>
          <w:color w:val="273540"/>
          <w:szCs w:val="24"/>
        </w:rPr>
        <w:t> components in PCB with DRC pass; 3D view.</w:t>
      </w:r>
    </w:p>
    <w:p w14:paraId="7D4EECF7" w14:textId="77777777" w:rsidR="00601E29" w:rsidRPr="001B55D9" w:rsidRDefault="00E61D43" w:rsidP="00601E29">
      <w:pPr>
        <w:pStyle w:val="Heading1"/>
        <w:rPr>
          <w:rFonts w:ascii="Lato" w:eastAsia="Arial Unicode MS" w:hAnsi="Lato"/>
        </w:rPr>
      </w:pPr>
      <w:r w:rsidRPr="001B55D9">
        <w:rPr>
          <w:rFonts w:ascii="Lato" w:eastAsia="Arial Unicode MS" w:hAnsi="Lato"/>
        </w:rPr>
        <w:t>Components</w:t>
      </w:r>
    </w:p>
    <w:p w14:paraId="14074E77" w14:textId="77777777" w:rsidR="004F5ECE" w:rsidRPr="001B55D9" w:rsidRDefault="004F5ECE" w:rsidP="004F5ECE">
      <w:pPr>
        <w:numPr>
          <w:ilvl w:val="0"/>
          <w:numId w:val="22"/>
        </w:numPr>
        <w:shd w:val="clear" w:color="auto" w:fill="FFFFFF"/>
        <w:autoSpaceDE/>
        <w:autoSpaceDN/>
        <w:spacing w:before="100" w:beforeAutospacing="1" w:after="100" w:afterAutospacing="1"/>
        <w:ind w:left="1095"/>
        <w:jc w:val="left"/>
        <w:rPr>
          <w:rFonts w:ascii="Lato" w:hAnsi="Lato"/>
          <w:color w:val="273540"/>
        </w:rPr>
      </w:pPr>
      <w:r w:rsidRPr="001B55D9">
        <w:rPr>
          <w:rFonts w:ascii="Lato" w:hAnsi="Lato"/>
          <w:color w:val="273540"/>
        </w:rPr>
        <w:t>Two LEDs (</w:t>
      </w:r>
      <w:hyperlink r:id="rId8" w:tgtFrame="_blank" w:history="1">
        <w:r w:rsidRPr="001B55D9">
          <w:rPr>
            <w:rStyle w:val="Hyperlink"/>
            <w:rFonts w:ascii="Lato" w:hAnsi="Lato"/>
            <w:color w:val="CC0000"/>
          </w:rPr>
          <w:t>Spec</w:t>
        </w:r>
      </w:hyperlink>
      <w:r w:rsidRPr="001B55D9">
        <w:rPr>
          <w:rFonts w:ascii="Lato" w:hAnsi="Lato"/>
          <w:color w:val="273540"/>
        </w:rPr>
        <w:t>) with appropriate resistors (</w:t>
      </w:r>
      <w:hyperlink r:id="rId9" w:tgtFrame="_blank" w:history="1">
        <w:r w:rsidRPr="001B55D9">
          <w:rPr>
            <w:rStyle w:val="Hyperlink"/>
            <w:rFonts w:ascii="Lato" w:hAnsi="Lato"/>
            <w:color w:val="CC0000"/>
          </w:rPr>
          <w:t>Spec</w:t>
        </w:r>
      </w:hyperlink>
      <w:r w:rsidRPr="001B55D9">
        <w:rPr>
          <w:rFonts w:ascii="Lato" w:hAnsi="Lato"/>
          <w:color w:val="273540"/>
        </w:rPr>
        <w:t>) connected to PORTD pins 5&amp;6 in reverse logic. </w:t>
      </w:r>
    </w:p>
    <w:p w14:paraId="7759F196" w14:textId="77777777" w:rsidR="004F5ECE" w:rsidRPr="001B55D9" w:rsidRDefault="004F5ECE" w:rsidP="004F5ECE">
      <w:pPr>
        <w:numPr>
          <w:ilvl w:val="0"/>
          <w:numId w:val="22"/>
        </w:numPr>
        <w:shd w:val="clear" w:color="auto" w:fill="FFFFFF"/>
        <w:autoSpaceDE/>
        <w:autoSpaceDN/>
        <w:spacing w:before="100" w:beforeAutospacing="1" w:after="100" w:afterAutospacing="1"/>
        <w:ind w:left="1095"/>
        <w:jc w:val="left"/>
        <w:rPr>
          <w:rFonts w:ascii="Lato" w:hAnsi="Lato"/>
          <w:color w:val="273540"/>
        </w:rPr>
      </w:pPr>
      <w:r w:rsidRPr="001B55D9">
        <w:rPr>
          <w:rFonts w:ascii="Lato" w:hAnsi="Lato"/>
          <w:color w:val="273540"/>
        </w:rPr>
        <w:t>Two push buttons (</w:t>
      </w:r>
      <w:hyperlink r:id="rId10" w:tgtFrame="_blank" w:history="1">
        <w:r w:rsidRPr="001B55D9">
          <w:rPr>
            <w:rStyle w:val="Hyperlink"/>
            <w:rFonts w:ascii="Lato" w:hAnsi="Lato"/>
            <w:color w:val="CC0000"/>
          </w:rPr>
          <w:t>spec </w:t>
        </w:r>
      </w:hyperlink>
      <w:r w:rsidRPr="001B55D9">
        <w:rPr>
          <w:rFonts w:ascii="Lato" w:hAnsi="Lato"/>
          <w:color w:val="273540"/>
        </w:rPr>
        <w:t>) working in internal pullup mode connected to PORTD pins 2&amp;3.</w:t>
      </w:r>
    </w:p>
    <w:p w14:paraId="5095F6D6" w14:textId="77777777" w:rsidR="004F5ECE" w:rsidRPr="001B55D9" w:rsidRDefault="004F5ECE" w:rsidP="004F5ECE">
      <w:pPr>
        <w:numPr>
          <w:ilvl w:val="0"/>
          <w:numId w:val="22"/>
        </w:numPr>
        <w:shd w:val="clear" w:color="auto" w:fill="FFFFFF"/>
        <w:autoSpaceDE/>
        <w:autoSpaceDN/>
        <w:spacing w:before="100" w:beforeAutospacing="1" w:after="100" w:afterAutospacing="1"/>
        <w:ind w:left="1095"/>
        <w:jc w:val="left"/>
        <w:rPr>
          <w:rFonts w:ascii="Lato" w:hAnsi="Lato"/>
          <w:color w:val="273540"/>
        </w:rPr>
      </w:pPr>
      <w:r w:rsidRPr="001B55D9">
        <w:rPr>
          <w:rFonts w:ascii="Lato" w:hAnsi="Lato"/>
          <w:color w:val="273540"/>
        </w:rPr>
        <w:t>A 10K Potentiometer (</w:t>
      </w:r>
      <w:hyperlink r:id="rId11" w:tgtFrame="_blank" w:history="1">
        <w:r w:rsidRPr="001B55D9">
          <w:rPr>
            <w:rStyle w:val="Hyperlink"/>
            <w:rFonts w:ascii="Lato" w:hAnsi="Lato"/>
            <w:color w:val="CC0000"/>
          </w:rPr>
          <w:t>spec</w:t>
        </w:r>
      </w:hyperlink>
      <w:r w:rsidRPr="001B55D9">
        <w:rPr>
          <w:rFonts w:ascii="Lato" w:hAnsi="Lato"/>
          <w:color w:val="273540"/>
        </w:rPr>
        <w:t>)  with a filter connected to PORTC pin 0. </w:t>
      </w:r>
    </w:p>
    <w:p w14:paraId="242B4696" w14:textId="77777777" w:rsidR="004F5ECE" w:rsidRPr="001B55D9" w:rsidRDefault="004F5ECE" w:rsidP="004F5ECE">
      <w:pPr>
        <w:numPr>
          <w:ilvl w:val="0"/>
          <w:numId w:val="22"/>
        </w:numPr>
        <w:shd w:val="clear" w:color="auto" w:fill="FFFFFF"/>
        <w:autoSpaceDE/>
        <w:autoSpaceDN/>
        <w:spacing w:beforeAutospacing="1" w:afterAutospacing="1"/>
        <w:ind w:left="1095"/>
        <w:jc w:val="left"/>
        <w:rPr>
          <w:rFonts w:ascii="Lato" w:hAnsi="Lato"/>
          <w:color w:val="273540"/>
        </w:rPr>
      </w:pPr>
      <w:r w:rsidRPr="001B55D9">
        <w:rPr>
          <w:rFonts w:ascii="Lato" w:hAnsi="Lato"/>
          <w:color w:val="273540"/>
        </w:rPr>
        <w:t>A Quad 7-SEG display (</w:t>
      </w:r>
      <w:proofErr w:type="spellStart"/>
      <w:r w:rsidRPr="001B55D9">
        <w:rPr>
          <w:rFonts w:ascii="Lato" w:hAnsi="Lato"/>
          <w:color w:val="273540"/>
        </w:rPr>
        <w:fldChar w:fldCharType="begin"/>
      </w:r>
      <w:r w:rsidRPr="001B55D9">
        <w:rPr>
          <w:rFonts w:ascii="Lato" w:hAnsi="Lato"/>
          <w:color w:val="273540"/>
        </w:rPr>
        <w:instrText>HYPERLINK "http://rb.gy/pw7ou" \t "_blank"</w:instrText>
      </w:r>
      <w:r w:rsidRPr="001B55D9">
        <w:rPr>
          <w:rFonts w:ascii="Lato" w:hAnsi="Lato"/>
          <w:color w:val="273540"/>
        </w:rPr>
      </w:r>
      <w:r w:rsidRPr="001B55D9">
        <w:rPr>
          <w:rFonts w:ascii="Lato" w:hAnsi="Lato"/>
          <w:color w:val="273540"/>
        </w:rPr>
        <w:fldChar w:fldCharType="separate"/>
      </w:r>
      <w:r w:rsidRPr="001B55D9">
        <w:rPr>
          <w:rStyle w:val="Hyperlink"/>
          <w:rFonts w:ascii="Lato" w:hAnsi="Lato"/>
          <w:color w:val="CC0000"/>
        </w:rPr>
        <w:t>KiCAD</w:t>
      </w:r>
      <w:proofErr w:type="spellEnd"/>
      <w:r w:rsidRPr="001B55D9">
        <w:rPr>
          <w:rStyle w:val="Hyperlink"/>
          <w:rFonts w:ascii="Lato" w:hAnsi="Lato"/>
          <w:color w:val="CC0000"/>
        </w:rPr>
        <w:t xml:space="preserve"> </w:t>
      </w:r>
      <w:proofErr w:type="spellStart"/>
      <w:r w:rsidRPr="001B55D9">
        <w:rPr>
          <w:rStyle w:val="Hyperlink"/>
          <w:rFonts w:ascii="Lato" w:hAnsi="Lato"/>
          <w:color w:val="CC0000"/>
        </w:rPr>
        <w:t>lib</w:t>
      </w:r>
      <w:r w:rsidRPr="001B55D9">
        <w:rPr>
          <w:rStyle w:val="screenreader-only"/>
          <w:rFonts w:ascii="Lato" w:hAnsi="Lato"/>
          <w:color w:val="CC0000"/>
          <w:u w:val="single"/>
          <w:bdr w:val="none" w:sz="0" w:space="0" w:color="auto" w:frame="1"/>
        </w:rPr>
        <w:t>Links</w:t>
      </w:r>
      <w:proofErr w:type="spellEnd"/>
      <w:r w:rsidRPr="001B55D9">
        <w:rPr>
          <w:rStyle w:val="screenreader-only"/>
          <w:rFonts w:ascii="Lato" w:hAnsi="Lato"/>
          <w:color w:val="CC0000"/>
          <w:u w:val="single"/>
          <w:bdr w:val="none" w:sz="0" w:space="0" w:color="auto" w:frame="1"/>
        </w:rPr>
        <w:t xml:space="preserve"> to an external site.</w:t>
      </w:r>
      <w:r w:rsidRPr="001B55D9">
        <w:rPr>
          <w:rFonts w:ascii="Lato" w:hAnsi="Lato"/>
          <w:color w:val="273540"/>
        </w:rPr>
        <w:fldChar w:fldCharType="end"/>
      </w:r>
      <w:r w:rsidRPr="001B55D9">
        <w:rPr>
          <w:rFonts w:ascii="Lato" w:hAnsi="Lato"/>
          <w:color w:val="273540"/>
        </w:rPr>
        <w:t>) with shift registers with connections as shown in the multi-functional shield that will operate in HW SPI mode.</w:t>
      </w:r>
    </w:p>
    <w:p w14:paraId="2B3FAFFA" w14:textId="77777777" w:rsidR="004F5ECE" w:rsidRPr="001B55D9" w:rsidRDefault="004F5ECE" w:rsidP="004F5ECE">
      <w:pPr>
        <w:numPr>
          <w:ilvl w:val="0"/>
          <w:numId w:val="22"/>
        </w:numPr>
        <w:shd w:val="clear" w:color="auto" w:fill="FFFFFF"/>
        <w:autoSpaceDE/>
        <w:autoSpaceDN/>
        <w:spacing w:beforeAutospacing="1" w:afterAutospacing="1"/>
        <w:ind w:left="1095"/>
        <w:jc w:val="left"/>
        <w:rPr>
          <w:rFonts w:ascii="Lato" w:hAnsi="Lato"/>
          <w:color w:val="273540"/>
        </w:rPr>
      </w:pPr>
      <w:r w:rsidRPr="001B55D9">
        <w:rPr>
          <w:rFonts w:ascii="Lato" w:hAnsi="Lato"/>
          <w:color w:val="273540"/>
        </w:rPr>
        <w:t>Connectors (</w:t>
      </w:r>
      <w:proofErr w:type="spellStart"/>
      <w:r w:rsidRPr="001B55D9">
        <w:rPr>
          <w:rFonts w:ascii="Lato" w:hAnsi="Lato"/>
          <w:color w:val="273540"/>
        </w:rPr>
        <w:fldChar w:fldCharType="begin"/>
      </w:r>
      <w:r w:rsidRPr="001B55D9">
        <w:rPr>
          <w:rFonts w:ascii="Lato" w:hAnsi="Lato"/>
          <w:color w:val="273540"/>
        </w:rPr>
        <w:instrText>HYPERLINK "https://kicad.github.io/footprints/Connector_PinHeader_2.54mm" \t "_blank"</w:instrText>
      </w:r>
      <w:r w:rsidRPr="001B55D9">
        <w:rPr>
          <w:rFonts w:ascii="Lato" w:hAnsi="Lato"/>
          <w:color w:val="273540"/>
        </w:rPr>
      </w:r>
      <w:r w:rsidRPr="001B55D9">
        <w:rPr>
          <w:rFonts w:ascii="Lato" w:hAnsi="Lato"/>
          <w:color w:val="273540"/>
        </w:rPr>
        <w:fldChar w:fldCharType="separate"/>
      </w:r>
      <w:r w:rsidRPr="001B55D9">
        <w:rPr>
          <w:rStyle w:val="Hyperlink"/>
          <w:rFonts w:ascii="Lato" w:hAnsi="Lato"/>
          <w:color w:val="CC0000"/>
        </w:rPr>
        <w:t>KiCAD</w:t>
      </w:r>
      <w:proofErr w:type="spellEnd"/>
      <w:r w:rsidRPr="001B55D9">
        <w:rPr>
          <w:rStyle w:val="Hyperlink"/>
          <w:rFonts w:ascii="Lato" w:hAnsi="Lato"/>
          <w:color w:val="CC0000"/>
        </w:rPr>
        <w:t xml:space="preserve"> </w:t>
      </w:r>
      <w:proofErr w:type="spellStart"/>
      <w:r w:rsidRPr="001B55D9">
        <w:rPr>
          <w:rStyle w:val="Hyperlink"/>
          <w:rFonts w:ascii="Lato" w:hAnsi="Lato"/>
          <w:color w:val="CC0000"/>
        </w:rPr>
        <w:t>Lib</w:t>
      </w:r>
      <w:r w:rsidRPr="001B55D9">
        <w:rPr>
          <w:rStyle w:val="screenreader-only"/>
          <w:rFonts w:ascii="Lato" w:hAnsi="Lato"/>
          <w:color w:val="CC0000"/>
          <w:u w:val="single"/>
          <w:bdr w:val="none" w:sz="0" w:space="0" w:color="auto" w:frame="1"/>
        </w:rPr>
        <w:t>Links</w:t>
      </w:r>
      <w:proofErr w:type="spellEnd"/>
      <w:r w:rsidRPr="001B55D9">
        <w:rPr>
          <w:rStyle w:val="screenreader-only"/>
          <w:rFonts w:ascii="Lato" w:hAnsi="Lato"/>
          <w:color w:val="CC0000"/>
          <w:u w:val="single"/>
          <w:bdr w:val="none" w:sz="0" w:space="0" w:color="auto" w:frame="1"/>
        </w:rPr>
        <w:t xml:space="preserve"> to an external site.</w:t>
      </w:r>
      <w:r w:rsidRPr="001B55D9">
        <w:rPr>
          <w:rFonts w:ascii="Lato" w:hAnsi="Lato"/>
          <w:color w:val="273540"/>
        </w:rPr>
        <w:fldChar w:fldCharType="end"/>
      </w:r>
      <w:r w:rsidRPr="001B55D9">
        <w:rPr>
          <w:rFonts w:ascii="Lato" w:hAnsi="Lato"/>
          <w:color w:val="273540"/>
        </w:rPr>
        <w:t>) to interface the ultrasonic sensor to the T1 capture pin. </w:t>
      </w:r>
    </w:p>
    <w:p w14:paraId="454EC83C" w14:textId="77777777" w:rsidR="004F5ECE" w:rsidRPr="001B55D9" w:rsidRDefault="004F5ECE" w:rsidP="004F5ECE">
      <w:pPr>
        <w:numPr>
          <w:ilvl w:val="0"/>
          <w:numId w:val="22"/>
        </w:numPr>
        <w:shd w:val="clear" w:color="auto" w:fill="FFFFFF"/>
        <w:autoSpaceDE/>
        <w:autoSpaceDN/>
        <w:spacing w:beforeAutospacing="1" w:afterAutospacing="1"/>
        <w:ind w:left="1095"/>
        <w:jc w:val="left"/>
        <w:rPr>
          <w:rFonts w:ascii="Lato" w:hAnsi="Lato"/>
          <w:color w:val="273540"/>
        </w:rPr>
      </w:pPr>
      <w:r w:rsidRPr="001B55D9">
        <w:rPr>
          <w:rFonts w:ascii="Lato" w:hAnsi="Lato"/>
          <w:color w:val="273540"/>
        </w:rPr>
        <w:t>DC motor driver (TB6612FNG dual motor driver module (ROB-14450) - </w:t>
      </w:r>
      <w:proofErr w:type="spellStart"/>
      <w:r w:rsidRPr="001B55D9">
        <w:rPr>
          <w:rFonts w:ascii="Lato" w:hAnsi="Lato"/>
          <w:color w:val="273540"/>
        </w:rPr>
        <w:fldChar w:fldCharType="begin"/>
      </w:r>
      <w:r w:rsidRPr="001B55D9">
        <w:rPr>
          <w:rFonts w:ascii="Lato" w:hAnsi="Lato"/>
          <w:color w:val="273540"/>
        </w:rPr>
        <w:instrText>HYPERLINK "https://www.snapeda.com/parts/ROB-14450/SparkFun/view-part/" \t "_blank"</w:instrText>
      </w:r>
      <w:r w:rsidRPr="001B55D9">
        <w:rPr>
          <w:rFonts w:ascii="Lato" w:hAnsi="Lato"/>
          <w:color w:val="273540"/>
        </w:rPr>
      </w:r>
      <w:r w:rsidRPr="001B55D9">
        <w:rPr>
          <w:rFonts w:ascii="Lato" w:hAnsi="Lato"/>
          <w:color w:val="273540"/>
        </w:rPr>
        <w:fldChar w:fldCharType="separate"/>
      </w:r>
      <w:r w:rsidRPr="001B55D9">
        <w:rPr>
          <w:rStyle w:val="Hyperlink"/>
          <w:rFonts w:ascii="Lato" w:hAnsi="Lato"/>
          <w:color w:val="CC0000"/>
        </w:rPr>
        <w:t>KiCAD</w:t>
      </w:r>
      <w:proofErr w:type="spellEnd"/>
      <w:r w:rsidRPr="001B55D9">
        <w:rPr>
          <w:rStyle w:val="Hyperlink"/>
          <w:rFonts w:ascii="Lato" w:hAnsi="Lato"/>
          <w:color w:val="CC0000"/>
        </w:rPr>
        <w:t xml:space="preserve"> </w:t>
      </w:r>
      <w:proofErr w:type="spellStart"/>
      <w:r w:rsidRPr="001B55D9">
        <w:rPr>
          <w:rStyle w:val="Hyperlink"/>
          <w:rFonts w:ascii="Lato" w:hAnsi="Lato"/>
          <w:color w:val="CC0000"/>
        </w:rPr>
        <w:t>lib</w:t>
      </w:r>
      <w:r w:rsidRPr="001B55D9">
        <w:rPr>
          <w:rStyle w:val="screenreader-only"/>
          <w:rFonts w:ascii="Lato" w:hAnsi="Lato"/>
          <w:color w:val="CC0000"/>
          <w:u w:val="single"/>
          <w:bdr w:val="none" w:sz="0" w:space="0" w:color="auto" w:frame="1"/>
        </w:rPr>
        <w:t>Links</w:t>
      </w:r>
      <w:proofErr w:type="spellEnd"/>
      <w:r w:rsidRPr="001B55D9">
        <w:rPr>
          <w:rStyle w:val="screenreader-only"/>
          <w:rFonts w:ascii="Lato" w:hAnsi="Lato"/>
          <w:color w:val="CC0000"/>
          <w:u w:val="single"/>
          <w:bdr w:val="none" w:sz="0" w:space="0" w:color="auto" w:frame="1"/>
        </w:rPr>
        <w:t xml:space="preserve"> to an external site.</w:t>
      </w:r>
      <w:r w:rsidRPr="001B55D9">
        <w:rPr>
          <w:rFonts w:ascii="Lato" w:hAnsi="Lato"/>
          <w:color w:val="273540"/>
        </w:rPr>
        <w:fldChar w:fldCharType="end"/>
      </w:r>
      <w:r w:rsidRPr="001B55D9">
        <w:rPr>
          <w:rFonts w:ascii="Lato" w:hAnsi="Lato"/>
          <w:color w:val="273540"/>
        </w:rPr>
        <w:t>) interface with external motor power terminals, chip and connectors (sch reference).</w:t>
      </w:r>
    </w:p>
    <w:p w14:paraId="7A648B65" w14:textId="77777777" w:rsidR="004F5ECE" w:rsidRPr="001B55D9" w:rsidRDefault="004F5ECE" w:rsidP="004F5ECE">
      <w:pPr>
        <w:numPr>
          <w:ilvl w:val="0"/>
          <w:numId w:val="22"/>
        </w:numPr>
        <w:shd w:val="clear" w:color="auto" w:fill="FFFFFF"/>
        <w:autoSpaceDE/>
        <w:autoSpaceDN/>
        <w:spacing w:beforeAutospacing="1" w:afterAutospacing="1"/>
        <w:ind w:left="1095"/>
        <w:jc w:val="left"/>
        <w:rPr>
          <w:rFonts w:ascii="Lato" w:hAnsi="Lato"/>
          <w:color w:val="273540"/>
        </w:rPr>
      </w:pPr>
      <w:r w:rsidRPr="001B55D9">
        <w:rPr>
          <w:rFonts w:ascii="Lato" w:hAnsi="Lato"/>
          <w:color w:val="273540"/>
        </w:rPr>
        <w:t>Interface to the servo motor (connectors only -(</w:t>
      </w:r>
      <w:proofErr w:type="spellStart"/>
      <w:r w:rsidRPr="001B55D9">
        <w:rPr>
          <w:rFonts w:ascii="Lato" w:hAnsi="Lato"/>
          <w:color w:val="273540"/>
        </w:rPr>
        <w:fldChar w:fldCharType="begin"/>
      </w:r>
      <w:r w:rsidRPr="001B55D9">
        <w:rPr>
          <w:rFonts w:ascii="Lato" w:hAnsi="Lato"/>
          <w:color w:val="273540"/>
        </w:rPr>
        <w:instrText>HYPERLINK "https://kicad.github.io/footprints/Connector_PinHeader_2.54mm" \t "_blank"</w:instrText>
      </w:r>
      <w:r w:rsidRPr="001B55D9">
        <w:rPr>
          <w:rFonts w:ascii="Lato" w:hAnsi="Lato"/>
          <w:color w:val="273540"/>
        </w:rPr>
      </w:r>
      <w:r w:rsidRPr="001B55D9">
        <w:rPr>
          <w:rFonts w:ascii="Lato" w:hAnsi="Lato"/>
          <w:color w:val="273540"/>
        </w:rPr>
        <w:fldChar w:fldCharType="separate"/>
      </w:r>
      <w:r w:rsidRPr="001B55D9">
        <w:rPr>
          <w:rStyle w:val="Hyperlink"/>
          <w:rFonts w:ascii="Lato" w:hAnsi="Lato"/>
          <w:color w:val="CC0000"/>
        </w:rPr>
        <w:t>KiCAD</w:t>
      </w:r>
      <w:proofErr w:type="spellEnd"/>
      <w:r w:rsidRPr="001B55D9">
        <w:rPr>
          <w:rStyle w:val="Hyperlink"/>
          <w:rFonts w:ascii="Lato" w:hAnsi="Lato"/>
          <w:color w:val="CC0000"/>
        </w:rPr>
        <w:t xml:space="preserve"> </w:t>
      </w:r>
      <w:proofErr w:type="spellStart"/>
      <w:r w:rsidRPr="001B55D9">
        <w:rPr>
          <w:rStyle w:val="Hyperlink"/>
          <w:rFonts w:ascii="Lato" w:hAnsi="Lato"/>
          <w:color w:val="CC0000"/>
        </w:rPr>
        <w:t>Lib</w:t>
      </w:r>
      <w:r w:rsidRPr="001B55D9">
        <w:rPr>
          <w:rStyle w:val="screenreader-only"/>
          <w:rFonts w:ascii="Lato" w:hAnsi="Lato"/>
          <w:color w:val="CC0000"/>
          <w:u w:val="single"/>
          <w:bdr w:val="none" w:sz="0" w:space="0" w:color="auto" w:frame="1"/>
        </w:rPr>
        <w:t>Links</w:t>
      </w:r>
      <w:proofErr w:type="spellEnd"/>
      <w:r w:rsidRPr="001B55D9">
        <w:rPr>
          <w:rStyle w:val="screenreader-only"/>
          <w:rFonts w:ascii="Lato" w:hAnsi="Lato"/>
          <w:color w:val="CC0000"/>
          <w:u w:val="single"/>
          <w:bdr w:val="none" w:sz="0" w:space="0" w:color="auto" w:frame="1"/>
        </w:rPr>
        <w:t xml:space="preserve"> to an external site.</w:t>
      </w:r>
      <w:r w:rsidRPr="001B55D9">
        <w:rPr>
          <w:rFonts w:ascii="Lato" w:hAnsi="Lato"/>
          <w:color w:val="273540"/>
        </w:rPr>
        <w:fldChar w:fldCharType="end"/>
      </w:r>
      <w:r w:rsidRPr="001B55D9">
        <w:rPr>
          <w:rFonts w:ascii="Lato" w:hAnsi="Lato"/>
          <w:color w:val="273540"/>
        </w:rPr>
        <w:t>))</w:t>
      </w:r>
    </w:p>
    <w:p w14:paraId="7E44AD94" w14:textId="77777777" w:rsidR="004F5ECE" w:rsidRPr="001B55D9" w:rsidRDefault="004F5ECE" w:rsidP="004F5ECE">
      <w:pPr>
        <w:numPr>
          <w:ilvl w:val="0"/>
          <w:numId w:val="22"/>
        </w:numPr>
        <w:shd w:val="clear" w:color="auto" w:fill="FFFFFF"/>
        <w:autoSpaceDE/>
        <w:autoSpaceDN/>
        <w:spacing w:beforeAutospacing="1" w:afterAutospacing="1"/>
        <w:ind w:left="1095"/>
        <w:jc w:val="left"/>
        <w:rPr>
          <w:rFonts w:ascii="Lato" w:hAnsi="Lato"/>
          <w:color w:val="273540"/>
        </w:rPr>
      </w:pPr>
      <w:r w:rsidRPr="001B55D9">
        <w:rPr>
          <w:rFonts w:ascii="Lato" w:hAnsi="Lato"/>
          <w:color w:val="273540"/>
        </w:rPr>
        <w:t>Interface to the US sensor (HS_SR04) (connectors only -(</w:t>
      </w:r>
      <w:proofErr w:type="spellStart"/>
      <w:r w:rsidRPr="001B55D9">
        <w:rPr>
          <w:rFonts w:ascii="Lato" w:hAnsi="Lato"/>
          <w:color w:val="273540"/>
        </w:rPr>
        <w:fldChar w:fldCharType="begin"/>
      </w:r>
      <w:r w:rsidRPr="001B55D9">
        <w:rPr>
          <w:rFonts w:ascii="Lato" w:hAnsi="Lato"/>
          <w:color w:val="273540"/>
        </w:rPr>
        <w:instrText>HYPERLINK "https://kicad.github.io/footprints/Connector_PinHeader_2.54mm" \t "_blank"</w:instrText>
      </w:r>
      <w:r w:rsidRPr="001B55D9">
        <w:rPr>
          <w:rFonts w:ascii="Lato" w:hAnsi="Lato"/>
          <w:color w:val="273540"/>
        </w:rPr>
      </w:r>
      <w:r w:rsidRPr="001B55D9">
        <w:rPr>
          <w:rFonts w:ascii="Lato" w:hAnsi="Lato"/>
          <w:color w:val="273540"/>
        </w:rPr>
        <w:fldChar w:fldCharType="separate"/>
      </w:r>
      <w:r w:rsidRPr="001B55D9">
        <w:rPr>
          <w:rStyle w:val="Hyperlink"/>
          <w:rFonts w:ascii="Lato" w:hAnsi="Lato"/>
          <w:color w:val="CC0000"/>
        </w:rPr>
        <w:t>KiCAD</w:t>
      </w:r>
      <w:proofErr w:type="spellEnd"/>
      <w:r w:rsidRPr="001B55D9">
        <w:rPr>
          <w:rStyle w:val="Hyperlink"/>
          <w:rFonts w:ascii="Lato" w:hAnsi="Lato"/>
          <w:color w:val="CC0000"/>
        </w:rPr>
        <w:t xml:space="preserve"> </w:t>
      </w:r>
      <w:proofErr w:type="spellStart"/>
      <w:r w:rsidRPr="001B55D9">
        <w:rPr>
          <w:rStyle w:val="Hyperlink"/>
          <w:rFonts w:ascii="Lato" w:hAnsi="Lato"/>
          <w:color w:val="CC0000"/>
        </w:rPr>
        <w:t>Lib</w:t>
      </w:r>
      <w:r w:rsidRPr="001B55D9">
        <w:rPr>
          <w:rStyle w:val="screenreader-only"/>
          <w:rFonts w:ascii="Lato" w:hAnsi="Lato"/>
          <w:color w:val="CC0000"/>
          <w:u w:val="single"/>
          <w:bdr w:val="none" w:sz="0" w:space="0" w:color="auto" w:frame="1"/>
        </w:rPr>
        <w:t>Links</w:t>
      </w:r>
      <w:proofErr w:type="spellEnd"/>
      <w:r w:rsidRPr="001B55D9">
        <w:rPr>
          <w:rStyle w:val="screenreader-only"/>
          <w:rFonts w:ascii="Lato" w:hAnsi="Lato"/>
          <w:color w:val="CC0000"/>
          <w:u w:val="single"/>
          <w:bdr w:val="none" w:sz="0" w:space="0" w:color="auto" w:frame="1"/>
        </w:rPr>
        <w:t xml:space="preserve"> to an external site.</w:t>
      </w:r>
      <w:r w:rsidRPr="001B55D9">
        <w:rPr>
          <w:rFonts w:ascii="Lato" w:hAnsi="Lato"/>
          <w:color w:val="273540"/>
        </w:rPr>
        <w:fldChar w:fldCharType="end"/>
      </w:r>
      <w:r w:rsidRPr="001B55D9">
        <w:rPr>
          <w:rFonts w:ascii="Lato" w:hAnsi="Lato"/>
          <w:color w:val="273540"/>
        </w:rPr>
        <w:t>))</w:t>
      </w:r>
    </w:p>
    <w:p w14:paraId="2BC40BC4" w14:textId="77777777" w:rsidR="004F5ECE" w:rsidRPr="001B55D9" w:rsidRDefault="004F5ECE" w:rsidP="004F5ECE">
      <w:pPr>
        <w:numPr>
          <w:ilvl w:val="0"/>
          <w:numId w:val="22"/>
        </w:numPr>
        <w:shd w:val="clear" w:color="auto" w:fill="FFFFFF"/>
        <w:autoSpaceDE/>
        <w:autoSpaceDN/>
        <w:spacing w:before="100" w:beforeAutospacing="1" w:after="100" w:afterAutospacing="1"/>
        <w:ind w:left="1095"/>
        <w:jc w:val="left"/>
        <w:rPr>
          <w:rFonts w:ascii="Lato" w:hAnsi="Lato"/>
          <w:color w:val="273540"/>
        </w:rPr>
      </w:pPr>
      <w:r w:rsidRPr="001B55D9">
        <w:rPr>
          <w:rFonts w:ascii="Lato" w:hAnsi="Lato"/>
          <w:color w:val="273540"/>
        </w:rPr>
        <w:t>Create a custom symbol and footprint for the BMI160 sensor module with I2C interface. Include the BMI160 module in your schematic and PCB layout.</w:t>
      </w:r>
    </w:p>
    <w:p w14:paraId="1B042191" w14:textId="77777777" w:rsidR="004F5ECE" w:rsidRPr="001B55D9" w:rsidRDefault="004F5ECE" w:rsidP="004F5ECE">
      <w:pPr>
        <w:numPr>
          <w:ilvl w:val="0"/>
          <w:numId w:val="22"/>
        </w:numPr>
        <w:shd w:val="clear" w:color="auto" w:fill="FFFFFF"/>
        <w:autoSpaceDE/>
        <w:autoSpaceDN/>
        <w:spacing w:before="100" w:beforeAutospacing="1" w:after="100" w:afterAutospacing="1"/>
        <w:ind w:left="1095"/>
        <w:jc w:val="left"/>
        <w:rPr>
          <w:rFonts w:ascii="Lato" w:hAnsi="Lato"/>
          <w:color w:val="273540"/>
        </w:rPr>
      </w:pPr>
      <w:r w:rsidRPr="001B55D9">
        <w:rPr>
          <w:rFonts w:ascii="Lato" w:hAnsi="Lato"/>
          <w:color w:val="273540"/>
        </w:rPr>
        <w:t>Include a 128x64 I2C Display module with your I2C interface. </w:t>
      </w:r>
    </w:p>
    <w:p w14:paraId="4CE23227" w14:textId="77777777" w:rsidR="00E97402" w:rsidRPr="00E61D43" w:rsidRDefault="00E97402">
      <w:pPr>
        <w:pStyle w:val="Text"/>
        <w:rPr>
          <w:rFonts w:eastAsia="Arial Unicode MS"/>
        </w:rPr>
      </w:pPr>
    </w:p>
    <w:p w14:paraId="1CAAE0BB" w14:textId="77777777" w:rsidR="00E97402" w:rsidRPr="00E61D43" w:rsidRDefault="00E61D43" w:rsidP="00E61D43">
      <w:pPr>
        <w:pStyle w:val="Heading1"/>
        <w:rPr>
          <w:rFonts w:eastAsia="Arial Unicode MS"/>
        </w:rPr>
      </w:pPr>
      <w:r w:rsidRPr="00E61D43">
        <w:rPr>
          <w:rFonts w:eastAsia="Arial Unicode MS"/>
        </w:rPr>
        <w:lastRenderedPageBreak/>
        <w:t>Schematics</w:t>
      </w:r>
    </w:p>
    <w:p w14:paraId="627C2240" w14:textId="540D8714" w:rsidR="00E97402" w:rsidRPr="00E61D43" w:rsidRDefault="004F5ECE" w:rsidP="00E61D43">
      <w:pPr>
        <w:pStyle w:val="Text"/>
        <w:jc w:val="center"/>
        <w:rPr>
          <w:rFonts w:eastAsia="Arial Unicode MS"/>
          <w:noProof/>
        </w:rPr>
      </w:pPr>
      <w:r w:rsidRPr="004F5ECE">
        <w:rPr>
          <w:rFonts w:eastAsia="Arial Unicode MS"/>
          <w:noProof/>
        </w:rPr>
        <w:drawing>
          <wp:inline distT="0" distB="0" distL="0" distR="0" wp14:anchorId="6A9F1C97" wp14:editId="35B544E2">
            <wp:extent cx="6583680" cy="3566160"/>
            <wp:effectExtent l="0" t="0" r="7620" b="0"/>
            <wp:docPr id="132414488"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4488" name="Picture 1" descr="A computer screen shot of a computer program&#10;&#10;AI-generated content may be incorrect."/>
                    <pic:cNvPicPr/>
                  </pic:nvPicPr>
                  <pic:blipFill>
                    <a:blip r:embed="rId12"/>
                    <a:stretch>
                      <a:fillRect/>
                    </a:stretch>
                  </pic:blipFill>
                  <pic:spPr>
                    <a:xfrm>
                      <a:off x="0" y="0"/>
                      <a:ext cx="6583680" cy="3566160"/>
                    </a:xfrm>
                    <a:prstGeom prst="rect">
                      <a:avLst/>
                    </a:prstGeom>
                  </pic:spPr>
                </pic:pic>
              </a:graphicData>
            </a:graphic>
          </wp:inline>
        </w:drawing>
      </w:r>
      <w:r w:rsidRPr="004F5ECE">
        <w:rPr>
          <w:rFonts w:eastAsia="Arial Unicode MS"/>
          <w:noProof/>
        </w:rPr>
        <w:drawing>
          <wp:inline distT="0" distB="0" distL="0" distR="0" wp14:anchorId="28919FCB" wp14:editId="4FB48680">
            <wp:extent cx="6583680" cy="3566160"/>
            <wp:effectExtent l="0" t="0" r="7620" b="0"/>
            <wp:docPr id="695341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41954" name="Picture 1" descr="A screenshot of a computer&#10;&#10;AI-generated content may be incorrect."/>
                    <pic:cNvPicPr/>
                  </pic:nvPicPr>
                  <pic:blipFill>
                    <a:blip r:embed="rId13"/>
                    <a:stretch>
                      <a:fillRect/>
                    </a:stretch>
                  </pic:blipFill>
                  <pic:spPr>
                    <a:xfrm>
                      <a:off x="0" y="0"/>
                      <a:ext cx="6583680" cy="3566160"/>
                    </a:xfrm>
                    <a:prstGeom prst="rect">
                      <a:avLst/>
                    </a:prstGeom>
                  </pic:spPr>
                </pic:pic>
              </a:graphicData>
            </a:graphic>
          </wp:inline>
        </w:drawing>
      </w:r>
      <w:r w:rsidRPr="004F5ECE">
        <w:rPr>
          <w:rFonts w:eastAsia="Arial Unicode MS"/>
          <w:noProof/>
        </w:rPr>
        <w:lastRenderedPageBreak/>
        <w:drawing>
          <wp:inline distT="0" distB="0" distL="0" distR="0" wp14:anchorId="293DCD1A" wp14:editId="0071C44F">
            <wp:extent cx="6583680" cy="3566160"/>
            <wp:effectExtent l="0" t="0" r="7620" b="0"/>
            <wp:docPr id="18650457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45744" name="Picture 1" descr="A screenshot of a computer&#10;&#10;AI-generated content may be incorrect."/>
                    <pic:cNvPicPr/>
                  </pic:nvPicPr>
                  <pic:blipFill>
                    <a:blip r:embed="rId14"/>
                    <a:stretch>
                      <a:fillRect/>
                    </a:stretch>
                  </pic:blipFill>
                  <pic:spPr>
                    <a:xfrm>
                      <a:off x="0" y="0"/>
                      <a:ext cx="6583680" cy="3566160"/>
                    </a:xfrm>
                    <a:prstGeom prst="rect">
                      <a:avLst/>
                    </a:prstGeom>
                  </pic:spPr>
                </pic:pic>
              </a:graphicData>
            </a:graphic>
          </wp:inline>
        </w:drawing>
      </w:r>
      <w:r w:rsidRPr="004F5ECE">
        <w:rPr>
          <w:rFonts w:eastAsia="Arial Unicode MS"/>
          <w:noProof/>
        </w:rPr>
        <w:drawing>
          <wp:inline distT="0" distB="0" distL="0" distR="0" wp14:anchorId="09288794" wp14:editId="26E6653D">
            <wp:extent cx="6583680" cy="3566160"/>
            <wp:effectExtent l="0" t="0" r="7620" b="0"/>
            <wp:docPr id="1867842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42254" name="Picture 1" descr="A screenshot of a computer&#10;&#10;AI-generated content may be incorrect."/>
                    <pic:cNvPicPr/>
                  </pic:nvPicPr>
                  <pic:blipFill>
                    <a:blip r:embed="rId15"/>
                    <a:stretch>
                      <a:fillRect/>
                    </a:stretch>
                  </pic:blipFill>
                  <pic:spPr>
                    <a:xfrm>
                      <a:off x="0" y="0"/>
                      <a:ext cx="6583680" cy="3566160"/>
                    </a:xfrm>
                    <a:prstGeom prst="rect">
                      <a:avLst/>
                    </a:prstGeom>
                  </pic:spPr>
                </pic:pic>
              </a:graphicData>
            </a:graphic>
          </wp:inline>
        </w:drawing>
      </w:r>
      <w:r w:rsidR="001B55D9" w:rsidRPr="001B55D9">
        <w:rPr>
          <w:rFonts w:eastAsia="Arial Unicode MS"/>
          <w:noProof/>
        </w:rPr>
        <w:lastRenderedPageBreak/>
        <w:drawing>
          <wp:inline distT="0" distB="0" distL="0" distR="0" wp14:anchorId="145605FD" wp14:editId="087842A0">
            <wp:extent cx="6583680" cy="3566160"/>
            <wp:effectExtent l="0" t="0" r="7620" b="0"/>
            <wp:docPr id="969100175" name="Picture 1" descr="A computer screen shot of a bluepr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00175" name="Picture 1" descr="A computer screen shot of a blueprint&#10;&#10;AI-generated content may be incorrect."/>
                    <pic:cNvPicPr/>
                  </pic:nvPicPr>
                  <pic:blipFill>
                    <a:blip r:embed="rId16"/>
                    <a:stretch>
                      <a:fillRect/>
                    </a:stretch>
                  </pic:blipFill>
                  <pic:spPr>
                    <a:xfrm>
                      <a:off x="0" y="0"/>
                      <a:ext cx="6583680" cy="3566160"/>
                    </a:xfrm>
                    <a:prstGeom prst="rect">
                      <a:avLst/>
                    </a:prstGeom>
                  </pic:spPr>
                </pic:pic>
              </a:graphicData>
            </a:graphic>
          </wp:inline>
        </w:drawing>
      </w:r>
      <w:r w:rsidR="001B55D9" w:rsidRPr="001B55D9">
        <w:rPr>
          <w:rFonts w:eastAsia="Arial Unicode MS"/>
          <w:noProof/>
        </w:rPr>
        <w:drawing>
          <wp:inline distT="0" distB="0" distL="0" distR="0" wp14:anchorId="2603F617" wp14:editId="144231FA">
            <wp:extent cx="6583680" cy="3707765"/>
            <wp:effectExtent l="0" t="0" r="7620" b="6985"/>
            <wp:docPr id="641650412" name="Picture 1" descr="A computer screen shot of a green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50412" name="Picture 1" descr="A computer screen shot of a green circuit board&#10;&#10;AI-generated content may be incorrect."/>
                    <pic:cNvPicPr/>
                  </pic:nvPicPr>
                  <pic:blipFill>
                    <a:blip r:embed="rId17"/>
                    <a:stretch>
                      <a:fillRect/>
                    </a:stretch>
                  </pic:blipFill>
                  <pic:spPr>
                    <a:xfrm>
                      <a:off x="0" y="0"/>
                      <a:ext cx="6583680" cy="3707765"/>
                    </a:xfrm>
                    <a:prstGeom prst="rect">
                      <a:avLst/>
                    </a:prstGeom>
                  </pic:spPr>
                </pic:pic>
              </a:graphicData>
            </a:graphic>
          </wp:inline>
        </w:drawing>
      </w:r>
    </w:p>
    <w:p w14:paraId="5ADD2379" w14:textId="77777777" w:rsidR="00E97402" w:rsidRDefault="00E97402">
      <w:pPr>
        <w:pStyle w:val="Text"/>
        <w:ind w:firstLine="0"/>
        <w:rPr>
          <w:rFonts w:eastAsia="Arial Unicode MS"/>
        </w:rPr>
      </w:pPr>
    </w:p>
    <w:p w14:paraId="46D20C54" w14:textId="77777777" w:rsidR="001B55D9" w:rsidRDefault="001B55D9">
      <w:pPr>
        <w:pStyle w:val="Text"/>
        <w:ind w:firstLine="0"/>
        <w:rPr>
          <w:rFonts w:eastAsia="Arial Unicode MS"/>
        </w:rPr>
      </w:pPr>
    </w:p>
    <w:p w14:paraId="5C778874" w14:textId="77777777" w:rsidR="001B55D9" w:rsidRDefault="001B55D9">
      <w:pPr>
        <w:pStyle w:val="Text"/>
        <w:ind w:firstLine="0"/>
        <w:rPr>
          <w:rFonts w:eastAsia="Arial Unicode MS"/>
        </w:rPr>
      </w:pPr>
    </w:p>
    <w:p w14:paraId="43D8755C" w14:textId="77777777" w:rsidR="001B55D9" w:rsidRDefault="001B55D9">
      <w:pPr>
        <w:pStyle w:val="Text"/>
        <w:ind w:firstLine="0"/>
        <w:rPr>
          <w:rFonts w:eastAsia="Arial Unicode MS"/>
        </w:rPr>
      </w:pPr>
    </w:p>
    <w:p w14:paraId="438D8F91" w14:textId="77777777" w:rsidR="001B55D9" w:rsidRDefault="001B55D9">
      <w:pPr>
        <w:pStyle w:val="Text"/>
        <w:ind w:firstLine="0"/>
        <w:rPr>
          <w:rFonts w:eastAsia="Arial Unicode MS"/>
        </w:rPr>
      </w:pPr>
    </w:p>
    <w:p w14:paraId="5785D76F" w14:textId="77777777" w:rsidR="001B55D9" w:rsidRPr="00E61D43" w:rsidRDefault="001B55D9">
      <w:pPr>
        <w:pStyle w:val="Text"/>
        <w:ind w:firstLine="0"/>
        <w:rPr>
          <w:rFonts w:eastAsia="Arial Unicode MS"/>
        </w:rPr>
      </w:pPr>
    </w:p>
    <w:p w14:paraId="70A6BEEF" w14:textId="77777777" w:rsidR="00E97402" w:rsidRPr="001B55D9" w:rsidRDefault="00E97402">
      <w:pPr>
        <w:pStyle w:val="Heading1"/>
        <w:rPr>
          <w:rFonts w:ascii="Lato" w:eastAsia="Arial Unicode MS" w:hAnsi="Lato"/>
        </w:rPr>
      </w:pPr>
      <w:r w:rsidRPr="001B55D9">
        <w:rPr>
          <w:rFonts w:ascii="Lato" w:eastAsia="Arial Unicode MS" w:hAnsi="Lato"/>
        </w:rPr>
        <w:lastRenderedPageBreak/>
        <w:t>Conclusion</w:t>
      </w:r>
    </w:p>
    <w:p w14:paraId="3F2CB6ED" w14:textId="0EF1EFE5" w:rsidR="00E97402" w:rsidRPr="001B55D9" w:rsidRDefault="001B55D9">
      <w:pPr>
        <w:pStyle w:val="FigureCaption"/>
        <w:rPr>
          <w:rFonts w:ascii="Lato" w:eastAsia="Arial Unicode MS" w:hAnsi="Lato"/>
          <w:b/>
          <w:bCs/>
          <w:sz w:val="24"/>
          <w:szCs w:val="24"/>
        </w:rPr>
      </w:pPr>
      <w:r w:rsidRPr="001B55D9">
        <w:rPr>
          <w:rFonts w:ascii="Lato" w:eastAsia="Arial Unicode MS" w:hAnsi="Lato"/>
          <w:sz w:val="24"/>
          <w:szCs w:val="24"/>
        </w:rPr>
        <w:t xml:space="preserve">This project gave me a solid understanding of designing custom hardware using </w:t>
      </w:r>
      <w:proofErr w:type="spellStart"/>
      <w:r w:rsidRPr="001B55D9">
        <w:rPr>
          <w:rFonts w:ascii="Lato" w:eastAsia="Arial Unicode MS" w:hAnsi="Lato"/>
          <w:sz w:val="24"/>
          <w:szCs w:val="24"/>
        </w:rPr>
        <w:t>KiCad</w:t>
      </w:r>
      <w:proofErr w:type="spellEnd"/>
      <w:r w:rsidRPr="001B55D9">
        <w:rPr>
          <w:rFonts w:ascii="Lato" w:eastAsia="Arial Unicode MS" w:hAnsi="Lato"/>
          <w:sz w:val="24"/>
          <w:szCs w:val="24"/>
        </w:rPr>
        <w:t>. From building the schematic to laying out the PCB, I was able to integrate multiple components like LEDs, buttons, a potentiometer, 7-segment display, sensors, and motor drivers into a functional Arduino Shield for the ATmega328P</w:t>
      </w:r>
      <w:r>
        <w:rPr>
          <w:rFonts w:ascii="Lato" w:eastAsia="Arial Unicode MS" w:hAnsi="Lato"/>
          <w:sz w:val="24"/>
          <w:szCs w:val="24"/>
        </w:rPr>
        <w:t>B</w:t>
      </w:r>
      <w:r w:rsidRPr="001B55D9">
        <w:rPr>
          <w:rFonts w:ascii="Lato" w:eastAsia="Arial Unicode MS" w:hAnsi="Lato"/>
          <w:sz w:val="24"/>
          <w:szCs w:val="24"/>
        </w:rPr>
        <w:t xml:space="preserve"> </w:t>
      </w:r>
      <w:proofErr w:type="spellStart"/>
      <w:r w:rsidRPr="001B55D9">
        <w:rPr>
          <w:rFonts w:ascii="Lato" w:eastAsia="Arial Unicode MS" w:hAnsi="Lato"/>
          <w:sz w:val="24"/>
          <w:szCs w:val="24"/>
        </w:rPr>
        <w:t>Xplained</w:t>
      </w:r>
      <w:proofErr w:type="spellEnd"/>
      <w:r w:rsidRPr="001B55D9">
        <w:rPr>
          <w:rFonts w:ascii="Lato" w:eastAsia="Arial Unicode MS" w:hAnsi="Lato"/>
          <w:sz w:val="24"/>
          <w:szCs w:val="24"/>
        </w:rPr>
        <w:t xml:space="preserve"> Mini. It helped me connect theory to practice and appreciate the full process of creating a real, working circuit from the ground up.</w:t>
      </w: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6D58D" w14:textId="77777777" w:rsidR="0081203F" w:rsidRDefault="0081203F">
      <w:r>
        <w:separator/>
      </w:r>
    </w:p>
  </w:endnote>
  <w:endnote w:type="continuationSeparator" w:id="0">
    <w:p w14:paraId="00299501" w14:textId="77777777" w:rsidR="0081203F" w:rsidRDefault="0081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7A8DC" w14:textId="77777777" w:rsidR="0081203F" w:rsidRDefault="0081203F"/>
  </w:footnote>
  <w:footnote w:type="continuationSeparator" w:id="0">
    <w:p w14:paraId="08CA6017" w14:textId="77777777" w:rsidR="0081203F" w:rsidRDefault="00812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541F1" w14:textId="77777777" w:rsidR="004D671F" w:rsidRDefault="004D671F">
    <w:pPr>
      <w:framePr w:wrap="auto" w:vAnchor="text" w:hAnchor="margin" w:xAlign="right" w:y="1"/>
    </w:pPr>
    <w:r>
      <w:fldChar w:fldCharType="begin"/>
    </w:r>
    <w:r>
      <w:instrText xml:space="preserve">PAGE  </w:instrText>
    </w:r>
    <w:r>
      <w:fldChar w:fldCharType="separate"/>
    </w:r>
    <w:r w:rsidR="008E41CC">
      <w:rPr>
        <w:noProof/>
      </w:rPr>
      <w:t>1</w:t>
    </w:r>
    <w:r>
      <w:fldChar w:fldCharType="end"/>
    </w:r>
  </w:p>
  <w:p w14:paraId="7F6FBE1F" w14:textId="733B46E7" w:rsidR="004D671F" w:rsidRDefault="00E61D43">
    <w:pPr>
      <w:ind w:right="360"/>
    </w:pPr>
    <w:r>
      <w:t>CPE 301 – SPRING 201</w:t>
    </w:r>
    <w:r w:rsidR="008E41CC">
      <w:t>9</w:t>
    </w:r>
    <w:r>
      <w:t xml:space="preserve">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4205D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29804ED"/>
    <w:multiLevelType w:val="multilevel"/>
    <w:tmpl w:val="5A88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400470966">
    <w:abstractNumId w:val="1"/>
  </w:num>
  <w:num w:numId="2" w16cid:durableId="1101996657">
    <w:abstractNumId w:val="5"/>
  </w:num>
  <w:num w:numId="3" w16cid:durableId="42995810">
    <w:abstractNumId w:val="5"/>
    <w:lvlOverride w:ilvl="0">
      <w:lvl w:ilvl="0">
        <w:start w:val="1"/>
        <w:numFmt w:val="decimal"/>
        <w:lvlText w:val="%1."/>
        <w:legacy w:legacy="1" w:legacySpace="0" w:legacyIndent="360"/>
        <w:lvlJc w:val="left"/>
        <w:pPr>
          <w:ind w:left="360" w:hanging="360"/>
        </w:pPr>
      </w:lvl>
    </w:lvlOverride>
  </w:num>
  <w:num w:numId="4" w16cid:durableId="558783212">
    <w:abstractNumId w:val="5"/>
    <w:lvlOverride w:ilvl="0">
      <w:lvl w:ilvl="0">
        <w:start w:val="1"/>
        <w:numFmt w:val="decimal"/>
        <w:lvlText w:val="%1."/>
        <w:legacy w:legacy="1" w:legacySpace="0" w:legacyIndent="360"/>
        <w:lvlJc w:val="left"/>
        <w:pPr>
          <w:ind w:left="360" w:hanging="360"/>
        </w:pPr>
      </w:lvl>
    </w:lvlOverride>
  </w:num>
  <w:num w:numId="5" w16cid:durableId="1199900265">
    <w:abstractNumId w:val="5"/>
    <w:lvlOverride w:ilvl="0">
      <w:lvl w:ilvl="0">
        <w:start w:val="1"/>
        <w:numFmt w:val="decimal"/>
        <w:lvlText w:val="%1."/>
        <w:legacy w:legacy="1" w:legacySpace="0" w:legacyIndent="360"/>
        <w:lvlJc w:val="left"/>
        <w:pPr>
          <w:ind w:left="360" w:hanging="360"/>
        </w:pPr>
      </w:lvl>
    </w:lvlOverride>
  </w:num>
  <w:num w:numId="6" w16cid:durableId="349139291">
    <w:abstractNumId w:val="9"/>
  </w:num>
  <w:num w:numId="7" w16cid:durableId="1474519725">
    <w:abstractNumId w:val="9"/>
    <w:lvlOverride w:ilvl="0">
      <w:lvl w:ilvl="0">
        <w:start w:val="1"/>
        <w:numFmt w:val="decimal"/>
        <w:lvlText w:val="%1."/>
        <w:legacy w:legacy="1" w:legacySpace="0" w:legacyIndent="360"/>
        <w:lvlJc w:val="left"/>
        <w:pPr>
          <w:ind w:left="360" w:hanging="360"/>
        </w:pPr>
      </w:lvl>
    </w:lvlOverride>
  </w:num>
  <w:num w:numId="8" w16cid:durableId="430929922">
    <w:abstractNumId w:val="9"/>
    <w:lvlOverride w:ilvl="0">
      <w:lvl w:ilvl="0">
        <w:start w:val="1"/>
        <w:numFmt w:val="decimal"/>
        <w:lvlText w:val="%1."/>
        <w:legacy w:legacy="1" w:legacySpace="0" w:legacyIndent="360"/>
        <w:lvlJc w:val="left"/>
        <w:pPr>
          <w:ind w:left="360" w:hanging="360"/>
        </w:pPr>
      </w:lvl>
    </w:lvlOverride>
  </w:num>
  <w:num w:numId="9" w16cid:durableId="1153570438">
    <w:abstractNumId w:val="9"/>
    <w:lvlOverride w:ilvl="0">
      <w:lvl w:ilvl="0">
        <w:start w:val="1"/>
        <w:numFmt w:val="decimal"/>
        <w:lvlText w:val="%1."/>
        <w:legacy w:legacy="1" w:legacySpace="0" w:legacyIndent="360"/>
        <w:lvlJc w:val="left"/>
        <w:pPr>
          <w:ind w:left="360" w:hanging="360"/>
        </w:pPr>
      </w:lvl>
    </w:lvlOverride>
  </w:num>
  <w:num w:numId="10" w16cid:durableId="477570621">
    <w:abstractNumId w:val="9"/>
    <w:lvlOverride w:ilvl="0">
      <w:lvl w:ilvl="0">
        <w:start w:val="1"/>
        <w:numFmt w:val="decimal"/>
        <w:lvlText w:val="%1."/>
        <w:legacy w:legacy="1" w:legacySpace="0" w:legacyIndent="360"/>
        <w:lvlJc w:val="left"/>
        <w:pPr>
          <w:ind w:left="360" w:hanging="360"/>
        </w:pPr>
      </w:lvl>
    </w:lvlOverride>
  </w:num>
  <w:num w:numId="11" w16cid:durableId="61607915">
    <w:abstractNumId w:val="9"/>
    <w:lvlOverride w:ilvl="0">
      <w:lvl w:ilvl="0">
        <w:start w:val="1"/>
        <w:numFmt w:val="decimal"/>
        <w:lvlText w:val="%1."/>
        <w:legacy w:legacy="1" w:legacySpace="0" w:legacyIndent="360"/>
        <w:lvlJc w:val="left"/>
        <w:pPr>
          <w:ind w:left="360" w:hanging="360"/>
        </w:pPr>
      </w:lvl>
    </w:lvlOverride>
  </w:num>
  <w:num w:numId="12" w16cid:durableId="1366447921">
    <w:abstractNumId w:val="6"/>
  </w:num>
  <w:num w:numId="13" w16cid:durableId="79495298">
    <w:abstractNumId w:val="2"/>
  </w:num>
  <w:num w:numId="14" w16cid:durableId="2145197100">
    <w:abstractNumId w:val="11"/>
  </w:num>
  <w:num w:numId="15" w16cid:durableId="2147233627">
    <w:abstractNumId w:val="10"/>
  </w:num>
  <w:num w:numId="16" w16cid:durableId="843402860">
    <w:abstractNumId w:val="13"/>
  </w:num>
  <w:num w:numId="17" w16cid:durableId="632369432">
    <w:abstractNumId w:val="4"/>
  </w:num>
  <w:num w:numId="18" w16cid:durableId="1955087411">
    <w:abstractNumId w:val="3"/>
  </w:num>
  <w:num w:numId="19" w16cid:durableId="779372160">
    <w:abstractNumId w:val="12"/>
  </w:num>
  <w:num w:numId="20" w16cid:durableId="1889949498">
    <w:abstractNumId w:val="7"/>
  </w:num>
  <w:num w:numId="21" w16cid:durableId="1271546281">
    <w:abstractNumId w:val="0"/>
  </w:num>
  <w:num w:numId="22" w16cid:durableId="13655186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2F50"/>
    <w:rsid w:val="00051D00"/>
    <w:rsid w:val="00095FFB"/>
    <w:rsid w:val="000B490A"/>
    <w:rsid w:val="00131CF9"/>
    <w:rsid w:val="00144E72"/>
    <w:rsid w:val="001A5335"/>
    <w:rsid w:val="001B55D9"/>
    <w:rsid w:val="002434A1"/>
    <w:rsid w:val="002B1708"/>
    <w:rsid w:val="002F4330"/>
    <w:rsid w:val="00347B76"/>
    <w:rsid w:val="00360269"/>
    <w:rsid w:val="00376480"/>
    <w:rsid w:val="0040483E"/>
    <w:rsid w:val="0043144F"/>
    <w:rsid w:val="00431BFA"/>
    <w:rsid w:val="0044462C"/>
    <w:rsid w:val="00451ABB"/>
    <w:rsid w:val="00453531"/>
    <w:rsid w:val="004631BC"/>
    <w:rsid w:val="004C1E16"/>
    <w:rsid w:val="004D671F"/>
    <w:rsid w:val="004F5ECE"/>
    <w:rsid w:val="00517D15"/>
    <w:rsid w:val="005641B9"/>
    <w:rsid w:val="0057253D"/>
    <w:rsid w:val="005A2A15"/>
    <w:rsid w:val="005B3088"/>
    <w:rsid w:val="00601E29"/>
    <w:rsid w:val="00625E96"/>
    <w:rsid w:val="00645C72"/>
    <w:rsid w:val="006712D6"/>
    <w:rsid w:val="00692346"/>
    <w:rsid w:val="006D45AF"/>
    <w:rsid w:val="007A26A5"/>
    <w:rsid w:val="007A370A"/>
    <w:rsid w:val="007C4336"/>
    <w:rsid w:val="0081203F"/>
    <w:rsid w:val="0087792E"/>
    <w:rsid w:val="008A0D7A"/>
    <w:rsid w:val="008E41CC"/>
    <w:rsid w:val="0091035B"/>
    <w:rsid w:val="00917415"/>
    <w:rsid w:val="009276D4"/>
    <w:rsid w:val="00936863"/>
    <w:rsid w:val="009B78FF"/>
    <w:rsid w:val="00A40D84"/>
    <w:rsid w:val="00A96AD0"/>
    <w:rsid w:val="00AE478F"/>
    <w:rsid w:val="00B13690"/>
    <w:rsid w:val="00B67EBC"/>
    <w:rsid w:val="00BB5522"/>
    <w:rsid w:val="00BE6E09"/>
    <w:rsid w:val="00BF5ED5"/>
    <w:rsid w:val="00CB2E00"/>
    <w:rsid w:val="00CB38E1"/>
    <w:rsid w:val="00CB4B8D"/>
    <w:rsid w:val="00D21FC5"/>
    <w:rsid w:val="00D30DFA"/>
    <w:rsid w:val="00D47356"/>
    <w:rsid w:val="00D56935"/>
    <w:rsid w:val="00D758C6"/>
    <w:rsid w:val="00DF2DDE"/>
    <w:rsid w:val="00E50DF6"/>
    <w:rsid w:val="00E51CBD"/>
    <w:rsid w:val="00E61D43"/>
    <w:rsid w:val="00E70AA4"/>
    <w:rsid w:val="00E906A4"/>
    <w:rsid w:val="00E97402"/>
    <w:rsid w:val="00EA1182"/>
    <w:rsid w:val="00F631AB"/>
    <w:rsid w:val="00F65266"/>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character" w:customStyle="1" w:styleId="screenreader-only">
    <w:name w:val="screenreader-only"/>
    <w:basedOn w:val="DefaultParagraphFont"/>
    <w:rsid w:val="004F5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74554">
      <w:bodyDiv w:val="1"/>
      <w:marLeft w:val="0"/>
      <w:marRight w:val="0"/>
      <w:marTop w:val="0"/>
      <w:marBottom w:val="0"/>
      <w:divBdr>
        <w:top w:val="none" w:sz="0" w:space="0" w:color="auto"/>
        <w:left w:val="none" w:sz="0" w:space="0" w:color="auto"/>
        <w:bottom w:val="none" w:sz="0" w:space="0" w:color="auto"/>
        <w:right w:val="none" w:sz="0" w:space="0" w:color="auto"/>
      </w:divBdr>
    </w:div>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144125100">
      <w:bodyDiv w:val="1"/>
      <w:marLeft w:val="0"/>
      <w:marRight w:val="0"/>
      <w:marTop w:val="0"/>
      <w:marBottom w:val="0"/>
      <w:divBdr>
        <w:top w:val="none" w:sz="0" w:space="0" w:color="auto"/>
        <w:left w:val="none" w:sz="0" w:space="0" w:color="auto"/>
        <w:bottom w:val="none" w:sz="0" w:space="0" w:color="auto"/>
        <w:right w:val="none" w:sz="0" w:space="0" w:color="auto"/>
      </w:divBdr>
    </w:div>
    <w:div w:id="175048894">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101947508">
      <w:bodyDiv w:val="1"/>
      <w:marLeft w:val="0"/>
      <w:marRight w:val="0"/>
      <w:marTop w:val="0"/>
      <w:marBottom w:val="0"/>
      <w:divBdr>
        <w:top w:val="none" w:sz="0" w:space="0" w:color="auto"/>
        <w:left w:val="none" w:sz="0" w:space="0" w:color="auto"/>
        <w:bottom w:val="none" w:sz="0" w:space="0" w:color="auto"/>
        <w:right w:val="none" w:sz="0" w:space="0" w:color="auto"/>
      </w:divBdr>
    </w:div>
    <w:div w:id="1292981465">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442533345">
      <w:bodyDiv w:val="1"/>
      <w:marLeft w:val="0"/>
      <w:marRight w:val="0"/>
      <w:marTop w:val="0"/>
      <w:marBottom w:val="0"/>
      <w:divBdr>
        <w:top w:val="none" w:sz="0" w:space="0" w:color="auto"/>
        <w:left w:val="none" w:sz="0" w:space="0" w:color="auto"/>
        <w:bottom w:val="none" w:sz="0" w:space="0" w:color="auto"/>
        <w:right w:val="none" w:sz="0" w:space="0" w:color="auto"/>
      </w:divBdr>
    </w:div>
    <w:div w:id="1898007644">
      <w:bodyDiv w:val="1"/>
      <w:marLeft w:val="0"/>
      <w:marRight w:val="0"/>
      <w:marTop w:val="0"/>
      <w:marBottom w:val="0"/>
      <w:divBdr>
        <w:top w:val="none" w:sz="0" w:space="0" w:color="auto"/>
        <w:left w:val="none" w:sz="0" w:space="0" w:color="auto"/>
        <w:bottom w:val="none" w:sz="0" w:space="0" w:color="auto"/>
        <w:right w:val="none" w:sz="0" w:space="0" w:color="auto"/>
      </w:divBdr>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detail/en/lite-on-inc/LTST-C193TGKT-5A/160-1832-1-ND/2356255"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key.com/product-detail/en/bourns-inc/3362P-1-103LF/3362P-103LF-ND/1088412?utm_adgroup=Trimmer%20Potentiometers&amp;utm_source=google&amp;utm_medium=cpc&amp;utm_campaign=Shopping_Potentiometers%2C%20Variable%20Resistors_NEW&amp;utm_term=&amp;utm_content=Trimmer%20Potentiometers&amp;gclid=EAIaIQobChMI1MzYvODt6AIVlK_sCh3QgAILEAYYAyABEgL7wvD_Bw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digikey.com/product-detail/en/te-connectivity-alcoswitch-switches/8-1437565-1/450-1941-1-ND/52967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igikey.com/product-detail/en/yageo/RC0603JR-071KL/311-1-0KGRTR-ND/72667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3383</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Enrique Delacruz-Garrido</cp:lastModifiedBy>
  <cp:revision>4</cp:revision>
  <cp:lastPrinted>2007-05-08T15:48:00Z</cp:lastPrinted>
  <dcterms:created xsi:type="dcterms:W3CDTF">2018-04-22T06:42:00Z</dcterms:created>
  <dcterms:modified xsi:type="dcterms:W3CDTF">2025-05-13T06:55:00Z</dcterms:modified>
</cp:coreProperties>
</file>