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095B0DEF" w:rsidR="00587EA1" w:rsidRDefault="004E205F" w:rsidP="00587EA1">
      <w:pPr>
        <w:rPr>
          <w:rFonts w:ascii="Constantia" w:hAnsi="Constantia"/>
        </w:rPr>
      </w:pPr>
      <w:r>
        <w:rPr>
          <w:rFonts w:ascii="Constantia" w:hAnsi="Constantia"/>
          <w:sz w:val="28"/>
          <w:szCs w:val="28"/>
        </w:rPr>
        <w:t>Ar</w:t>
      </w:r>
      <w:r w:rsidR="00961F30">
        <w:rPr>
          <w:rFonts w:ascii="Constantia" w:hAnsi="Constantia"/>
          <w:sz w:val="28"/>
          <w:szCs w:val="28"/>
        </w:rPr>
        <w:t>balète</w:t>
      </w:r>
      <w:r>
        <w:rPr>
          <w:rFonts w:ascii="Constantia" w:hAnsi="Constantia"/>
          <w:sz w:val="28"/>
          <w:szCs w:val="28"/>
        </w:rPr>
        <w:tab/>
      </w:r>
      <w:r>
        <w:rPr>
          <w:rFonts w:ascii="Constantia" w:hAnsi="Constantia"/>
          <w:sz w:val="28"/>
          <w:szCs w:val="28"/>
        </w:rPr>
        <w:tab/>
      </w:r>
      <w:r>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28"/>
          <w:szCs w:val="28"/>
        </w:rPr>
        <w:t>Arme de trait</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3F504FC9" w:rsidR="001C103B" w:rsidRDefault="00FB3B61" w:rsidP="00587EA1">
      <w:pPr>
        <w:rPr>
          <w:rFonts w:ascii="Constantia" w:hAnsi="Constantia"/>
        </w:rPr>
      </w:pPr>
      <w:r>
        <w:rPr>
          <w:rFonts w:ascii="Constantia" w:hAnsi="Constantia"/>
          <w:sz w:val="28"/>
          <w:szCs w:val="28"/>
        </w:rPr>
        <w:t>2</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Pr>
          <w:rFonts w:ascii="Constantia" w:hAnsi="Constantia"/>
          <w:sz w:val="32"/>
          <w:szCs w:val="32"/>
        </w:rPr>
        <w:t>15</w:t>
      </w:r>
      <w:r w:rsidR="00754A5F">
        <w:rPr>
          <w:rFonts w:ascii="Constantia" w:hAnsi="Constantia"/>
          <w:sz w:val="32"/>
          <w:szCs w:val="32"/>
        </w:rPr>
        <w:t xml:space="preserve"> 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0141D5E4" w:rsidR="00587EA1" w:rsidRDefault="00820E2C" w:rsidP="00587EA1">
      <w:pPr>
        <w:rPr>
          <w:rFonts w:ascii="Constantia" w:hAnsi="Constantia"/>
        </w:rPr>
      </w:pPr>
      <w:r>
        <w:rPr>
          <w:rFonts w:ascii="Constantia" w:hAnsi="Constantia"/>
          <w:sz w:val="28"/>
          <w:szCs w:val="28"/>
        </w:rPr>
        <w:t>Deux mains</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4B069396" w:rsidR="00587EA1" w:rsidRDefault="00820E2C" w:rsidP="00587EA1">
      <w:pPr>
        <w:rPr>
          <w:rFonts w:ascii="Constantia" w:hAnsi="Constantia"/>
          <w:sz w:val="20"/>
          <w:szCs w:val="20"/>
        </w:rPr>
      </w:pPr>
      <w:r>
        <w:rPr>
          <w:rFonts w:ascii="Constantia" w:hAnsi="Constantia"/>
          <w:sz w:val="28"/>
          <w:szCs w:val="28"/>
        </w:rPr>
        <w:t>(Voir munition)</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Pr>
          <w:rFonts w:ascii="Constantia" w:hAnsi="Constantia"/>
          <w:sz w:val="32"/>
          <w:szCs w:val="32"/>
        </w:rPr>
        <w:t>2</w:t>
      </w:r>
      <w:r w:rsidR="00D04020">
        <w:rPr>
          <w:rFonts w:ascii="Constantia" w:hAnsi="Constantia"/>
          <w:sz w:val="32"/>
          <w:szCs w:val="32"/>
        </w:rPr>
        <w:t>d</w:t>
      </w:r>
      <w:r w:rsidR="00FB3B61">
        <w:rPr>
          <w:rFonts w:ascii="Constantia" w:hAnsi="Constantia"/>
          <w:sz w:val="32"/>
          <w:szCs w:val="32"/>
        </w:rPr>
        <w:t>8</w:t>
      </w:r>
      <w:r w:rsidR="00D04020">
        <w:rPr>
          <w:rFonts w:ascii="Constantia" w:hAnsi="Constantia"/>
          <w:sz w:val="32"/>
          <w:szCs w:val="32"/>
        </w:rPr>
        <w:t>+</w:t>
      </w:r>
      <w:r>
        <w:rPr>
          <w:rFonts w:ascii="Constantia" w:hAnsi="Constantia"/>
          <w:sz w:val="32"/>
          <w:szCs w:val="32"/>
        </w:rPr>
        <w:t>(munition)</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2037BFFE" w:rsidR="00587EA1" w:rsidRDefault="00FB3B61" w:rsidP="00587EA1">
      <w:pPr>
        <w:rPr>
          <w:rFonts w:ascii="Constantia" w:hAnsi="Constantia"/>
          <w:sz w:val="32"/>
          <w:szCs w:val="32"/>
        </w:rPr>
      </w:pPr>
      <w:r>
        <w:rPr>
          <w:rFonts w:ascii="Constantia" w:hAnsi="Constantia"/>
          <w:sz w:val="28"/>
          <w:szCs w:val="28"/>
        </w:rPr>
        <w:t>9</w:t>
      </w:r>
      <w:r w:rsidR="00D85990">
        <w:rPr>
          <w:rFonts w:ascii="Constantia" w:hAnsi="Constantia"/>
          <w:sz w:val="28"/>
          <w:szCs w:val="28"/>
        </w:rPr>
        <w:t xml:space="preserve"> PO, </w:t>
      </w:r>
      <w:r>
        <w:rPr>
          <w:rFonts w:ascii="Constantia" w:hAnsi="Constantia"/>
          <w:sz w:val="28"/>
          <w:szCs w:val="28"/>
        </w:rPr>
        <w:t>5</w:t>
      </w:r>
      <w:r w:rsidR="00587EA1">
        <w:rPr>
          <w:rFonts w:ascii="Constantia" w:hAnsi="Constantia"/>
          <w:sz w:val="28"/>
          <w:szCs w:val="28"/>
        </w:rPr>
        <w:t xml:space="preserve"> PA</w:t>
      </w:r>
      <w:r w:rsidR="00B17DC5">
        <w:rPr>
          <w:rFonts w:ascii="Constantia" w:hAnsi="Constantia"/>
          <w:sz w:val="28"/>
          <w:szCs w:val="28"/>
        </w:rPr>
        <w:t xml:space="preserve">, </w:t>
      </w:r>
      <w:r>
        <w:rPr>
          <w:rFonts w:ascii="Constantia" w:hAnsi="Constantia"/>
          <w:sz w:val="28"/>
          <w:szCs w:val="28"/>
        </w:rPr>
        <w:t>1</w:t>
      </w:r>
      <w:r w:rsidR="00B17DC5">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7084CC79" w:rsidR="00F10221" w:rsidRDefault="00FB3B61" w:rsidP="00FB3B61">
      <w:pPr>
        <w:jc w:val="both"/>
        <w:rPr>
          <w:rFonts w:ascii="Constantia" w:hAnsi="Constantia"/>
          <w:sz w:val="24"/>
          <w:szCs w:val="24"/>
        </w:rPr>
      </w:pPr>
      <w:r>
        <w:rPr>
          <w:rFonts w:ascii="Constantia" w:hAnsi="Constantia"/>
          <w:sz w:val="24"/>
          <w:szCs w:val="24"/>
        </w:rPr>
        <w:t>Dotée projection mécanique, l’arbalète peut envoyer plus vite, et plus fort un carreau sur sa cible que ne le pourrait un arc. Ce qui cause bien souvent de grands dommages en perforant les défenses ennemies, même les armures les plus robustes voient parfois les carreaux d’arbalètes les transpercer. Seul inconvénient, sa portée est légèrement en deçà de celle de l’arc, et coûte plus cher.</w:t>
      </w:r>
    </w:p>
    <w:p w14:paraId="654FAFB2" w14:textId="1A99F10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57C0F86E" w14:textId="6936C785" w:rsidR="0005140F" w:rsidRDefault="00686836" w:rsidP="00686836">
      <w:pPr>
        <w:pStyle w:val="Paragraphedeliste"/>
        <w:numPr>
          <w:ilvl w:val="0"/>
          <w:numId w:val="4"/>
        </w:numPr>
        <w:jc w:val="both"/>
        <w:rPr>
          <w:rFonts w:ascii="Constantia" w:hAnsi="Constantia"/>
          <w:sz w:val="28"/>
          <w:szCs w:val="28"/>
        </w:rPr>
      </w:pPr>
      <w:r>
        <w:rPr>
          <w:rFonts w:ascii="Constantia" w:hAnsi="Constantia"/>
          <w:sz w:val="28"/>
          <w:szCs w:val="28"/>
        </w:rPr>
        <w:t xml:space="preserve">Requiert l’attribut </w:t>
      </w:r>
      <w:r>
        <w:rPr>
          <w:rFonts w:ascii="Constantia" w:hAnsi="Constantia"/>
          <w:b/>
          <w:bCs/>
          <w:i/>
          <w:iCs/>
          <w:sz w:val="28"/>
          <w:szCs w:val="28"/>
        </w:rPr>
        <w:t>Artilleur</w:t>
      </w:r>
      <w:r>
        <w:rPr>
          <w:rFonts w:ascii="Constantia" w:hAnsi="Constantia"/>
          <w:sz w:val="28"/>
          <w:szCs w:val="28"/>
        </w:rPr>
        <w:t xml:space="preserve"> pour s’en servir sans malus</w:t>
      </w:r>
      <w:r w:rsidR="00C90B66">
        <w:rPr>
          <w:rFonts w:ascii="Constantia" w:hAnsi="Constantia"/>
          <w:sz w:val="28"/>
          <w:szCs w:val="28"/>
        </w:rPr>
        <w:t>.</w:t>
      </w:r>
    </w:p>
    <w:p w14:paraId="4DCC0969" w14:textId="55366452" w:rsidR="00686836" w:rsidRPr="00686836" w:rsidRDefault="00686836" w:rsidP="00686836">
      <w:pPr>
        <w:pStyle w:val="Paragraphedeliste"/>
        <w:numPr>
          <w:ilvl w:val="0"/>
          <w:numId w:val="4"/>
        </w:numPr>
        <w:jc w:val="both"/>
        <w:rPr>
          <w:rFonts w:ascii="Constantia" w:hAnsi="Constantia"/>
          <w:sz w:val="28"/>
          <w:szCs w:val="28"/>
        </w:rPr>
      </w:pPr>
      <w:r>
        <w:rPr>
          <w:rFonts w:ascii="Constantia" w:hAnsi="Constantia"/>
          <w:sz w:val="28"/>
          <w:szCs w:val="28"/>
        </w:rPr>
        <w:t>Lorsque le propriétaire n’a plus de munition, l’arme devient inutile.</w:t>
      </w:r>
    </w:p>
    <w:sectPr w:rsidR="00686836" w:rsidRPr="00686836"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7AB6" w14:textId="77777777" w:rsidR="00B969AA" w:rsidRDefault="00B969AA" w:rsidP="00DB2A6E">
      <w:pPr>
        <w:spacing w:after="0" w:line="240" w:lineRule="auto"/>
      </w:pPr>
      <w:r>
        <w:separator/>
      </w:r>
    </w:p>
  </w:endnote>
  <w:endnote w:type="continuationSeparator" w:id="0">
    <w:p w14:paraId="2EAECCAE" w14:textId="77777777" w:rsidR="00B969AA" w:rsidRDefault="00B969AA"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BE4F" w14:textId="77777777" w:rsidR="00B969AA" w:rsidRDefault="00B969AA" w:rsidP="00DB2A6E">
      <w:pPr>
        <w:spacing w:after="0" w:line="240" w:lineRule="auto"/>
      </w:pPr>
      <w:r>
        <w:separator/>
      </w:r>
    </w:p>
  </w:footnote>
  <w:footnote w:type="continuationSeparator" w:id="0">
    <w:p w14:paraId="426C8425" w14:textId="77777777" w:rsidR="00B969AA" w:rsidRDefault="00B969AA"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3"/>
  </w:num>
  <w:num w:numId="4" w16cid:durableId="447700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423F3"/>
    <w:rsid w:val="0005140F"/>
    <w:rsid w:val="00080E66"/>
    <w:rsid w:val="00160C07"/>
    <w:rsid w:val="001C103B"/>
    <w:rsid w:val="001E34E5"/>
    <w:rsid w:val="002370C8"/>
    <w:rsid w:val="00280576"/>
    <w:rsid w:val="002979E6"/>
    <w:rsid w:val="002A6EBE"/>
    <w:rsid w:val="002F296D"/>
    <w:rsid w:val="003E0CDA"/>
    <w:rsid w:val="004005E2"/>
    <w:rsid w:val="00437954"/>
    <w:rsid w:val="00460E63"/>
    <w:rsid w:val="00495838"/>
    <w:rsid w:val="00495F44"/>
    <w:rsid w:val="00496B78"/>
    <w:rsid w:val="004D6301"/>
    <w:rsid w:val="004E205F"/>
    <w:rsid w:val="0051098A"/>
    <w:rsid w:val="00587EA1"/>
    <w:rsid w:val="0068188E"/>
    <w:rsid w:val="00686836"/>
    <w:rsid w:val="006C28A0"/>
    <w:rsid w:val="006E2A45"/>
    <w:rsid w:val="00725822"/>
    <w:rsid w:val="00730EED"/>
    <w:rsid w:val="00754A5F"/>
    <w:rsid w:val="00755EE6"/>
    <w:rsid w:val="007A6ADD"/>
    <w:rsid w:val="00820E2C"/>
    <w:rsid w:val="0084391B"/>
    <w:rsid w:val="00882E72"/>
    <w:rsid w:val="008865DF"/>
    <w:rsid w:val="008D051B"/>
    <w:rsid w:val="0092379C"/>
    <w:rsid w:val="00936586"/>
    <w:rsid w:val="00961F30"/>
    <w:rsid w:val="009C4EFB"/>
    <w:rsid w:val="009C7BEB"/>
    <w:rsid w:val="00A44B91"/>
    <w:rsid w:val="00AA6DAE"/>
    <w:rsid w:val="00AC5781"/>
    <w:rsid w:val="00AF7924"/>
    <w:rsid w:val="00B17DC5"/>
    <w:rsid w:val="00B50CBD"/>
    <w:rsid w:val="00B65E91"/>
    <w:rsid w:val="00B969AA"/>
    <w:rsid w:val="00BF0D7E"/>
    <w:rsid w:val="00C03247"/>
    <w:rsid w:val="00C03392"/>
    <w:rsid w:val="00C90B66"/>
    <w:rsid w:val="00CD7F7C"/>
    <w:rsid w:val="00CF7AC7"/>
    <w:rsid w:val="00D04020"/>
    <w:rsid w:val="00D12FEE"/>
    <w:rsid w:val="00D85990"/>
    <w:rsid w:val="00DB2A6E"/>
    <w:rsid w:val="00E4420F"/>
    <w:rsid w:val="00E6344A"/>
    <w:rsid w:val="00EC6A0B"/>
    <w:rsid w:val="00EE3947"/>
    <w:rsid w:val="00F10221"/>
    <w:rsid w:val="00F31EEF"/>
    <w:rsid w:val="00F71942"/>
    <w:rsid w:val="00F86947"/>
    <w:rsid w:val="00FA2165"/>
    <w:rsid w:val="00FB3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120</Words>
  <Characters>662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64</cp:revision>
  <dcterms:created xsi:type="dcterms:W3CDTF">2023-07-10T11:51:00Z</dcterms:created>
  <dcterms:modified xsi:type="dcterms:W3CDTF">2023-07-15T12:21:00Z</dcterms:modified>
</cp:coreProperties>
</file>