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Arborescence Raspberry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/home/fabien/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programme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final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Securite1.py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#Scrip principal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fonctions.py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#Script rassemblant les fonctions utilisées dans Securite.py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photos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#Dossier ou vont être placé temporairement les photos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</w:t>
      </w:r>
      <w:r w:rsidDel="00000000" w:rsidR="00000000" w:rsidRPr="00000000">
        <w:rPr>
          <w:sz w:val="20"/>
          <w:szCs w:val="20"/>
          <w:rtl w:val="0"/>
        </w:rPr>
        <w:t xml:space="preserve">rovePi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#Dossier contenant toute les archives du shield GrovePi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Arborescence FTP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www/Projet_Fas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Style_perso.css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FondDecranFas.jpg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Raspberry.php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Inscription_Raspberry.php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Gestion_Raspberry.php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Erreur.php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Connexion.php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ComRasp.php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Deconnexion.php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Raspberryb827ebb23463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#Dossier contenant les images du raspberry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2017sl01sl22-16:00:48.jpg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2017sl01sl22-16:00:42.jpg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2017sl01sl22-16:00:32.jpg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controller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Controlleur_Page_Raspberry.php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Controlleur_Page_gestion_Raspberry.php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Controlleur_ModifMDP_Raspberry.php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Controlleur_Raspberry.php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Controlleur_Inscription_Raspberry.php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Controlleur_ConnexionRaspberry.php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Controlleur_Ajouter_Raspberry.php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