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We are looking for participants for a study of the effects of stay-at-home measures on working and resting routines. If you are 18 or older, and use an Android phone, you can help us! A thread🧵1/7 </w:t>
      </w:r>
      <w:r w:rsidDel="00000000" w:rsidR="00000000" w:rsidRPr="00000000">
        <w:rPr>
          <w:rFonts w:ascii="Roboto" w:cs="Roboto" w:eastAsia="Roboto" w:hAnsi="Roboto"/>
          <w:color w:val="1b95e0"/>
          <w:sz w:val="30"/>
          <w:szCs w:val="30"/>
          <w:highlight w:val="white"/>
          <w:rtl w:val="0"/>
        </w:rPr>
        <w:t xml:space="preserve">https://tinyurl.com/DigitalRhythms</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flyer here]</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Basically, we ask you to share with us some of the applications-use metadata from your Android phone - but do not fear: all data will be anonymized, stored in a secure server and used only for research purposes. 🧵2/7</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To participate in the study, you need to complete 3 steps (more on </w:t>
      </w:r>
      <w:hyperlink r:id="rId6">
        <w:r w:rsidDel="00000000" w:rsidR="00000000" w:rsidRPr="00000000">
          <w:rPr>
            <w:rFonts w:ascii="Roboto" w:cs="Roboto" w:eastAsia="Roboto" w:hAnsi="Roboto"/>
            <w:color w:val="1155cc"/>
            <w:sz w:val="30"/>
            <w:szCs w:val="30"/>
            <w:highlight w:val="white"/>
            <w:u w:val="single"/>
            <w:rtl w:val="0"/>
          </w:rPr>
          <w:t xml:space="preserve">https://tinyurl.com/DRP-details</w:t>
        </w:r>
      </w:hyperlink>
      <w:r w:rsidDel="00000000" w:rsidR="00000000" w:rsidRPr="00000000">
        <w:rPr>
          <w:rFonts w:ascii="Roboto" w:cs="Roboto" w:eastAsia="Roboto" w:hAnsi="Roboto"/>
          <w:color w:val="0f1419"/>
          <w:sz w:val="30"/>
          <w:szCs w:val="30"/>
          <w:highlight w:val="white"/>
          <w:rtl w:val="0"/>
        </w:rPr>
        <w:t xml:space="preserve">): 1) Sign a consent form; 2) Complete a short survey on daily routines and sleep habits; and 🧵 3/7</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3) Send us a file containing the dates-and-times of use of apps in your phone, excluding any sensitive or identifiable data. We crafted a detailed walkthrough for you to download the data from Google and check it by yourself before sharing it with us. 🧵4/7</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Participating may take up to 1 hour BUT most of this time is spent waiting for Google to prepare your download. Your active engagement should not be over 30 minutes, and you don’t need to complete all steps in a single session. 🧵5/7</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0f1419"/>
          <w:sz w:val="30"/>
          <w:szCs w:val="30"/>
          <w:highlight w:val="white"/>
          <w:rtl w:val="0"/>
        </w:rPr>
        <w:t xml:space="preserve">Unfortunately we cannot offer you any compensation for this study, and your participation will be totally voluntary. We will offer you an online tool for you to visualize and play with your own data as a thank you for helping us. 🧵6/7</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0F">
      <w:pPr>
        <w:shd w:fill="ffffff" w:val="clear"/>
        <w:spacing w:after="240" w:before="240" w:lineRule="auto"/>
        <w:rPr>
          <w:rFonts w:ascii="Roboto" w:cs="Roboto" w:eastAsia="Roboto" w:hAnsi="Roboto"/>
          <w:color w:val="0f1419"/>
          <w:sz w:val="30"/>
          <w:szCs w:val="30"/>
        </w:rPr>
      </w:pPr>
      <w:r w:rsidDel="00000000" w:rsidR="00000000" w:rsidRPr="00000000">
        <w:rPr>
          <w:rFonts w:ascii="Roboto" w:cs="Roboto" w:eastAsia="Roboto" w:hAnsi="Roboto"/>
          <w:color w:val="0f1419"/>
          <w:sz w:val="30"/>
          <w:szCs w:val="30"/>
          <w:rtl w:val="0"/>
        </w:rPr>
        <w:t xml:space="preserve">Thanks for making it all the way through this thread! To get our contact information, clear doubts, or participate in the study, head over to: </w:t>
      </w:r>
      <w:hyperlink r:id="rId7">
        <w:r w:rsidDel="00000000" w:rsidR="00000000" w:rsidRPr="00000000">
          <w:rPr>
            <w:rFonts w:ascii="Roboto" w:cs="Roboto" w:eastAsia="Roboto" w:hAnsi="Roboto"/>
            <w:color w:val="1155cc"/>
            <w:sz w:val="30"/>
            <w:szCs w:val="30"/>
            <w:u w:val="single"/>
            <w:rtl w:val="0"/>
          </w:rPr>
          <w:t xml:space="preserve">https://tinyurl.com/DigitalRhythms</w:t>
        </w:r>
      </w:hyperlink>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Roboto" w:cs="Roboto" w:eastAsia="Roboto" w:hAnsi="Roboto"/>
          <w:color w:val="0f1419"/>
          <w:sz w:val="30"/>
          <w:szCs w:val="30"/>
        </w:rPr>
      </w:pPr>
      <w:r w:rsidDel="00000000" w:rsidR="00000000" w:rsidRPr="00000000">
        <w:rPr>
          <w:rFonts w:ascii="Roboto" w:cs="Roboto" w:eastAsia="Roboto" w:hAnsi="Roboto"/>
          <w:color w:val="0f1419"/>
          <w:sz w:val="30"/>
          <w:szCs w:val="30"/>
          <w:rtl w:val="0"/>
        </w:rPr>
        <w:t xml:space="preserve">Thanks for sharing and retweeting!🧵7/7</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DRP-details" TargetMode="External"/><Relationship Id="rId7" Type="http://schemas.openxmlformats.org/officeDocument/2006/relationships/hyperlink" Target="https://tinyurl.com/DigitalRhy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