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45F6E" w14:textId="77777777" w:rsidR="00C72C9D" w:rsidRDefault="00461FCA">
      <w:pPr>
        <w:pStyle w:val="Heading1"/>
        <w:rPr>
          <w:rFonts w:eastAsia="Times New Roman"/>
        </w:rPr>
      </w:pPr>
      <w:r>
        <w:rPr>
          <w:rFonts w:eastAsia="Times New Roman"/>
        </w:rPr>
        <w:t>Epic #1279103 BSSe Wireless: Device Financing Installment Loan Reporting &amp; Recon Plus Reporting (QB #6545)</w:t>
      </w:r>
    </w:p>
    <w:p w14:paraId="71CDFCEA" w14:textId="77777777" w:rsidR="00C72C9D" w:rsidRDefault="00C72C9D">
      <w:pPr>
        <w:pStyle w:val="NormalWeb"/>
        <w:divId w:val="1100226407"/>
      </w:pPr>
    </w:p>
    <w:p w14:paraId="066C83E3" w14:textId="77777777" w:rsidR="00C72C9D" w:rsidRDefault="00461FCA">
      <w:pPr>
        <w:pStyle w:val="NormalWeb"/>
        <w:divId w:val="1100226407"/>
      </w:pPr>
      <w:r>
        <w:rPr>
          <w:rStyle w:val="Strong"/>
        </w:rPr>
        <w:t>Document Attributes</w:t>
      </w:r>
    </w:p>
    <w:p w14:paraId="0C0C5E14" w14:textId="77777777" w:rsidR="00C72C9D" w:rsidRDefault="00C72C9D">
      <w:pPr>
        <w:pStyle w:val="NormalWeb"/>
        <w:divId w:val="1100226407"/>
      </w:pP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23"/>
        <w:gridCol w:w="7921"/>
      </w:tblGrid>
      <w:tr w:rsidR="00C72C9D" w14:paraId="26F15745" w14:textId="77777777">
        <w:trPr>
          <w:divId w:val="192645363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81EB19" w14:textId="77777777" w:rsidR="00C72C9D" w:rsidRDefault="00461FCA">
            <w:pPr>
              <w:pStyle w:val="NormalWeb"/>
              <w:rPr>
                <w:b/>
                <w:bCs/>
              </w:rPr>
            </w:pPr>
            <w:r>
              <w:rPr>
                <w:rStyle w:val="Strong"/>
              </w:rPr>
              <w:t>SI Attributes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250304" w14:textId="77777777" w:rsidR="00C72C9D" w:rsidRDefault="00461FCA">
            <w:pPr>
              <w:pStyle w:val="NormalWeb"/>
              <w:rPr>
                <w:b/>
                <w:bCs/>
              </w:rPr>
            </w:pPr>
            <w:r>
              <w:rPr>
                <w:rStyle w:val="Strong"/>
              </w:rPr>
              <w:t>Value</w:t>
            </w:r>
          </w:p>
        </w:tc>
      </w:tr>
      <w:tr w:rsidR="00C72C9D" w14:paraId="08E71427" w14:textId="77777777">
        <w:trPr>
          <w:divId w:val="192645363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ADA8FE" w14:textId="77777777" w:rsidR="00C72C9D" w:rsidRDefault="00461FCA">
            <w:pPr>
              <w:pStyle w:val="NormalWeb"/>
            </w:pPr>
            <w:r>
              <w:t>EPIC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38DF9C" w14:textId="77777777" w:rsidR="00C72C9D" w:rsidRDefault="00461FCA">
            <w:pPr>
              <w:pStyle w:val="NormalWeb"/>
            </w:pPr>
            <w:r>
              <w:rPr>
                <w:color w:val="000000"/>
              </w:rPr>
              <w:t>1279103</w:t>
            </w:r>
          </w:p>
        </w:tc>
      </w:tr>
      <w:tr w:rsidR="00C72C9D" w14:paraId="652BD73B" w14:textId="77777777">
        <w:trPr>
          <w:divId w:val="192645363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FCE3A7" w14:textId="77777777" w:rsidR="00C72C9D" w:rsidRDefault="00461FCA">
            <w:pPr>
              <w:pStyle w:val="NormalWeb"/>
            </w:pPr>
            <w:r>
              <w:t>Program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B63C16" w14:textId="77777777" w:rsidR="00C72C9D" w:rsidRDefault="00461FCA">
            <w:pPr>
              <w:pStyle w:val="NormalWeb"/>
            </w:pPr>
            <w:r>
              <w:t>BSSe</w:t>
            </w:r>
          </w:p>
        </w:tc>
      </w:tr>
      <w:tr w:rsidR="00C72C9D" w14:paraId="60B324C7" w14:textId="77777777">
        <w:trPr>
          <w:divId w:val="192645363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ECD7F6" w14:textId="77777777" w:rsidR="00C72C9D" w:rsidRDefault="00461FCA">
            <w:pPr>
              <w:pStyle w:val="NormalWeb"/>
            </w:pPr>
            <w:r>
              <w:t>EPIC SA Lead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25D6ED" w14:textId="77777777" w:rsidR="00C72C9D" w:rsidRDefault="00461FCA">
            <w:pPr>
              <w:pStyle w:val="NormalWeb"/>
            </w:pPr>
            <w:r>
              <w:t>Ashutosh Verma, AV912U</w:t>
            </w:r>
          </w:p>
        </w:tc>
      </w:tr>
      <w:tr w:rsidR="00C72C9D" w14:paraId="737D3F36" w14:textId="77777777">
        <w:trPr>
          <w:divId w:val="192645363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96C899" w14:textId="77777777" w:rsidR="00C72C9D" w:rsidRDefault="00461FCA">
            <w:pPr>
              <w:pStyle w:val="NormalWeb"/>
            </w:pPr>
            <w:r>
              <w:t>Epic Link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9A7B69" w14:textId="77777777" w:rsidR="00C72C9D" w:rsidRDefault="00461FCA">
            <w:pPr>
              <w:rPr>
                <w:rFonts w:eastAsia="Times New Roman"/>
              </w:rPr>
            </w:pPr>
            <w:hyperlink r:id="rId11" w:history="1">
              <w:r>
                <w:rPr>
                  <w:rStyle w:val="Hyperlink"/>
                  <w:rFonts w:eastAsia="Times New Roman"/>
                </w:rPr>
                <w:t>Epic 1279103: BSSe Wireless: Device Financing Installment Loan Reporting &amp; BSSe-MoneyMap Reporting (QB #6545) - Boards (azure.com)</w:t>
              </w:r>
            </w:hyperlink>
          </w:p>
        </w:tc>
      </w:tr>
      <w:tr w:rsidR="00C72C9D" w14:paraId="234734C8" w14:textId="77777777">
        <w:trPr>
          <w:divId w:val="192645363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EEF32E" w14:textId="77777777" w:rsidR="00C72C9D" w:rsidRDefault="00461FCA">
            <w:pPr>
              <w:pStyle w:val="NormalWeb"/>
            </w:pPr>
            <w:r>
              <w:t>Other Attribute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F3E93A" w14:textId="77777777" w:rsidR="00C72C9D" w:rsidRDefault="00461FCA">
            <w:pPr>
              <w:pStyle w:val="NormalWeb"/>
            </w:pPr>
            <w:r>
              <w:t>Add additional attribute as needed</w:t>
            </w:r>
          </w:p>
        </w:tc>
      </w:tr>
    </w:tbl>
    <w:p w14:paraId="7DC0A6E8" w14:textId="77777777" w:rsidR="00C72C9D" w:rsidRDefault="00C72C9D">
      <w:pPr>
        <w:pStyle w:val="NormalWeb"/>
        <w:divId w:val="1100226407"/>
      </w:pPr>
    </w:p>
    <w:p w14:paraId="62D012B5" w14:textId="77777777" w:rsidR="00C72C9D" w:rsidRDefault="00461FCA">
      <w:pPr>
        <w:pStyle w:val="NormalWeb"/>
        <w:divId w:val="1100226407"/>
      </w:pPr>
      <w:r>
        <w:rPr>
          <w:rStyle w:val="Strong"/>
        </w:rPr>
        <w:t>Revision History</w:t>
      </w:r>
    </w:p>
    <w:p w14:paraId="636A907B" w14:textId="77777777" w:rsidR="00C72C9D" w:rsidRDefault="00C72C9D">
      <w:pPr>
        <w:pStyle w:val="NormalWeb"/>
        <w:divId w:val="1100226407"/>
      </w:pPr>
    </w:p>
    <w:tbl>
      <w:tblPr>
        <w:tblW w:w="5779"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988"/>
        <w:gridCol w:w="1087"/>
        <w:gridCol w:w="950"/>
        <w:gridCol w:w="1754"/>
      </w:tblGrid>
      <w:tr w:rsidR="00C72C9D" w14:paraId="4DA05CA1" w14:textId="77777777">
        <w:trPr>
          <w:divId w:val="812597895"/>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3599A6" w14:textId="77777777" w:rsidR="00C72C9D" w:rsidRDefault="00461FCA">
            <w:pPr>
              <w:pStyle w:val="NormalWeb"/>
              <w:rPr>
                <w:b/>
                <w:bCs/>
              </w:rPr>
            </w:pPr>
            <w:r>
              <w:rPr>
                <w:rStyle w:val="Strong"/>
              </w:rPr>
              <w:t>Author/ATTUID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543C69" w14:textId="77777777" w:rsidR="00C72C9D" w:rsidRDefault="00461FCA">
            <w:pPr>
              <w:pStyle w:val="NormalWeb"/>
              <w:rPr>
                <w:b/>
                <w:bCs/>
              </w:rPr>
            </w:pPr>
            <w:r>
              <w:rPr>
                <w:rStyle w:val="Strong"/>
              </w:rPr>
              <w:t>Revision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9E7072" w14:textId="77777777" w:rsidR="00C72C9D" w:rsidRDefault="00461FCA">
            <w:pPr>
              <w:pStyle w:val="NormalWeb"/>
              <w:rPr>
                <w:b/>
                <w:bCs/>
              </w:rPr>
            </w:pPr>
            <w:r>
              <w:rPr>
                <w:rStyle w:val="Strong"/>
              </w:rPr>
              <w:t>Version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4C9943" w14:textId="77777777" w:rsidR="00C72C9D" w:rsidRDefault="00461FCA">
            <w:pPr>
              <w:pStyle w:val="NormalWeb"/>
              <w:rPr>
                <w:b/>
                <w:bCs/>
              </w:rPr>
            </w:pPr>
            <w:r>
              <w:rPr>
                <w:rStyle w:val="Strong"/>
              </w:rPr>
              <w:t>Revision Description</w:t>
            </w:r>
          </w:p>
        </w:tc>
      </w:tr>
      <w:tr w:rsidR="00C72C9D" w14:paraId="003EACC9" w14:textId="77777777">
        <w:trPr>
          <w:divId w:val="81259789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0E7CA9" w14:textId="77777777" w:rsidR="00C72C9D" w:rsidRDefault="00461FCA">
            <w:pPr>
              <w:pStyle w:val="NormalWeb"/>
            </w:pPr>
            <w:r>
              <w:t>Ashutosh Verma, AV912U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D10FA5" w14:textId="77777777" w:rsidR="00C72C9D" w:rsidRDefault="00461FCA">
            <w:pPr>
              <w:pStyle w:val="NormalWeb"/>
              <w:divId w:val="340469463"/>
            </w:pPr>
            <w:r>
              <w:t>02 Jul 2024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522C3E" w14:textId="77777777" w:rsidR="00C72C9D" w:rsidRDefault="00461FCA">
            <w:pPr>
              <w:pStyle w:val="NormalWeb"/>
            </w:pPr>
            <w:r>
              <w:t>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7837BE" w14:textId="77777777" w:rsidR="00C72C9D" w:rsidRDefault="00461FCA">
            <w:pPr>
              <w:pStyle w:val="NormalWeb"/>
              <w:divId w:val="410280447"/>
            </w:pPr>
            <w:r>
              <w:rPr>
                <w:color w:val="172B4D"/>
              </w:rPr>
              <w:t>Epic Reviewed on </w:t>
            </w:r>
            <w:r>
              <w:t>26 Jun 2024</w:t>
            </w:r>
            <w:r>
              <w:rPr>
                <w:color w:val="172B4D"/>
              </w:rPr>
              <w:t> </w:t>
            </w:r>
          </w:p>
          <w:p w14:paraId="5EFF391B" w14:textId="77777777" w:rsidR="00C72C9D" w:rsidRDefault="00461FCA">
            <w:pPr>
              <w:pStyle w:val="NormalWeb"/>
              <w:divId w:val="410280447"/>
            </w:pPr>
            <w:r>
              <w:rPr>
                <w:color w:val="172B4D"/>
              </w:rPr>
              <w:t>Initial Impact Analysis - Analyze phase</w:t>
            </w:r>
          </w:p>
        </w:tc>
      </w:tr>
      <w:tr w:rsidR="00C72C9D" w14:paraId="67781CF0" w14:textId="77777777">
        <w:trPr>
          <w:divId w:val="81259789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7744AD" w14:textId="77777777" w:rsidR="00C72C9D" w:rsidRDefault="00461FCA">
            <w:pPr>
              <w:pStyle w:val="NormalWeb"/>
            </w:pPr>
            <w:r>
              <w:t>Ashutosh Verma, AV912U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92A0C1" w14:textId="77777777" w:rsidR="00C72C9D" w:rsidRDefault="00461FCA">
            <w:pPr>
              <w:pStyle w:val="NormalWeb"/>
              <w:divId w:val="159279694"/>
            </w:pPr>
            <w:r>
              <w:t>09 Jul 2024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2DD060" w14:textId="77777777" w:rsidR="00C72C9D" w:rsidRDefault="00461FCA">
            <w:pPr>
              <w:pStyle w:val="NormalWeb"/>
            </w:pPr>
            <w:r>
              <w:t>0.02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9FB890" w14:textId="77777777" w:rsidR="00C72C9D" w:rsidRDefault="00461FCA">
            <w:pPr>
              <w:rPr>
                <w:rFonts w:eastAsia="Times New Roman"/>
              </w:rPr>
            </w:pPr>
            <w:r>
              <w:rPr>
                <w:rFonts w:eastAsia="Times New Roman"/>
              </w:rPr>
              <w:t>Added Draft Context Diagram</w:t>
            </w:r>
          </w:p>
        </w:tc>
      </w:tr>
      <w:tr w:rsidR="00C72C9D" w14:paraId="7DA3BB96" w14:textId="77777777">
        <w:trPr>
          <w:divId w:val="81259789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FB1EF9" w14:textId="77777777" w:rsidR="00C72C9D" w:rsidRDefault="00C72C9D">
            <w:pPr>
              <w:pStyle w:val="NormalWeb"/>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DFF819" w14:textId="77777777" w:rsidR="00C72C9D" w:rsidRDefault="00C72C9D">
            <w:pPr>
              <w:pStyle w:val="NormalWeb"/>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3D8F0D" w14:textId="77777777" w:rsidR="00C72C9D" w:rsidRDefault="00461FCA">
            <w:pPr>
              <w:pStyle w:val="NormalWeb"/>
            </w:pPr>
            <w:r>
              <w:t>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A5D9DD" w14:textId="77777777" w:rsidR="00C72C9D" w:rsidRDefault="00461FCA">
            <w:pPr>
              <w:pStyle w:val="NormalWeb"/>
            </w:pPr>
            <w:r>
              <w:t>Feature SI</w:t>
            </w:r>
          </w:p>
        </w:tc>
      </w:tr>
      <w:tr w:rsidR="00C72C9D" w14:paraId="56EB3385" w14:textId="77777777">
        <w:trPr>
          <w:divId w:val="81259789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607490" w14:textId="77777777" w:rsidR="00C72C9D" w:rsidRDefault="00C72C9D">
            <w:pPr>
              <w:pStyle w:val="NormalWeb"/>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647095" w14:textId="77777777" w:rsidR="00C72C9D" w:rsidRDefault="00C72C9D">
            <w:pPr>
              <w:pStyle w:val="NormalWeb"/>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3FEDC7" w14:textId="77777777" w:rsidR="00C72C9D" w:rsidRDefault="00461FCA">
            <w:pPr>
              <w:pStyle w:val="NormalWeb"/>
            </w:pPr>
            <w:r>
              <w:t>1.x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91C97A" w14:textId="77777777" w:rsidR="00C72C9D" w:rsidRDefault="00461FCA">
            <w:pPr>
              <w:pStyle w:val="NormalWeb"/>
            </w:pPr>
            <w:r>
              <w:t>Modifications based on iterations</w:t>
            </w:r>
          </w:p>
        </w:tc>
      </w:tr>
    </w:tbl>
    <w:p w14:paraId="18246C3B" w14:textId="77777777" w:rsidR="00C72C9D" w:rsidRDefault="00461FCA">
      <w:pPr>
        <w:divId w:val="1202744061"/>
        <w:rPr>
          <w:rFonts w:eastAsia="Times New Roman"/>
        </w:rPr>
      </w:pPr>
      <w:r>
        <w:rPr>
          <w:rStyle w:val="Strong"/>
          <w:rFonts w:eastAsia="Times New Roman"/>
        </w:rPr>
        <w:t>Table of Contents</w:t>
      </w:r>
      <w:r>
        <w:rPr>
          <w:rFonts w:eastAsia="Times New Roman"/>
        </w:rPr>
        <w:t xml:space="preserve"> </w:t>
      </w:r>
    </w:p>
    <w:p w14:paraId="4858D106" w14:textId="77777777" w:rsidR="00C72C9D" w:rsidRDefault="00C72C9D">
      <w:pPr>
        <w:pStyle w:val="NormalWeb"/>
        <w:divId w:val="1202744061"/>
      </w:pPr>
    </w:p>
    <w:p w14:paraId="1257B8DC" w14:textId="77777777" w:rsidR="00C72C9D" w:rsidRDefault="00461FCA">
      <w:pPr>
        <w:numPr>
          <w:ilvl w:val="0"/>
          <w:numId w:val="1"/>
        </w:numPr>
        <w:spacing w:before="100" w:beforeAutospacing="1" w:after="100" w:afterAutospacing="1"/>
        <w:divId w:val="1228689902"/>
        <w:rPr>
          <w:rFonts w:eastAsia="Times New Roman"/>
          <w:b/>
          <w:bCs/>
        </w:rPr>
      </w:pPr>
      <w:hyperlink w:anchor="Epic1279103BSSeWireless:DeviceFinancing" w:history="1">
        <w:r>
          <w:rPr>
            <w:rStyle w:val="Hyperlink"/>
            <w:rFonts w:eastAsia="Times New Roman"/>
            <w:b/>
            <w:bCs/>
          </w:rPr>
          <w:t>1. Problem Statement</w:t>
        </w:r>
      </w:hyperlink>
    </w:p>
    <w:p w14:paraId="4A5B960E" w14:textId="77777777" w:rsidR="00C72C9D" w:rsidRDefault="00461FCA">
      <w:pPr>
        <w:numPr>
          <w:ilvl w:val="0"/>
          <w:numId w:val="1"/>
        </w:numPr>
        <w:spacing w:before="100" w:beforeAutospacing="1" w:after="100" w:afterAutospacing="1"/>
        <w:divId w:val="1228689902"/>
        <w:rPr>
          <w:rFonts w:eastAsia="Times New Roman"/>
          <w:b/>
          <w:bCs/>
        </w:rPr>
      </w:pPr>
      <w:hyperlink w:anchor="Epic1279103BSSeWireless:DeviceFinancing" w:history="1">
        <w:r>
          <w:rPr>
            <w:rStyle w:val="Hyperlink"/>
            <w:rFonts w:eastAsia="Times New Roman"/>
            <w:b/>
            <w:bCs/>
          </w:rPr>
          <w:t>2. Contributing Factors</w:t>
        </w:r>
      </w:hyperlink>
      <w:r>
        <w:rPr>
          <w:rFonts w:eastAsia="Times New Roman"/>
          <w:b/>
          <w:bCs/>
        </w:rPr>
        <w:t xml:space="preserve"> </w:t>
      </w:r>
    </w:p>
    <w:p w14:paraId="36987186" w14:textId="77777777" w:rsidR="00C72C9D" w:rsidRDefault="00461FCA">
      <w:pPr>
        <w:numPr>
          <w:ilvl w:val="1"/>
          <w:numId w:val="1"/>
        </w:numPr>
        <w:spacing w:before="100" w:beforeAutospacing="1" w:after="100" w:afterAutospacing="1"/>
        <w:divId w:val="1228689902"/>
        <w:rPr>
          <w:rFonts w:eastAsia="Times New Roman"/>
          <w:b/>
          <w:bCs/>
        </w:rPr>
      </w:pPr>
      <w:hyperlink w:anchor="Epic1279103BSSeWireless:DeviceFinancing" w:history="1">
        <w:r>
          <w:rPr>
            <w:rStyle w:val="Hyperlink"/>
            <w:rFonts w:eastAsia="Times New Roman"/>
            <w:b/>
            <w:bCs/>
          </w:rPr>
          <w:t>2.1 Assumptions, Constraints and Dependencies</w:t>
        </w:r>
      </w:hyperlink>
    </w:p>
    <w:p w14:paraId="114804BD" w14:textId="77777777" w:rsidR="00C72C9D" w:rsidRDefault="00461FCA">
      <w:pPr>
        <w:numPr>
          <w:ilvl w:val="0"/>
          <w:numId w:val="1"/>
        </w:numPr>
        <w:spacing w:before="100" w:beforeAutospacing="1" w:after="100" w:afterAutospacing="1"/>
        <w:divId w:val="1228689902"/>
        <w:rPr>
          <w:rFonts w:eastAsia="Times New Roman"/>
          <w:b/>
          <w:bCs/>
        </w:rPr>
      </w:pPr>
      <w:hyperlink w:anchor="Epic1279103BSSeWireless:DeviceFinancing" w:history="1">
        <w:r>
          <w:rPr>
            <w:rStyle w:val="Hyperlink"/>
            <w:rFonts w:eastAsia="Times New Roman"/>
            <w:b/>
            <w:bCs/>
          </w:rPr>
          <w:t>3. End To End Solution</w:t>
        </w:r>
      </w:hyperlink>
      <w:r>
        <w:rPr>
          <w:rFonts w:eastAsia="Times New Roman"/>
          <w:b/>
          <w:bCs/>
        </w:rPr>
        <w:t xml:space="preserve"> </w:t>
      </w:r>
    </w:p>
    <w:p w14:paraId="12EA7F16" w14:textId="77777777" w:rsidR="00C72C9D" w:rsidRDefault="00461FCA">
      <w:pPr>
        <w:numPr>
          <w:ilvl w:val="1"/>
          <w:numId w:val="1"/>
        </w:numPr>
        <w:spacing w:before="100" w:beforeAutospacing="1" w:after="100" w:afterAutospacing="1"/>
        <w:divId w:val="1228689902"/>
        <w:rPr>
          <w:rFonts w:eastAsia="Times New Roman"/>
          <w:b/>
          <w:bCs/>
        </w:rPr>
      </w:pPr>
      <w:hyperlink w:anchor="Epic1279103BSSeWireless:DeviceFinancing" w:history="1">
        <w:r>
          <w:rPr>
            <w:rStyle w:val="Hyperlink"/>
            <w:rFonts w:eastAsia="Times New Roman"/>
            <w:b/>
            <w:bCs/>
          </w:rPr>
          <w:t>3.1 Impacted Applications</w:t>
        </w:r>
      </w:hyperlink>
    </w:p>
    <w:p w14:paraId="491A19DA" w14:textId="77777777" w:rsidR="00C72C9D" w:rsidRDefault="00461FCA">
      <w:pPr>
        <w:numPr>
          <w:ilvl w:val="1"/>
          <w:numId w:val="1"/>
        </w:numPr>
        <w:spacing w:before="100" w:beforeAutospacing="1" w:after="100" w:afterAutospacing="1"/>
        <w:divId w:val="1228689902"/>
        <w:rPr>
          <w:rFonts w:eastAsia="Times New Roman"/>
          <w:b/>
          <w:bCs/>
        </w:rPr>
      </w:pPr>
      <w:hyperlink w:anchor="Epic1279103BSSeWireless:DeviceFinancing" w:history="1">
        <w:r>
          <w:rPr>
            <w:rStyle w:val="Hyperlink"/>
            <w:rFonts w:eastAsia="Times New Roman"/>
            <w:b/>
            <w:bCs/>
          </w:rPr>
          <w:t>3.2 Context Diagram</w:t>
        </w:r>
      </w:hyperlink>
    </w:p>
    <w:p w14:paraId="095E9624" w14:textId="77777777" w:rsidR="00C72C9D" w:rsidRDefault="00461FCA">
      <w:pPr>
        <w:numPr>
          <w:ilvl w:val="1"/>
          <w:numId w:val="1"/>
        </w:numPr>
        <w:spacing w:before="100" w:beforeAutospacing="1" w:after="100" w:afterAutospacing="1"/>
        <w:divId w:val="1228689902"/>
        <w:rPr>
          <w:rFonts w:eastAsia="Times New Roman"/>
          <w:b/>
          <w:bCs/>
        </w:rPr>
      </w:pPr>
      <w:hyperlink w:anchor="Epic1279103BSSeWireless:DeviceFinancing" w:history="1">
        <w:r>
          <w:rPr>
            <w:rStyle w:val="Hyperlink"/>
            <w:rFonts w:eastAsia="Times New Roman"/>
            <w:b/>
            <w:bCs/>
          </w:rPr>
          <w:t>3.3 Solution Details</w:t>
        </w:r>
      </w:hyperlink>
      <w:r>
        <w:rPr>
          <w:rFonts w:eastAsia="Times New Roman"/>
          <w:b/>
          <w:bCs/>
        </w:rPr>
        <w:t xml:space="preserve"> </w:t>
      </w:r>
    </w:p>
    <w:p w14:paraId="0CB2A3AB" w14:textId="77777777" w:rsidR="00C72C9D" w:rsidRDefault="00461FCA">
      <w:pPr>
        <w:numPr>
          <w:ilvl w:val="2"/>
          <w:numId w:val="1"/>
        </w:numPr>
        <w:spacing w:before="100" w:beforeAutospacing="1" w:after="100" w:afterAutospacing="1"/>
        <w:divId w:val="1228689902"/>
        <w:rPr>
          <w:rFonts w:eastAsia="Times New Roman"/>
          <w:b/>
          <w:bCs/>
        </w:rPr>
      </w:pPr>
      <w:hyperlink w:anchor="Epic1279103BSSeWireless:DeviceFinancing" w:history="1">
        <w:r>
          <w:rPr>
            <w:rStyle w:val="Hyperlink"/>
            <w:rFonts w:eastAsia="Times New Roman"/>
            <w:b/>
            <w:bCs/>
          </w:rPr>
          <w:t>GEARS and Oracle ILS interface:</w:t>
        </w:r>
      </w:hyperlink>
    </w:p>
    <w:p w14:paraId="3C3DA0A0" w14:textId="77777777" w:rsidR="00C72C9D" w:rsidRDefault="00461FCA">
      <w:pPr>
        <w:numPr>
          <w:ilvl w:val="2"/>
          <w:numId w:val="1"/>
        </w:numPr>
        <w:spacing w:before="100" w:beforeAutospacing="1" w:after="100" w:afterAutospacing="1"/>
        <w:divId w:val="1228689902"/>
        <w:rPr>
          <w:rFonts w:eastAsia="Times New Roman"/>
          <w:b/>
          <w:bCs/>
        </w:rPr>
      </w:pPr>
      <w:hyperlink w:anchor="Epic1279103BSSeWireless:DeviceFinancing" w:history="1">
        <w:r>
          <w:rPr>
            <w:rStyle w:val="Hyperlink"/>
            <w:rFonts w:eastAsia="Times New Roman"/>
            <w:b/>
            <w:bCs/>
          </w:rPr>
          <w:t>CFM, Oracle ILS and BSSe-MoneyMap interface:</w:t>
        </w:r>
      </w:hyperlink>
    </w:p>
    <w:p w14:paraId="2347FB3C" w14:textId="77777777" w:rsidR="00C72C9D" w:rsidRDefault="00461FCA">
      <w:pPr>
        <w:numPr>
          <w:ilvl w:val="2"/>
          <w:numId w:val="1"/>
        </w:numPr>
        <w:spacing w:before="100" w:beforeAutospacing="1" w:after="100" w:afterAutospacing="1"/>
        <w:divId w:val="1228689902"/>
        <w:rPr>
          <w:rFonts w:eastAsia="Times New Roman"/>
          <w:b/>
          <w:bCs/>
        </w:rPr>
      </w:pPr>
      <w:hyperlink w:anchor="Epic1279103BSSeWireless:DeviceFinancing" w:history="1">
        <w:r>
          <w:rPr>
            <w:rStyle w:val="Hyperlink"/>
            <w:rFonts w:eastAsia="Times New Roman"/>
            <w:b/>
            <w:bCs/>
          </w:rPr>
          <w:t>Reconciliation</w:t>
        </w:r>
      </w:hyperlink>
    </w:p>
    <w:p w14:paraId="1B7DEFDC" w14:textId="77777777" w:rsidR="00C72C9D" w:rsidRDefault="00461FCA">
      <w:pPr>
        <w:numPr>
          <w:ilvl w:val="2"/>
          <w:numId w:val="1"/>
        </w:numPr>
        <w:spacing w:before="100" w:beforeAutospacing="1" w:after="100" w:afterAutospacing="1"/>
        <w:divId w:val="1228689902"/>
        <w:rPr>
          <w:rFonts w:eastAsia="Times New Roman"/>
          <w:b/>
          <w:bCs/>
        </w:rPr>
      </w:pPr>
      <w:hyperlink w:anchor="Epic1279103BSSeWireless:DeviceFinancing" w:history="1">
        <w:r>
          <w:rPr>
            <w:rStyle w:val="Hyperlink"/>
            <w:rFonts w:eastAsia="Times New Roman"/>
            <w:b/>
            <w:bCs/>
          </w:rPr>
          <w:t>Reporting Data</w:t>
        </w:r>
      </w:hyperlink>
    </w:p>
    <w:p w14:paraId="49679434" w14:textId="77777777" w:rsidR="00C72C9D" w:rsidRDefault="00461FCA">
      <w:pPr>
        <w:numPr>
          <w:ilvl w:val="2"/>
          <w:numId w:val="1"/>
        </w:numPr>
        <w:spacing w:before="100" w:beforeAutospacing="1" w:after="100" w:afterAutospacing="1"/>
        <w:divId w:val="1228689902"/>
        <w:rPr>
          <w:rFonts w:eastAsia="Times New Roman"/>
          <w:b/>
          <w:bCs/>
        </w:rPr>
      </w:pPr>
      <w:hyperlink w:anchor="Epic1279103BSSeWireless:DeviceFinancing" w:history="1">
        <w:r>
          <w:rPr>
            <w:rStyle w:val="Hyperlink"/>
            <w:rFonts w:eastAsia="Times New Roman"/>
            <w:b/>
            <w:bCs/>
          </w:rPr>
          <w:t>Oracle ILS to DPG-Customer &amp; Account Interface</w:t>
        </w:r>
      </w:hyperlink>
    </w:p>
    <w:p w14:paraId="25AD5B18" w14:textId="77777777" w:rsidR="00C72C9D" w:rsidRDefault="00461FCA">
      <w:pPr>
        <w:numPr>
          <w:ilvl w:val="0"/>
          <w:numId w:val="1"/>
        </w:numPr>
        <w:spacing w:before="100" w:beforeAutospacing="1" w:after="100" w:afterAutospacing="1"/>
        <w:divId w:val="1228689902"/>
        <w:rPr>
          <w:rFonts w:eastAsia="Times New Roman"/>
          <w:b/>
          <w:bCs/>
        </w:rPr>
      </w:pPr>
      <w:hyperlink w:anchor="Epic1279103BSSeWireless:DeviceFinancing" w:history="1">
        <w:r>
          <w:rPr>
            <w:rStyle w:val="Hyperlink"/>
            <w:rFonts w:eastAsia="Times New Roman"/>
            <w:b/>
            <w:bCs/>
          </w:rPr>
          <w:t>4. Issue Log</w:t>
        </w:r>
      </w:hyperlink>
    </w:p>
    <w:p w14:paraId="068C7726" w14:textId="77777777" w:rsidR="00C72C9D" w:rsidRDefault="00C72C9D">
      <w:pPr>
        <w:pStyle w:val="NormalWeb"/>
        <w:divId w:val="1202744061"/>
      </w:pPr>
    </w:p>
    <w:p w14:paraId="55C38E99" w14:textId="77777777" w:rsidR="00C72C9D" w:rsidRDefault="00C72C9D">
      <w:pPr>
        <w:pStyle w:val="NormalWeb"/>
        <w:divId w:val="1202744061"/>
      </w:pPr>
    </w:p>
    <w:p w14:paraId="4A425A59" w14:textId="77777777" w:rsidR="00C72C9D" w:rsidRDefault="00C72C9D">
      <w:pPr>
        <w:pStyle w:val="NormalWeb"/>
        <w:divId w:val="1390302494"/>
      </w:pPr>
    </w:p>
    <w:p w14:paraId="6E90EF35" w14:textId="77777777" w:rsidR="00C72C9D" w:rsidRDefault="00461FCA">
      <w:pPr>
        <w:divId w:val="1390302494"/>
        <w:rPr>
          <w:rFonts w:eastAsia="Times New Roman"/>
        </w:rPr>
      </w:pPr>
      <w:r>
        <w:rPr>
          <w:rFonts w:eastAsia="Times New Roman"/>
        </w:rPr>
        <w:pict w14:anchorId="35DC00E7">
          <v:rect id="_x0000_i1025" style="width:0;height:1.5pt" o:hralign="center" o:hrstd="t" o:hr="t" fillcolor="#a0a0a0" stroked="f"/>
        </w:pict>
      </w:r>
    </w:p>
    <w:p w14:paraId="4935AD27" w14:textId="77777777" w:rsidR="00C72C9D" w:rsidRDefault="00461FCA">
      <w:pPr>
        <w:pStyle w:val="Heading2"/>
        <w:divId w:val="834536855"/>
        <w:rPr>
          <w:rFonts w:eastAsia="Times New Roman"/>
        </w:rPr>
      </w:pPr>
      <w:r>
        <w:rPr>
          <w:rFonts w:eastAsia="Times New Roman"/>
        </w:rPr>
        <w:t>1. Problem Statement</w:t>
      </w:r>
    </w:p>
    <w:p w14:paraId="2B409666" w14:textId="77777777" w:rsidR="00C72C9D" w:rsidRDefault="00461FCA">
      <w:pPr>
        <w:divId w:val="834536855"/>
        <w:rPr>
          <w:rFonts w:eastAsia="Times New Roman"/>
        </w:rPr>
      </w:pPr>
      <w:r>
        <w:rPr>
          <w:rFonts w:eastAsia="Times New Roman"/>
        </w:rPr>
        <w:pict w14:anchorId="541B6938">
          <v:rect id="_x0000_i1026" style="width:0;height:1.5pt" o:hralign="center" o:hrstd="t" o:hr="t" fillcolor="#a0a0a0" stroked="f"/>
        </w:pict>
      </w:r>
    </w:p>
    <w:p w14:paraId="67D689BD" w14:textId="77777777" w:rsidR="00C72C9D" w:rsidRDefault="00461FCA">
      <w:pPr>
        <w:pStyle w:val="NormalWeb"/>
        <w:divId w:val="834536855"/>
      </w:pPr>
      <w:r>
        <w:rPr>
          <w:color w:val="000000"/>
        </w:rPr>
        <w:t>This epic contains the business requirements to pull data, insight into the data model, and reporting requirements related to installment loan reporting, bad debt related to installment loans, Management reporting (P&amp;L) related to installment loans, aging reporting, and NFRs. </w:t>
      </w:r>
    </w:p>
    <w:p w14:paraId="2C6F0AD4" w14:textId="77777777" w:rsidR="00C72C9D" w:rsidRDefault="00461FCA">
      <w:pPr>
        <w:pStyle w:val="NormalWeb"/>
        <w:divId w:val="834536855"/>
      </w:pPr>
      <w:r>
        <w:rPr>
          <w:color w:val="000000"/>
        </w:rPr>
        <w:t>The installment loan subledger platform is a new solution to support capturing 100% of Direct and Indirect Channel </w:t>
      </w:r>
      <w:r>
        <w:rPr>
          <w:color w:val="000000"/>
          <w:lang w:val="ru-RU"/>
        </w:rPr>
        <w:t>in</w:t>
      </w:r>
      <w:r>
        <w:rPr>
          <w:color w:val="000000"/>
        </w:rPr>
        <w:t>stallment </w:t>
      </w:r>
      <w:r>
        <w:rPr>
          <w:color w:val="000000"/>
          <w:lang w:val="ru-RU"/>
        </w:rPr>
        <w:t>t</w:t>
      </w:r>
      <w:r>
        <w:rPr>
          <w:color w:val="000000"/>
        </w:rPr>
        <w:t>ransactions</w:t>
      </w:r>
      <w:r>
        <w:rPr>
          <w:color w:val="000000"/>
          <w:lang w:val="ru-RU"/>
        </w:rPr>
        <w:t> (financed devices). </w:t>
      </w:r>
      <w:r>
        <w:rPr>
          <w:color w:val="000000"/>
        </w:rPr>
        <w:t>It will integrate operational and financial processes and controls for installment loan administration &amp; accounting. </w:t>
      </w:r>
      <w:r>
        <w:rPr>
          <w:color w:val="000000"/>
          <w:lang w:val="ru-RU"/>
        </w:rPr>
        <w:t>This epic intends to establish foundational data capture for internal reporting purposes.</w:t>
      </w:r>
    </w:p>
    <w:p w14:paraId="3AFF2176" w14:textId="77777777" w:rsidR="00C72C9D" w:rsidRDefault="00C72C9D">
      <w:pPr>
        <w:pStyle w:val="NormalWeb"/>
        <w:divId w:val="834536855"/>
      </w:pPr>
    </w:p>
    <w:p w14:paraId="68B3796A" w14:textId="77777777" w:rsidR="00C72C9D" w:rsidRDefault="00C72C9D">
      <w:pPr>
        <w:pStyle w:val="NormalWeb"/>
        <w:divId w:val="834536855"/>
      </w:pPr>
    </w:p>
    <w:p w14:paraId="4845D7A3" w14:textId="77777777" w:rsidR="00C72C9D" w:rsidRDefault="00C72C9D">
      <w:pPr>
        <w:pStyle w:val="NormalWeb"/>
        <w:divId w:val="834536855"/>
      </w:pPr>
    </w:p>
    <w:p w14:paraId="3A6E52EB" w14:textId="77777777" w:rsidR="00C72C9D" w:rsidRDefault="00461FCA">
      <w:pPr>
        <w:divId w:val="834536855"/>
        <w:rPr>
          <w:rFonts w:eastAsia="Times New Roman"/>
        </w:rPr>
      </w:pPr>
      <w:r>
        <w:rPr>
          <w:rFonts w:eastAsia="Times New Roman"/>
        </w:rPr>
        <w:pict w14:anchorId="3AA0783D">
          <v:rect id="_x0000_i1027" style="width:0;height:1.5pt" o:hralign="center" o:hrstd="t" o:hr="t" fillcolor="#a0a0a0" stroked="f"/>
        </w:pict>
      </w:r>
    </w:p>
    <w:p w14:paraId="356FDEE2" w14:textId="77777777" w:rsidR="00C72C9D" w:rsidRDefault="00461FCA">
      <w:pPr>
        <w:pStyle w:val="Heading2"/>
        <w:divId w:val="1617176762"/>
        <w:rPr>
          <w:rFonts w:eastAsia="Times New Roman"/>
        </w:rPr>
      </w:pPr>
      <w:r>
        <w:rPr>
          <w:rFonts w:eastAsia="Times New Roman"/>
        </w:rPr>
        <w:t>2. Contributing Factors</w:t>
      </w:r>
    </w:p>
    <w:p w14:paraId="1FC651F4" w14:textId="77777777" w:rsidR="00C72C9D" w:rsidRDefault="00461FCA">
      <w:pPr>
        <w:divId w:val="1617176762"/>
        <w:rPr>
          <w:rFonts w:eastAsia="Times New Roman"/>
        </w:rPr>
      </w:pPr>
      <w:r>
        <w:rPr>
          <w:rFonts w:eastAsia="Times New Roman"/>
        </w:rPr>
        <w:pict w14:anchorId="39318F68">
          <v:rect id="_x0000_i1028" style="width:0;height:1.5pt" o:hralign="center" o:hrstd="t" o:hr="t" fillcolor="#a0a0a0" stroked="f"/>
        </w:pict>
      </w:r>
    </w:p>
    <w:p w14:paraId="1642CCEB" w14:textId="77777777" w:rsidR="00C72C9D" w:rsidRDefault="00461FCA">
      <w:pPr>
        <w:pStyle w:val="Heading3"/>
        <w:divId w:val="698362225"/>
        <w:rPr>
          <w:rFonts w:eastAsia="Times New Roman"/>
        </w:rPr>
      </w:pPr>
      <w:r>
        <w:rPr>
          <w:rFonts w:eastAsia="Times New Roman"/>
        </w:rPr>
        <w:t>2.1 Assumptions, Constraints and Dependencies</w:t>
      </w:r>
    </w:p>
    <w:p w14:paraId="1BBC0D98" w14:textId="77777777" w:rsidR="00C72C9D" w:rsidRDefault="00C72C9D">
      <w:pPr>
        <w:pStyle w:val="NormalWeb"/>
        <w:divId w:val="698362225"/>
      </w:pPr>
    </w:p>
    <w:p w14:paraId="186238DE" w14:textId="77777777" w:rsidR="00C72C9D" w:rsidRDefault="00C72C9D">
      <w:pPr>
        <w:pStyle w:val="NormalWeb"/>
        <w:divId w:val="698362225"/>
      </w:pPr>
    </w:p>
    <w:tbl>
      <w:tblPr>
        <w:tblW w:w="4131"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746"/>
        <w:gridCol w:w="2385"/>
      </w:tblGrid>
      <w:tr w:rsidR="00C72C9D" w14:paraId="5FC2EC11" w14:textId="77777777">
        <w:trPr>
          <w:divId w:val="53509647"/>
        </w:trPr>
        <w:tc>
          <w:tcPr>
            <w:tcW w:w="13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2C5C6A" w14:textId="77777777" w:rsidR="00C72C9D" w:rsidRDefault="00461FCA">
            <w:pPr>
              <w:rPr>
                <w:rFonts w:eastAsia="Times New Roman"/>
                <w:b/>
                <w:bCs/>
              </w:rPr>
            </w:pPr>
            <w:r>
              <w:rPr>
                <w:rFonts w:eastAsia="Times New Roman"/>
                <w:b/>
                <w:bCs/>
              </w:rPr>
              <w:t>A/C/D #</w:t>
            </w:r>
          </w:p>
        </w:tc>
        <w:tc>
          <w:tcPr>
            <w:tcW w:w="21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E21816" w14:textId="77777777" w:rsidR="00C72C9D" w:rsidRDefault="00461FCA">
            <w:pPr>
              <w:rPr>
                <w:rFonts w:eastAsia="Times New Roman"/>
                <w:b/>
                <w:bCs/>
              </w:rPr>
            </w:pPr>
            <w:r>
              <w:rPr>
                <w:rFonts w:eastAsia="Times New Roman"/>
                <w:b/>
                <w:bCs/>
              </w:rPr>
              <w:t>Description</w:t>
            </w:r>
          </w:p>
        </w:tc>
      </w:tr>
      <w:tr w:rsidR="00C72C9D" w14:paraId="377C7F49" w14:textId="77777777">
        <w:trPr>
          <w:divId w:val="53509647"/>
        </w:trPr>
        <w:tc>
          <w:tcPr>
            <w:tcW w:w="13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E72D7A" w14:textId="77777777" w:rsidR="00C72C9D" w:rsidRDefault="00461FCA">
            <w:pPr>
              <w:rPr>
                <w:rFonts w:eastAsia="Times New Roman"/>
                <w:b/>
                <w:bCs/>
              </w:rPr>
            </w:pPr>
            <w:r>
              <w:rPr>
                <w:rStyle w:val="Strong"/>
                <w:rFonts w:eastAsia="Times New Roman"/>
              </w:rPr>
              <w:t>Assumptions</w:t>
            </w:r>
          </w:p>
        </w:tc>
        <w:tc>
          <w:tcPr>
            <w:tcW w:w="21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C89156" w14:textId="77777777" w:rsidR="00C72C9D" w:rsidRDefault="00C72C9D">
            <w:pPr>
              <w:rPr>
                <w:rFonts w:eastAsia="Times New Roman"/>
                <w:b/>
                <w:bCs/>
              </w:rPr>
            </w:pPr>
          </w:p>
        </w:tc>
      </w:tr>
      <w:tr w:rsidR="00C72C9D" w14:paraId="2F275F65" w14:textId="77777777">
        <w:trPr>
          <w:divId w:val="53509647"/>
          <w:cantSplit/>
        </w:trPr>
        <w:tc>
          <w:tcPr>
            <w:tcW w:w="13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2BF4B4" w14:textId="77777777" w:rsidR="00C72C9D" w:rsidRDefault="00461FCA">
            <w:pPr>
              <w:rPr>
                <w:rFonts w:eastAsia="Times New Roman"/>
              </w:rPr>
            </w:pPr>
            <w:r>
              <w:rPr>
                <w:rFonts w:eastAsia="Times New Roman"/>
              </w:rPr>
              <w:t>A1</w:t>
            </w:r>
          </w:p>
        </w:tc>
        <w:tc>
          <w:tcPr>
            <w:tcW w:w="21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57676C" w14:textId="77777777" w:rsidR="00C72C9D" w:rsidRDefault="00C72C9D">
            <w:pPr>
              <w:rPr>
                <w:rFonts w:eastAsia="Times New Roman"/>
              </w:rPr>
            </w:pPr>
          </w:p>
        </w:tc>
      </w:tr>
      <w:tr w:rsidR="00C72C9D" w14:paraId="1603E003" w14:textId="77777777">
        <w:trPr>
          <w:divId w:val="53509647"/>
          <w:cantSplit/>
        </w:trPr>
        <w:tc>
          <w:tcPr>
            <w:tcW w:w="13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837245" w14:textId="77777777" w:rsidR="00C72C9D" w:rsidRDefault="00461FCA">
            <w:pPr>
              <w:rPr>
                <w:rFonts w:eastAsia="Times New Roman"/>
              </w:rPr>
            </w:pPr>
            <w:r>
              <w:rPr>
                <w:rFonts w:eastAsia="Times New Roman"/>
              </w:rPr>
              <w:t>A2</w:t>
            </w:r>
          </w:p>
        </w:tc>
        <w:tc>
          <w:tcPr>
            <w:tcW w:w="21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C38CF9" w14:textId="77777777" w:rsidR="00C72C9D" w:rsidRDefault="00C72C9D">
            <w:pPr>
              <w:rPr>
                <w:rFonts w:eastAsia="Times New Roman"/>
              </w:rPr>
            </w:pPr>
          </w:p>
        </w:tc>
      </w:tr>
      <w:tr w:rsidR="00C72C9D" w14:paraId="147CA379" w14:textId="77777777">
        <w:trPr>
          <w:divId w:val="53509647"/>
          <w:cantSplit/>
        </w:trPr>
        <w:tc>
          <w:tcPr>
            <w:tcW w:w="13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B5855E" w14:textId="77777777" w:rsidR="00C72C9D" w:rsidRDefault="00461FCA">
            <w:pPr>
              <w:rPr>
                <w:rFonts w:eastAsia="Times New Roman"/>
              </w:rPr>
            </w:pPr>
            <w:r>
              <w:rPr>
                <w:rFonts w:eastAsia="Times New Roman"/>
              </w:rPr>
              <w:t>A3</w:t>
            </w:r>
          </w:p>
        </w:tc>
        <w:tc>
          <w:tcPr>
            <w:tcW w:w="21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CA3C6B" w14:textId="77777777" w:rsidR="00C72C9D" w:rsidRDefault="00C72C9D">
            <w:pPr>
              <w:rPr>
                <w:rFonts w:eastAsia="Times New Roman"/>
              </w:rPr>
            </w:pPr>
          </w:p>
        </w:tc>
      </w:tr>
      <w:tr w:rsidR="00C72C9D" w14:paraId="3E65D6BE" w14:textId="77777777">
        <w:trPr>
          <w:divId w:val="53509647"/>
          <w:cantSplit/>
        </w:trPr>
        <w:tc>
          <w:tcPr>
            <w:tcW w:w="13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982131" w14:textId="77777777" w:rsidR="00C72C9D" w:rsidRDefault="00461FCA">
            <w:pPr>
              <w:rPr>
                <w:rFonts w:eastAsia="Times New Roman"/>
              </w:rPr>
            </w:pPr>
            <w:r>
              <w:rPr>
                <w:rFonts w:eastAsia="Times New Roman"/>
              </w:rPr>
              <w:t>A4</w:t>
            </w:r>
          </w:p>
        </w:tc>
        <w:tc>
          <w:tcPr>
            <w:tcW w:w="21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3E0C2C" w14:textId="77777777" w:rsidR="00C72C9D" w:rsidRDefault="00C72C9D">
            <w:pPr>
              <w:rPr>
                <w:rFonts w:eastAsia="Times New Roman"/>
              </w:rPr>
            </w:pPr>
          </w:p>
        </w:tc>
      </w:tr>
      <w:tr w:rsidR="00C72C9D" w14:paraId="285960DA" w14:textId="77777777">
        <w:trPr>
          <w:divId w:val="53509647"/>
          <w:cantSplit/>
        </w:trPr>
        <w:tc>
          <w:tcPr>
            <w:tcW w:w="13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EBF9EF" w14:textId="77777777" w:rsidR="00C72C9D" w:rsidRDefault="00461FCA">
            <w:pPr>
              <w:rPr>
                <w:rFonts w:eastAsia="Times New Roman"/>
              </w:rPr>
            </w:pPr>
            <w:r>
              <w:rPr>
                <w:rFonts w:eastAsia="Times New Roman"/>
              </w:rPr>
              <w:t>A5</w:t>
            </w:r>
          </w:p>
        </w:tc>
        <w:tc>
          <w:tcPr>
            <w:tcW w:w="21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E02787" w14:textId="77777777" w:rsidR="00C72C9D" w:rsidRDefault="00C72C9D">
            <w:pPr>
              <w:rPr>
                <w:rFonts w:eastAsia="Times New Roman"/>
              </w:rPr>
            </w:pPr>
          </w:p>
        </w:tc>
      </w:tr>
      <w:tr w:rsidR="00C72C9D" w14:paraId="328A4E20" w14:textId="77777777">
        <w:trPr>
          <w:divId w:val="53509647"/>
          <w:cantSplit/>
        </w:trPr>
        <w:tc>
          <w:tcPr>
            <w:tcW w:w="13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E559F3" w14:textId="77777777" w:rsidR="00C72C9D" w:rsidRDefault="00461FCA">
            <w:pPr>
              <w:rPr>
                <w:rFonts w:eastAsia="Times New Roman"/>
              </w:rPr>
            </w:pPr>
            <w:r>
              <w:rPr>
                <w:rStyle w:val="Strong"/>
                <w:rFonts w:eastAsia="Times New Roman"/>
              </w:rPr>
              <w:t>Constraints</w:t>
            </w:r>
          </w:p>
        </w:tc>
        <w:tc>
          <w:tcPr>
            <w:tcW w:w="21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B86F16" w14:textId="77777777" w:rsidR="00C72C9D" w:rsidRDefault="00C72C9D">
            <w:pPr>
              <w:rPr>
                <w:rFonts w:eastAsia="Times New Roman"/>
              </w:rPr>
            </w:pPr>
          </w:p>
        </w:tc>
      </w:tr>
      <w:tr w:rsidR="00C72C9D" w14:paraId="3CEC6C42" w14:textId="77777777">
        <w:trPr>
          <w:divId w:val="53509647"/>
          <w:cantSplit/>
        </w:trPr>
        <w:tc>
          <w:tcPr>
            <w:tcW w:w="13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E3DEC3" w14:textId="77777777" w:rsidR="00C72C9D" w:rsidRDefault="00461FCA">
            <w:pPr>
              <w:rPr>
                <w:rFonts w:eastAsia="Times New Roman"/>
              </w:rPr>
            </w:pPr>
            <w:r>
              <w:rPr>
                <w:rFonts w:eastAsia="Times New Roman"/>
              </w:rPr>
              <w:t>C1</w:t>
            </w:r>
          </w:p>
        </w:tc>
        <w:tc>
          <w:tcPr>
            <w:tcW w:w="21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E5E770" w14:textId="77777777" w:rsidR="00C72C9D" w:rsidRDefault="00461FCA">
            <w:pPr>
              <w:rPr>
                <w:rFonts w:eastAsia="Times New Roman"/>
              </w:rPr>
            </w:pPr>
            <w:r>
              <w:rPr>
                <w:rFonts w:eastAsia="Times New Roman"/>
              </w:rPr>
              <w:t>Since all the features are not yet finalized so this in in time Solution and will get updated based on the bases on how features gets written to support requirement</w:t>
            </w:r>
          </w:p>
        </w:tc>
      </w:tr>
      <w:tr w:rsidR="00C72C9D" w14:paraId="17475D36" w14:textId="77777777">
        <w:trPr>
          <w:divId w:val="53509647"/>
          <w:cantSplit/>
        </w:trPr>
        <w:tc>
          <w:tcPr>
            <w:tcW w:w="13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01FF22" w14:textId="77777777" w:rsidR="00C72C9D" w:rsidRDefault="00461FCA">
            <w:pPr>
              <w:rPr>
                <w:rFonts w:eastAsia="Times New Roman"/>
              </w:rPr>
            </w:pPr>
            <w:r>
              <w:rPr>
                <w:rFonts w:eastAsia="Times New Roman"/>
              </w:rPr>
              <w:lastRenderedPageBreak/>
              <w:t>C2</w:t>
            </w:r>
          </w:p>
        </w:tc>
        <w:tc>
          <w:tcPr>
            <w:tcW w:w="21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A5AF6A" w14:textId="77777777" w:rsidR="00C72C9D" w:rsidRDefault="00461FCA">
            <w:pPr>
              <w:rPr>
                <w:rFonts w:eastAsia="Times New Roman"/>
              </w:rPr>
            </w:pPr>
            <w:r>
              <w:rPr>
                <w:rFonts w:eastAsia="Times New Roman"/>
              </w:rPr>
              <w:t>The scope of this EPIC is to provide DPG-C&amp;A. DPG-Order &amp; Supply chain, DPG-Billing, DPG-Finance with data made available to ILS, IDP-Order graph, BSSe-RTB, CFM and IDP-CG as part of the EPIC BSSe Wireless: Device Financing – Installment Loan Setup, Billing, and Direct Fulfillment Activation. Any additional data required for reporting (Delta data) should be proposed as a change request (CR) or enhancement to the EPIC and is not included in the current scope.</w:t>
            </w:r>
          </w:p>
        </w:tc>
      </w:tr>
      <w:tr w:rsidR="00C72C9D" w14:paraId="751045D9" w14:textId="77777777">
        <w:trPr>
          <w:divId w:val="53509647"/>
          <w:cantSplit/>
        </w:trPr>
        <w:tc>
          <w:tcPr>
            <w:tcW w:w="13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CFA315" w14:textId="77777777" w:rsidR="00C72C9D" w:rsidRDefault="00461FCA">
            <w:pPr>
              <w:rPr>
                <w:rFonts w:eastAsia="Times New Roman"/>
              </w:rPr>
            </w:pPr>
            <w:r>
              <w:rPr>
                <w:rFonts w:eastAsia="Times New Roman"/>
              </w:rPr>
              <w:t>C3</w:t>
            </w:r>
          </w:p>
        </w:tc>
        <w:tc>
          <w:tcPr>
            <w:tcW w:w="21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B01486" w14:textId="77777777" w:rsidR="00C72C9D" w:rsidRDefault="00C72C9D">
            <w:pPr>
              <w:rPr>
                <w:rFonts w:eastAsia="Times New Roman"/>
              </w:rPr>
            </w:pPr>
          </w:p>
        </w:tc>
      </w:tr>
      <w:tr w:rsidR="00C72C9D" w14:paraId="797DF482" w14:textId="77777777">
        <w:trPr>
          <w:divId w:val="53509647"/>
          <w:cantSplit/>
        </w:trPr>
        <w:tc>
          <w:tcPr>
            <w:tcW w:w="13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5488A0" w14:textId="77777777" w:rsidR="00C72C9D" w:rsidRDefault="00461FCA">
            <w:pPr>
              <w:rPr>
                <w:rFonts w:eastAsia="Times New Roman"/>
              </w:rPr>
            </w:pPr>
            <w:r>
              <w:rPr>
                <w:rFonts w:eastAsia="Times New Roman"/>
              </w:rPr>
              <w:t>C4</w:t>
            </w:r>
          </w:p>
        </w:tc>
        <w:tc>
          <w:tcPr>
            <w:tcW w:w="21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0A2018" w14:textId="77777777" w:rsidR="00C72C9D" w:rsidRDefault="00C72C9D">
            <w:pPr>
              <w:rPr>
                <w:rFonts w:eastAsia="Times New Roman"/>
              </w:rPr>
            </w:pPr>
          </w:p>
        </w:tc>
      </w:tr>
      <w:tr w:rsidR="00C72C9D" w14:paraId="09798F08" w14:textId="77777777">
        <w:trPr>
          <w:divId w:val="53509647"/>
          <w:cantSplit/>
        </w:trPr>
        <w:tc>
          <w:tcPr>
            <w:tcW w:w="13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1A1D7A" w14:textId="77777777" w:rsidR="00C72C9D" w:rsidRDefault="00461FCA">
            <w:pPr>
              <w:rPr>
                <w:rFonts w:eastAsia="Times New Roman"/>
              </w:rPr>
            </w:pPr>
            <w:r>
              <w:rPr>
                <w:rStyle w:val="Strong"/>
                <w:rFonts w:eastAsia="Times New Roman"/>
              </w:rPr>
              <w:t>Dependencies</w:t>
            </w:r>
          </w:p>
        </w:tc>
        <w:tc>
          <w:tcPr>
            <w:tcW w:w="21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E9D412" w14:textId="77777777" w:rsidR="00C72C9D" w:rsidRDefault="00C72C9D">
            <w:pPr>
              <w:rPr>
                <w:rFonts w:eastAsia="Times New Roman"/>
              </w:rPr>
            </w:pPr>
          </w:p>
        </w:tc>
      </w:tr>
      <w:tr w:rsidR="00C72C9D" w14:paraId="4EEE31D8" w14:textId="77777777">
        <w:trPr>
          <w:divId w:val="53509647"/>
          <w:cantSplit/>
        </w:trPr>
        <w:tc>
          <w:tcPr>
            <w:tcW w:w="13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70ED3E" w14:textId="77777777" w:rsidR="00C72C9D" w:rsidRDefault="00461FCA">
            <w:pPr>
              <w:rPr>
                <w:rFonts w:eastAsia="Times New Roman"/>
              </w:rPr>
            </w:pPr>
            <w:r>
              <w:rPr>
                <w:rFonts w:eastAsia="Times New Roman"/>
              </w:rPr>
              <w:t>D1</w:t>
            </w:r>
          </w:p>
        </w:tc>
        <w:tc>
          <w:tcPr>
            <w:tcW w:w="21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4A1400" w14:textId="77777777" w:rsidR="00C72C9D" w:rsidRDefault="00461FCA">
            <w:pPr>
              <w:rPr>
                <w:rFonts w:eastAsia="Times New Roman"/>
              </w:rPr>
            </w:pPr>
            <w:r>
              <w:rPr>
                <w:rFonts w:eastAsia="Times New Roman"/>
              </w:rPr>
              <w:t>Fraud Integration</w:t>
            </w:r>
          </w:p>
        </w:tc>
      </w:tr>
      <w:tr w:rsidR="00C72C9D" w14:paraId="04F06EF1" w14:textId="77777777">
        <w:trPr>
          <w:divId w:val="53509647"/>
          <w:cantSplit/>
        </w:trPr>
        <w:tc>
          <w:tcPr>
            <w:tcW w:w="13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FB1040" w14:textId="77777777" w:rsidR="00C72C9D" w:rsidRDefault="00461FCA">
            <w:pPr>
              <w:rPr>
                <w:rFonts w:eastAsia="Times New Roman"/>
              </w:rPr>
            </w:pPr>
            <w:r>
              <w:rPr>
                <w:rFonts w:eastAsia="Times New Roman"/>
              </w:rPr>
              <w:t>D2</w:t>
            </w:r>
          </w:p>
        </w:tc>
        <w:tc>
          <w:tcPr>
            <w:tcW w:w="21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AB267E" w14:textId="77777777" w:rsidR="00C72C9D" w:rsidRDefault="00461FCA">
            <w:pPr>
              <w:rPr>
                <w:rFonts w:eastAsia="Times New Roman"/>
              </w:rPr>
            </w:pPr>
            <w:r>
              <w:rPr>
                <w:rFonts w:eastAsia="Times New Roman"/>
              </w:rPr>
              <w:t>Customer Account IP Status Changes</w:t>
            </w:r>
          </w:p>
        </w:tc>
      </w:tr>
      <w:tr w:rsidR="00C72C9D" w14:paraId="0CAA0B7C" w14:textId="77777777">
        <w:trPr>
          <w:divId w:val="53509647"/>
          <w:cantSplit/>
        </w:trPr>
        <w:tc>
          <w:tcPr>
            <w:tcW w:w="13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DCCBC0" w14:textId="77777777" w:rsidR="00C72C9D" w:rsidRDefault="00461FCA">
            <w:pPr>
              <w:rPr>
                <w:rFonts w:eastAsia="Times New Roman"/>
              </w:rPr>
            </w:pPr>
            <w:r>
              <w:rPr>
                <w:rFonts w:eastAsia="Times New Roman"/>
              </w:rPr>
              <w:t>D3</w:t>
            </w:r>
          </w:p>
        </w:tc>
        <w:tc>
          <w:tcPr>
            <w:tcW w:w="21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814112" w14:textId="77777777" w:rsidR="00C72C9D" w:rsidRDefault="00461FCA">
            <w:pPr>
              <w:rPr>
                <w:rFonts w:eastAsia="Times New Roman"/>
              </w:rPr>
            </w:pPr>
            <w:r>
              <w:rPr>
                <w:rFonts w:eastAsia="Times New Roman"/>
              </w:rPr>
              <w:t>BSSe Device Financing - Accounting &amp; Reconciliation (ADO #1206522)</w:t>
            </w:r>
          </w:p>
        </w:tc>
      </w:tr>
      <w:tr w:rsidR="00C72C9D" w14:paraId="08D5D1BF" w14:textId="77777777">
        <w:trPr>
          <w:divId w:val="53509647"/>
          <w:cantSplit/>
        </w:trPr>
        <w:tc>
          <w:tcPr>
            <w:tcW w:w="13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875382" w14:textId="77777777" w:rsidR="00C72C9D" w:rsidRDefault="00461FCA">
            <w:pPr>
              <w:rPr>
                <w:rFonts w:eastAsia="Times New Roman"/>
              </w:rPr>
            </w:pPr>
            <w:r>
              <w:rPr>
                <w:rFonts w:eastAsia="Times New Roman"/>
              </w:rPr>
              <w:t>D4</w:t>
            </w:r>
          </w:p>
        </w:tc>
        <w:tc>
          <w:tcPr>
            <w:tcW w:w="21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9B9CA9" w14:textId="77777777" w:rsidR="00C72C9D" w:rsidRDefault="00461FCA">
            <w:pPr>
              <w:rPr>
                <w:rFonts w:eastAsia="Times New Roman"/>
              </w:rPr>
            </w:pPr>
            <w:r>
              <w:rPr>
                <w:rFonts w:eastAsia="Times New Roman"/>
              </w:rPr>
              <w:t>BSSe Device Financing Installment Loan Setup/Billing/Direct Fulfillment Activation (ADO # 1279127)</w:t>
            </w:r>
          </w:p>
        </w:tc>
      </w:tr>
      <w:tr w:rsidR="00C72C9D" w14:paraId="26B6057F" w14:textId="77777777">
        <w:trPr>
          <w:divId w:val="53509647"/>
          <w:cantSplit/>
        </w:trPr>
        <w:tc>
          <w:tcPr>
            <w:tcW w:w="13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DC3168" w14:textId="77777777" w:rsidR="00C72C9D" w:rsidRDefault="00461FCA">
            <w:pPr>
              <w:rPr>
                <w:rFonts w:eastAsia="Times New Roman"/>
              </w:rPr>
            </w:pPr>
            <w:r>
              <w:rPr>
                <w:rFonts w:eastAsia="Times New Roman"/>
              </w:rPr>
              <w:lastRenderedPageBreak/>
              <w:t>D5</w:t>
            </w:r>
          </w:p>
        </w:tc>
        <w:tc>
          <w:tcPr>
            <w:tcW w:w="21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600BEB" w14:textId="77777777" w:rsidR="00C72C9D" w:rsidRDefault="00461FCA">
            <w:pPr>
              <w:rPr>
                <w:rFonts w:eastAsia="Times New Roman"/>
              </w:rPr>
            </w:pPr>
            <w:r>
              <w:rPr>
                <w:rFonts w:eastAsia="Times New Roman"/>
              </w:rPr>
              <w:t>BSSe Device Financing Installment Plan Pay up / Payoff (CAPM) (ADO # TBD)</w:t>
            </w:r>
          </w:p>
        </w:tc>
      </w:tr>
      <w:tr w:rsidR="00C72C9D" w14:paraId="6146EFA8" w14:textId="77777777">
        <w:trPr>
          <w:divId w:val="53509647"/>
          <w:cantSplit/>
        </w:trPr>
        <w:tc>
          <w:tcPr>
            <w:tcW w:w="13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FDABC9" w14:textId="77777777" w:rsidR="00C72C9D" w:rsidRDefault="00461FCA">
            <w:pPr>
              <w:rPr>
                <w:rFonts w:eastAsia="Times New Roman"/>
              </w:rPr>
            </w:pPr>
            <w:r>
              <w:rPr>
                <w:rFonts w:eastAsia="Times New Roman"/>
              </w:rPr>
              <w:t>D6</w:t>
            </w:r>
          </w:p>
        </w:tc>
        <w:tc>
          <w:tcPr>
            <w:tcW w:w="21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B3FEE9" w14:textId="77777777" w:rsidR="00C72C9D" w:rsidRDefault="00461FCA">
            <w:pPr>
              <w:rPr>
                <w:rFonts w:eastAsia="Times New Roman"/>
              </w:rPr>
            </w:pPr>
            <w:r>
              <w:rPr>
                <w:rFonts w:eastAsia="Times New Roman"/>
              </w:rPr>
              <w:t>BSSe SOX Compliance (SRT #1271)</w:t>
            </w:r>
          </w:p>
        </w:tc>
      </w:tr>
    </w:tbl>
    <w:p w14:paraId="7964F704" w14:textId="77777777" w:rsidR="00C72C9D" w:rsidRDefault="00C72C9D">
      <w:pPr>
        <w:pStyle w:val="NormalWeb"/>
        <w:divId w:val="698362225"/>
      </w:pPr>
    </w:p>
    <w:p w14:paraId="31653F61" w14:textId="77777777" w:rsidR="00C72C9D" w:rsidRDefault="00461FCA">
      <w:pPr>
        <w:divId w:val="698362225"/>
        <w:rPr>
          <w:rFonts w:eastAsia="Times New Roman"/>
        </w:rPr>
      </w:pPr>
      <w:r>
        <w:rPr>
          <w:rFonts w:eastAsia="Times New Roman"/>
        </w:rPr>
        <w:pict w14:anchorId="3D575B0E">
          <v:rect id="_x0000_i1029" style="width:0;height:1.5pt" o:hralign="center" o:hrstd="t" o:hr="t" fillcolor="#a0a0a0" stroked="f"/>
        </w:pict>
      </w:r>
    </w:p>
    <w:p w14:paraId="143D2782" w14:textId="77777777" w:rsidR="00C72C9D" w:rsidRDefault="00461FCA">
      <w:pPr>
        <w:pStyle w:val="Heading2"/>
        <w:divId w:val="1497189973"/>
        <w:rPr>
          <w:rFonts w:eastAsia="Times New Roman"/>
        </w:rPr>
      </w:pPr>
      <w:r>
        <w:rPr>
          <w:rFonts w:eastAsia="Times New Roman"/>
        </w:rPr>
        <w:t>3. End To End Solution</w:t>
      </w:r>
    </w:p>
    <w:p w14:paraId="092173B5" w14:textId="77777777" w:rsidR="00C72C9D" w:rsidRDefault="00461FCA">
      <w:pPr>
        <w:divId w:val="1497189973"/>
        <w:rPr>
          <w:rFonts w:eastAsia="Times New Roman"/>
        </w:rPr>
      </w:pPr>
      <w:r>
        <w:rPr>
          <w:rFonts w:eastAsia="Times New Roman"/>
        </w:rPr>
        <w:pict w14:anchorId="5B4CEC7E">
          <v:rect id="_x0000_i1030" style="width:0;height:1.5pt" o:hralign="center" o:hrstd="t" o:hr="t" fillcolor="#a0a0a0" stroked="f"/>
        </w:pict>
      </w:r>
    </w:p>
    <w:p w14:paraId="6360932F" w14:textId="77777777" w:rsidR="00C72C9D" w:rsidRDefault="00461FCA">
      <w:pPr>
        <w:pStyle w:val="NormalWeb"/>
        <w:divId w:val="1497189973"/>
      </w:pPr>
      <w:hyperlink r:id="rId12" w:history="1">
        <w:r>
          <w:rPr>
            <w:rStyle w:val="Hyperlink"/>
            <w:spacing w:val="-2"/>
          </w:rPr>
          <w:t>New Operating Model Solution Engineering</w:t>
        </w:r>
      </w:hyperlink>
    </w:p>
    <w:p w14:paraId="0AFB6744" w14:textId="77777777" w:rsidR="00C72C9D" w:rsidRDefault="00C72C9D">
      <w:pPr>
        <w:pStyle w:val="NormalWeb"/>
        <w:divId w:val="1497189973"/>
      </w:pPr>
    </w:p>
    <w:p w14:paraId="69B55279" w14:textId="77777777" w:rsidR="00C72C9D" w:rsidRDefault="00461FCA">
      <w:pPr>
        <w:pStyle w:val="Heading3"/>
        <w:divId w:val="1052457732"/>
        <w:rPr>
          <w:rFonts w:eastAsia="Times New Roman"/>
        </w:rPr>
      </w:pPr>
      <w:r>
        <w:rPr>
          <w:rFonts w:eastAsia="Times New Roman"/>
        </w:rPr>
        <w:t>3.1 Impacted Applications</w:t>
      </w:r>
    </w:p>
    <w:p w14:paraId="6C29E3B1" w14:textId="77777777" w:rsidR="00C72C9D" w:rsidRDefault="00C72C9D">
      <w:pPr>
        <w:pStyle w:val="NormalWeb"/>
        <w:divId w:val="1052457732"/>
      </w:pPr>
    </w:p>
    <w:p w14:paraId="1E10E12F" w14:textId="77777777" w:rsidR="00C72C9D" w:rsidRDefault="00461FCA">
      <w:pPr>
        <w:pStyle w:val="NormalWeb"/>
        <w:divId w:val="1052457732"/>
      </w:pPr>
      <w:r>
        <w:t>CTX Solution Intent does not address specific internal changes required of each system, nor does it address all detailed data elements needed to be passed to and from each system. The application design teams must detail these internal changes within their Technical Design Document (TDD), Application Interface Document (AID), Mid-Level Design (MLD), User Stories (US), and Interface Agreements.</w:t>
      </w:r>
    </w:p>
    <w:p w14:paraId="089B8080" w14:textId="77777777" w:rsidR="00C72C9D" w:rsidRDefault="00C72C9D">
      <w:pPr>
        <w:pStyle w:val="NormalWeb"/>
        <w:divId w:val="1052457732"/>
      </w:pPr>
    </w:p>
    <w:tbl>
      <w:tblPr>
        <w:tblW w:w="1116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26"/>
        <w:gridCol w:w="9339"/>
      </w:tblGrid>
      <w:tr w:rsidR="00C72C9D" w14:paraId="44A07ABD" w14:textId="77777777">
        <w:trPr>
          <w:divId w:val="1071660139"/>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9D595C" w14:textId="77777777" w:rsidR="00C72C9D" w:rsidRDefault="00461FCA">
            <w:pPr>
              <w:pStyle w:val="NormalWeb"/>
              <w:rPr>
                <w:b/>
                <w:bCs/>
              </w:rPr>
            </w:pPr>
            <w:r>
              <w:rPr>
                <w:b/>
                <w:bCs/>
              </w:rPr>
              <w:t>Level of Effort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79F45D" w14:textId="77777777" w:rsidR="00C72C9D" w:rsidRDefault="00461FCA">
            <w:pPr>
              <w:pStyle w:val="NormalWeb"/>
              <w:rPr>
                <w:b/>
                <w:bCs/>
              </w:rPr>
            </w:pPr>
            <w:r>
              <w:rPr>
                <w:b/>
                <w:bCs/>
              </w:rPr>
              <w:t>Definition</w:t>
            </w:r>
          </w:p>
        </w:tc>
      </w:tr>
      <w:tr w:rsidR="00C72C9D" w14:paraId="1EFF3336" w14:textId="77777777">
        <w:trPr>
          <w:divId w:val="107166013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916E2A" w14:textId="77777777" w:rsidR="00C72C9D" w:rsidRDefault="00461FCA">
            <w:pPr>
              <w:rPr>
                <w:rFonts w:eastAsia="Times New Roman"/>
              </w:rPr>
            </w:pPr>
            <w:r>
              <w:rPr>
                <w:rFonts w:eastAsia="Times New Roman"/>
              </w:rPr>
              <w:t>TSO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3C225D" w14:textId="77777777" w:rsidR="00C72C9D" w:rsidRDefault="00461FCA">
            <w:pPr>
              <w:pStyle w:val="NormalWeb"/>
            </w:pPr>
            <w:r>
              <w:t>Test Support Only. No code or config impacts and no test case execution</w:t>
            </w:r>
          </w:p>
        </w:tc>
      </w:tr>
      <w:tr w:rsidR="00C72C9D" w14:paraId="3E2581CB" w14:textId="77777777">
        <w:trPr>
          <w:divId w:val="107166013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5C67F9" w14:textId="77777777" w:rsidR="00C72C9D" w:rsidRDefault="00461FCA">
            <w:pPr>
              <w:rPr>
                <w:rFonts w:eastAsia="Times New Roman"/>
              </w:rPr>
            </w:pPr>
            <w:r>
              <w:rPr>
                <w:rFonts w:eastAsia="Times New Roman"/>
              </w:rPr>
              <w:t>Test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0D8EA0" w14:textId="77777777" w:rsidR="00C72C9D" w:rsidRDefault="00461FCA">
            <w:pPr>
              <w:pStyle w:val="NormalWeb"/>
            </w:pPr>
            <w:r>
              <w:t>Test Case execution required by application</w:t>
            </w:r>
          </w:p>
        </w:tc>
      </w:tr>
      <w:tr w:rsidR="00C72C9D" w14:paraId="4B11E5E7" w14:textId="77777777">
        <w:trPr>
          <w:divId w:val="107166013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F11147" w14:textId="77777777" w:rsidR="00C72C9D" w:rsidRDefault="00461FCA">
            <w:pPr>
              <w:rPr>
                <w:rFonts w:eastAsia="Times New Roman"/>
              </w:rPr>
            </w:pPr>
            <w:r>
              <w:rPr>
                <w:rFonts w:eastAsia="Times New Roman"/>
              </w:rPr>
              <w:t>Easy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30A40A" w14:textId="77777777" w:rsidR="00C72C9D" w:rsidRDefault="00461FCA">
            <w:pPr>
              <w:pStyle w:val="NormalWeb"/>
            </w:pPr>
            <w:r>
              <w:t>Minor coding changes, table updates, minimal interface updates, no workflow changes</w:t>
            </w:r>
          </w:p>
        </w:tc>
      </w:tr>
      <w:tr w:rsidR="00C72C9D" w14:paraId="68ACC27B" w14:textId="77777777">
        <w:trPr>
          <w:divId w:val="107166013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ADB9B2" w14:textId="77777777" w:rsidR="00C72C9D" w:rsidRDefault="00461FCA">
            <w:pPr>
              <w:rPr>
                <w:rFonts w:eastAsia="Times New Roman"/>
              </w:rPr>
            </w:pPr>
            <w:r>
              <w:rPr>
                <w:rFonts w:eastAsia="Times New Roman"/>
              </w:rPr>
              <w:t>Moderate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B98EED" w14:textId="77777777" w:rsidR="00C72C9D" w:rsidRDefault="00461FCA">
            <w:pPr>
              <w:pStyle w:val="NormalWeb"/>
            </w:pPr>
            <w:r>
              <w:t>Interface updates, some workflow changes</w:t>
            </w:r>
          </w:p>
        </w:tc>
      </w:tr>
      <w:tr w:rsidR="00C72C9D" w14:paraId="4E32B976" w14:textId="77777777">
        <w:trPr>
          <w:divId w:val="107166013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ADE537" w14:textId="77777777" w:rsidR="00C72C9D" w:rsidRDefault="00461FCA">
            <w:pPr>
              <w:rPr>
                <w:rFonts w:eastAsia="Times New Roman"/>
              </w:rPr>
            </w:pPr>
            <w:r>
              <w:rPr>
                <w:rFonts w:eastAsia="Times New Roman"/>
              </w:rPr>
              <w:t>Difficult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3F447A" w14:textId="77777777" w:rsidR="00C72C9D" w:rsidRDefault="00461FCA">
            <w:pPr>
              <w:pStyle w:val="NormalWeb"/>
            </w:pPr>
            <w:r>
              <w:t>Significant workflow changes, multiple interface changes</w:t>
            </w:r>
          </w:p>
        </w:tc>
      </w:tr>
      <w:tr w:rsidR="00C72C9D" w14:paraId="151A74BF" w14:textId="77777777">
        <w:trPr>
          <w:divId w:val="107166013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01C61A" w14:textId="77777777" w:rsidR="00C72C9D" w:rsidRDefault="00461FCA">
            <w:pPr>
              <w:rPr>
                <w:rFonts w:eastAsia="Times New Roman"/>
              </w:rPr>
            </w:pPr>
            <w:r>
              <w:rPr>
                <w:rFonts w:eastAsia="Times New Roman"/>
              </w:rPr>
              <w:t>Complex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198BF1" w14:textId="77777777" w:rsidR="00C72C9D" w:rsidRDefault="00461FCA">
            <w:pPr>
              <w:pStyle w:val="NormalWeb"/>
            </w:pPr>
            <w:r>
              <w:t>New workflow required, new interfaces required, complex integration</w:t>
            </w:r>
          </w:p>
        </w:tc>
      </w:tr>
    </w:tbl>
    <w:p w14:paraId="32FD6ED9" w14:textId="77777777" w:rsidR="00C72C9D" w:rsidRDefault="00C72C9D">
      <w:pPr>
        <w:pStyle w:val="NormalWeb"/>
        <w:divId w:val="1052457732"/>
      </w:pPr>
    </w:p>
    <w:p w14:paraId="3F923BCC" w14:textId="77777777" w:rsidR="00C72C9D" w:rsidRDefault="00C72C9D">
      <w:pPr>
        <w:pStyle w:val="NormalWeb"/>
        <w:divId w:val="1052457732"/>
      </w:pPr>
    </w:p>
    <w:tbl>
      <w:tblPr>
        <w:tblW w:w="1658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407"/>
        <w:gridCol w:w="6306"/>
        <w:gridCol w:w="3935"/>
        <w:gridCol w:w="3935"/>
      </w:tblGrid>
      <w:tr w:rsidR="00C72C9D" w14:paraId="024BE361" w14:textId="77777777">
        <w:trPr>
          <w:divId w:val="1608386232"/>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0CC717" w14:textId="77777777" w:rsidR="00C72C9D" w:rsidRDefault="00461FCA">
            <w:pPr>
              <w:pStyle w:val="NormalWeb"/>
              <w:rPr>
                <w:b/>
                <w:bCs/>
              </w:rPr>
            </w:pPr>
            <w:r>
              <w:rPr>
                <w:b/>
                <w:bCs/>
              </w:rPr>
              <w:t>MOTS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3EB038" w14:textId="77777777" w:rsidR="00C72C9D" w:rsidRDefault="00461FCA">
            <w:pPr>
              <w:pStyle w:val="NormalWeb"/>
              <w:rPr>
                <w:b/>
                <w:bCs/>
              </w:rPr>
            </w:pPr>
            <w:r>
              <w:rPr>
                <w:b/>
                <w:bCs/>
              </w:rPr>
              <w:t>Application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FB3FA3" w14:textId="77777777" w:rsidR="00C72C9D" w:rsidRDefault="00461FCA">
            <w:pPr>
              <w:pStyle w:val="NormalWeb"/>
              <w:rPr>
                <w:b/>
                <w:bCs/>
              </w:rPr>
            </w:pPr>
            <w:r>
              <w:rPr>
                <w:b/>
                <w:bCs/>
              </w:rPr>
              <w:t>Level of Effort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C5549D" w14:textId="77777777" w:rsidR="00C72C9D" w:rsidRDefault="00461FCA">
            <w:pPr>
              <w:pStyle w:val="NormalWeb"/>
              <w:rPr>
                <w:b/>
                <w:bCs/>
              </w:rPr>
            </w:pPr>
            <w:r>
              <w:rPr>
                <w:b/>
                <w:bCs/>
              </w:rPr>
              <w:t> Impacts</w:t>
            </w:r>
          </w:p>
        </w:tc>
      </w:tr>
      <w:tr w:rsidR="00C72C9D" w14:paraId="40671AAF" w14:textId="77777777">
        <w:trPr>
          <w:divId w:val="160838623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5EB9A2" w14:textId="77777777" w:rsidR="00C72C9D" w:rsidRDefault="00461FCA">
            <w:pPr>
              <w:rPr>
                <w:rFonts w:eastAsia="Times New Roman"/>
              </w:rPr>
            </w:pPr>
            <w:r>
              <w:rPr>
                <w:rFonts w:eastAsia="Times New Roman"/>
              </w:rPr>
              <w:t>31697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045AF0" w14:textId="77777777" w:rsidR="00C72C9D" w:rsidRDefault="00461FCA">
            <w:pPr>
              <w:rPr>
                <w:rFonts w:eastAsia="Times New Roman"/>
              </w:rPr>
            </w:pPr>
            <w:r>
              <w:rPr>
                <w:rFonts w:eastAsia="Times New Roman"/>
              </w:rPr>
              <w:t>BSSe-MMap/Recon Plus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2186ED" w14:textId="77777777" w:rsidR="00C72C9D" w:rsidRDefault="00461FCA">
            <w:pPr>
              <w:rPr>
                <w:rFonts w:eastAsia="Times New Roman"/>
              </w:rPr>
            </w:pPr>
            <w:r>
              <w:rPr>
                <w:rFonts w:eastAsia="Times New Roman"/>
              </w:rPr>
              <w:t>Moderate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41EE7E" w14:textId="77777777" w:rsidR="00C72C9D" w:rsidRDefault="00461FCA">
            <w:pPr>
              <w:rPr>
                <w:rFonts w:eastAsia="Times New Roman"/>
              </w:rPr>
            </w:pPr>
            <w:r>
              <w:rPr>
                <w:rFonts w:eastAsia="Times New Roman"/>
              </w:rPr>
              <w:t>Development</w:t>
            </w:r>
          </w:p>
        </w:tc>
      </w:tr>
      <w:tr w:rsidR="00C72C9D" w14:paraId="50CE35FB" w14:textId="77777777">
        <w:trPr>
          <w:divId w:val="160838623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778D48" w14:textId="77777777" w:rsidR="00C72C9D" w:rsidRDefault="00461FCA">
            <w:pPr>
              <w:rPr>
                <w:rFonts w:eastAsia="Times New Roman"/>
              </w:rPr>
            </w:pPr>
            <w:r>
              <w:rPr>
                <w:rFonts w:eastAsia="Times New Roman"/>
              </w:rPr>
              <w:t>30914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73D799" w14:textId="77777777" w:rsidR="00C72C9D" w:rsidRDefault="00461FCA">
            <w:pPr>
              <w:rPr>
                <w:rFonts w:eastAsia="Times New Roman"/>
              </w:rPr>
            </w:pPr>
            <w:r>
              <w:rPr>
                <w:rFonts w:eastAsia="Times New Roman"/>
              </w:rPr>
              <w:t>BSSe-RTB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22FDA0" w14:textId="77777777" w:rsidR="00C72C9D" w:rsidRDefault="00461FCA">
            <w:pPr>
              <w:rPr>
                <w:rFonts w:eastAsia="Times New Roman"/>
              </w:rPr>
            </w:pPr>
            <w:r>
              <w:rPr>
                <w:rFonts w:eastAsia="Times New Roman"/>
              </w:rPr>
              <w:t>Non-Development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688BF7" w14:textId="77777777" w:rsidR="00C72C9D" w:rsidRDefault="00461FCA">
            <w:pPr>
              <w:rPr>
                <w:rFonts w:eastAsia="Times New Roman"/>
              </w:rPr>
            </w:pPr>
            <w:r>
              <w:rPr>
                <w:rFonts w:eastAsia="Times New Roman"/>
              </w:rPr>
              <w:t>Non-Development</w:t>
            </w:r>
          </w:p>
        </w:tc>
      </w:tr>
      <w:tr w:rsidR="00C72C9D" w14:paraId="0FE6475B" w14:textId="77777777">
        <w:trPr>
          <w:divId w:val="160838623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F9C151" w14:textId="77777777" w:rsidR="00C72C9D" w:rsidRDefault="00461FCA">
            <w:pPr>
              <w:rPr>
                <w:rFonts w:eastAsia="Times New Roman"/>
              </w:rPr>
            </w:pPr>
            <w:r>
              <w:rPr>
                <w:rFonts w:eastAsia="Times New Roman"/>
              </w:rPr>
              <w:t>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79FFD1" w14:textId="77777777" w:rsidR="00C72C9D" w:rsidRDefault="00461FCA">
            <w:pPr>
              <w:rPr>
                <w:rFonts w:eastAsia="Times New Roman"/>
              </w:rPr>
            </w:pPr>
            <w:r>
              <w:rPr>
                <w:rFonts w:eastAsia="Times New Roman"/>
              </w:rPr>
              <w:t>CAPM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57C207" w14:textId="77777777" w:rsidR="00C72C9D" w:rsidRDefault="00461FCA">
            <w:pPr>
              <w:rPr>
                <w:rFonts w:eastAsia="Times New Roman"/>
              </w:rPr>
            </w:pPr>
            <w:r>
              <w:rPr>
                <w:rFonts w:eastAsia="Times New Roman"/>
              </w:rPr>
              <w:t>Easy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BB5CDC" w14:textId="77777777" w:rsidR="00C72C9D" w:rsidRDefault="00461FCA">
            <w:pPr>
              <w:rPr>
                <w:rFonts w:eastAsia="Times New Roman"/>
              </w:rPr>
            </w:pPr>
            <w:r>
              <w:rPr>
                <w:rFonts w:eastAsia="Times New Roman"/>
              </w:rPr>
              <w:t>Non-Development</w:t>
            </w:r>
          </w:p>
        </w:tc>
      </w:tr>
      <w:tr w:rsidR="00C72C9D" w14:paraId="5B89CA8E" w14:textId="77777777">
        <w:trPr>
          <w:divId w:val="160838623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4C22F6" w14:textId="77777777" w:rsidR="00C72C9D" w:rsidRDefault="00461FCA">
            <w:pPr>
              <w:rPr>
                <w:rFonts w:eastAsia="Times New Roman"/>
              </w:rPr>
            </w:pPr>
            <w:r>
              <w:rPr>
                <w:rFonts w:eastAsia="Times New Roman"/>
              </w:rPr>
              <w:t>29287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E5F3FC" w14:textId="77777777" w:rsidR="00C72C9D" w:rsidRDefault="00461FCA">
            <w:pPr>
              <w:rPr>
                <w:rFonts w:eastAsia="Times New Roman"/>
              </w:rPr>
            </w:pPr>
            <w:r>
              <w:rPr>
                <w:rFonts w:eastAsia="Times New Roman"/>
              </w:rPr>
              <w:t>CDO Azure Cloud Services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CDE25D" w14:textId="77777777" w:rsidR="00C72C9D" w:rsidRDefault="00461FCA">
            <w:pPr>
              <w:rPr>
                <w:rFonts w:eastAsia="Times New Roman"/>
              </w:rPr>
            </w:pPr>
            <w:r>
              <w:rPr>
                <w:rFonts w:eastAsia="Times New Roman"/>
              </w:rPr>
              <w:t>Non-Development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71DF20" w14:textId="77777777" w:rsidR="00C72C9D" w:rsidRDefault="00461FCA">
            <w:pPr>
              <w:rPr>
                <w:rFonts w:eastAsia="Times New Roman"/>
              </w:rPr>
            </w:pPr>
            <w:r>
              <w:rPr>
                <w:rFonts w:eastAsia="Times New Roman"/>
              </w:rPr>
              <w:t>Non-Development</w:t>
            </w:r>
          </w:p>
        </w:tc>
      </w:tr>
      <w:tr w:rsidR="00C72C9D" w14:paraId="2668E858" w14:textId="77777777">
        <w:trPr>
          <w:divId w:val="160838623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2C9435" w14:textId="77777777" w:rsidR="00C72C9D" w:rsidRDefault="00461FCA">
            <w:pPr>
              <w:rPr>
                <w:rFonts w:eastAsia="Times New Roman"/>
              </w:rPr>
            </w:pPr>
            <w:r>
              <w:rPr>
                <w:rFonts w:eastAsia="Times New Roman"/>
              </w:rPr>
              <w:t>13287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3EA14D" w14:textId="77777777" w:rsidR="00C72C9D" w:rsidRDefault="00461FCA">
            <w:pPr>
              <w:rPr>
                <w:rFonts w:eastAsia="Times New Roman"/>
              </w:rPr>
            </w:pPr>
            <w:r>
              <w:rPr>
                <w:rFonts w:eastAsia="Times New Roman"/>
              </w:rPr>
              <w:t>CFM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BEDDF7" w14:textId="77777777" w:rsidR="00C72C9D" w:rsidRDefault="00461FCA">
            <w:pPr>
              <w:rPr>
                <w:rFonts w:eastAsia="Times New Roman"/>
              </w:rPr>
            </w:pPr>
            <w:r>
              <w:rPr>
                <w:rFonts w:eastAsia="Times New Roman"/>
              </w:rPr>
              <w:t>Easy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562225" w14:textId="77777777" w:rsidR="00C72C9D" w:rsidRDefault="00461FCA">
            <w:pPr>
              <w:rPr>
                <w:rFonts w:eastAsia="Times New Roman"/>
              </w:rPr>
            </w:pPr>
            <w:r>
              <w:rPr>
                <w:rFonts w:eastAsia="Times New Roman"/>
              </w:rPr>
              <w:t>Development</w:t>
            </w:r>
          </w:p>
        </w:tc>
      </w:tr>
      <w:tr w:rsidR="00C72C9D" w14:paraId="2546064D" w14:textId="77777777">
        <w:trPr>
          <w:divId w:val="160838623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A63809" w14:textId="77777777" w:rsidR="00C72C9D" w:rsidRDefault="00461FCA">
            <w:pPr>
              <w:rPr>
                <w:rFonts w:eastAsia="Times New Roman"/>
              </w:rPr>
            </w:pPr>
            <w:r>
              <w:rPr>
                <w:rFonts w:eastAsia="Times New Roman"/>
              </w:rPr>
              <w:t>32412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C0705D" w14:textId="77777777" w:rsidR="00C72C9D" w:rsidRDefault="00461FCA">
            <w:pPr>
              <w:rPr>
                <w:rFonts w:eastAsia="Times New Roman"/>
              </w:rPr>
            </w:pPr>
            <w:r>
              <w:rPr>
                <w:rFonts w:eastAsia="Times New Roman"/>
              </w:rPr>
              <w:t>CorpFin-GL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A35103" w14:textId="77777777" w:rsidR="00C72C9D" w:rsidRDefault="00461FCA">
            <w:pPr>
              <w:rPr>
                <w:rFonts w:eastAsia="Times New Roman"/>
              </w:rPr>
            </w:pPr>
            <w:r>
              <w:rPr>
                <w:rFonts w:eastAsia="Times New Roman"/>
              </w:rPr>
              <w:t>Moderate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67C6E5" w14:textId="77777777" w:rsidR="00C72C9D" w:rsidRDefault="00461FCA">
            <w:pPr>
              <w:rPr>
                <w:rFonts w:eastAsia="Times New Roman"/>
              </w:rPr>
            </w:pPr>
            <w:r>
              <w:rPr>
                <w:rFonts w:eastAsia="Times New Roman"/>
              </w:rPr>
              <w:t>Development</w:t>
            </w:r>
          </w:p>
        </w:tc>
      </w:tr>
      <w:tr w:rsidR="00C72C9D" w14:paraId="313B6A8B" w14:textId="77777777">
        <w:trPr>
          <w:divId w:val="160838623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6C79EA" w14:textId="77777777" w:rsidR="00C72C9D" w:rsidRDefault="00461FCA">
            <w:pPr>
              <w:rPr>
                <w:rFonts w:eastAsia="Times New Roman"/>
              </w:rPr>
            </w:pPr>
            <w:r>
              <w:rPr>
                <w:rFonts w:eastAsia="Times New Roman"/>
              </w:rPr>
              <w:t>32476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8DB37C" w14:textId="77777777" w:rsidR="00C72C9D" w:rsidRDefault="00461FCA">
            <w:pPr>
              <w:rPr>
                <w:rFonts w:eastAsia="Times New Roman"/>
              </w:rPr>
            </w:pPr>
            <w:r>
              <w:rPr>
                <w:rFonts w:eastAsia="Times New Roman"/>
              </w:rPr>
              <w:t>CorpFin-Integration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2BA611" w14:textId="77777777" w:rsidR="00C72C9D" w:rsidRDefault="00461FCA">
            <w:pPr>
              <w:rPr>
                <w:rFonts w:eastAsia="Times New Roman"/>
              </w:rPr>
            </w:pPr>
            <w:r>
              <w:rPr>
                <w:rFonts w:eastAsia="Times New Roman"/>
              </w:rPr>
              <w:t>Moderate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8EA422" w14:textId="77777777" w:rsidR="00C72C9D" w:rsidRDefault="00461FCA">
            <w:pPr>
              <w:rPr>
                <w:rFonts w:eastAsia="Times New Roman"/>
              </w:rPr>
            </w:pPr>
            <w:r>
              <w:rPr>
                <w:rFonts w:eastAsia="Times New Roman"/>
              </w:rPr>
              <w:t>Development</w:t>
            </w:r>
          </w:p>
        </w:tc>
      </w:tr>
      <w:tr w:rsidR="00C72C9D" w14:paraId="72EABC0A" w14:textId="77777777">
        <w:trPr>
          <w:divId w:val="160838623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732731" w14:textId="77777777" w:rsidR="00C72C9D" w:rsidRDefault="00461FCA">
            <w:pPr>
              <w:rPr>
                <w:rFonts w:eastAsia="Times New Roman"/>
              </w:rPr>
            </w:pPr>
            <w:r>
              <w:rPr>
                <w:rFonts w:eastAsia="Times New Roman"/>
              </w:rPr>
              <w:t>31618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B374B2" w14:textId="77777777" w:rsidR="00C72C9D" w:rsidRDefault="00461FCA">
            <w:pPr>
              <w:rPr>
                <w:rFonts w:eastAsia="Times New Roman"/>
              </w:rPr>
            </w:pPr>
            <w:r>
              <w:rPr>
                <w:rFonts w:eastAsia="Times New Roman"/>
              </w:rPr>
              <w:t>DPG - Finance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9087BC" w14:textId="77777777" w:rsidR="00C72C9D" w:rsidRDefault="00461FCA">
            <w:pPr>
              <w:rPr>
                <w:rFonts w:eastAsia="Times New Roman"/>
              </w:rPr>
            </w:pPr>
            <w:r>
              <w:rPr>
                <w:rFonts w:eastAsia="Times New Roman"/>
              </w:rPr>
              <w:t>Moderate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B4248B" w14:textId="77777777" w:rsidR="00C72C9D" w:rsidRDefault="00461FCA">
            <w:pPr>
              <w:rPr>
                <w:rFonts w:eastAsia="Times New Roman"/>
              </w:rPr>
            </w:pPr>
            <w:r>
              <w:rPr>
                <w:rFonts w:eastAsia="Times New Roman"/>
              </w:rPr>
              <w:t>Development</w:t>
            </w:r>
          </w:p>
        </w:tc>
      </w:tr>
      <w:tr w:rsidR="00C72C9D" w14:paraId="58E7B2E3" w14:textId="77777777">
        <w:trPr>
          <w:divId w:val="160838623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3CB9C7" w14:textId="77777777" w:rsidR="00C72C9D" w:rsidRDefault="00461FCA">
            <w:pPr>
              <w:rPr>
                <w:rFonts w:eastAsia="Times New Roman"/>
              </w:rPr>
            </w:pPr>
            <w:r>
              <w:rPr>
                <w:rFonts w:eastAsia="Times New Roman"/>
              </w:rPr>
              <w:t>7856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AFE1BB" w14:textId="77777777" w:rsidR="00C72C9D" w:rsidRDefault="00461FCA">
            <w:pPr>
              <w:rPr>
                <w:rFonts w:eastAsia="Times New Roman"/>
              </w:rPr>
            </w:pPr>
            <w:r>
              <w:rPr>
                <w:rFonts w:eastAsia="Times New Roman"/>
              </w:rPr>
              <w:t>FDW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73A5FE" w14:textId="77777777" w:rsidR="00C72C9D" w:rsidRDefault="00461FCA">
            <w:pPr>
              <w:rPr>
                <w:rFonts w:eastAsia="Times New Roman"/>
              </w:rPr>
            </w:pPr>
            <w:r>
              <w:rPr>
                <w:rFonts w:eastAsia="Times New Roman"/>
              </w:rPr>
              <w:t>Easy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B3B9B2" w14:textId="77777777" w:rsidR="00C72C9D" w:rsidRDefault="00461FCA">
            <w:pPr>
              <w:rPr>
                <w:rFonts w:eastAsia="Times New Roman"/>
              </w:rPr>
            </w:pPr>
            <w:r>
              <w:rPr>
                <w:rFonts w:eastAsia="Times New Roman"/>
              </w:rPr>
              <w:t>Development</w:t>
            </w:r>
          </w:p>
        </w:tc>
      </w:tr>
      <w:tr w:rsidR="00C72C9D" w14:paraId="06553932" w14:textId="77777777">
        <w:trPr>
          <w:divId w:val="160838623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C68468" w14:textId="77777777" w:rsidR="00C72C9D" w:rsidRDefault="00461FCA">
            <w:pPr>
              <w:rPr>
                <w:rFonts w:eastAsia="Times New Roman"/>
              </w:rPr>
            </w:pPr>
            <w:r>
              <w:rPr>
                <w:rFonts w:eastAsia="Times New Roman"/>
              </w:rPr>
              <w:t>17784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D270BC" w14:textId="77777777" w:rsidR="00C72C9D" w:rsidRDefault="00461FCA">
            <w:pPr>
              <w:rPr>
                <w:rFonts w:eastAsia="Times New Roman"/>
              </w:rPr>
            </w:pPr>
            <w:r>
              <w:rPr>
                <w:rFonts w:eastAsia="Times New Roman"/>
              </w:rPr>
              <w:t>GEARS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3BA5CD" w14:textId="77777777" w:rsidR="00C72C9D" w:rsidRDefault="00461FCA">
            <w:pPr>
              <w:rPr>
                <w:rFonts w:eastAsia="Times New Roman"/>
              </w:rPr>
            </w:pPr>
            <w:r>
              <w:rPr>
                <w:rFonts w:eastAsia="Times New Roman"/>
              </w:rPr>
              <w:t>Easy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548A94" w14:textId="77777777" w:rsidR="00C72C9D" w:rsidRDefault="00461FCA">
            <w:pPr>
              <w:rPr>
                <w:rFonts w:eastAsia="Times New Roman"/>
              </w:rPr>
            </w:pPr>
            <w:r>
              <w:rPr>
                <w:rFonts w:eastAsia="Times New Roman"/>
              </w:rPr>
              <w:t>Development</w:t>
            </w:r>
          </w:p>
        </w:tc>
      </w:tr>
      <w:tr w:rsidR="00C72C9D" w14:paraId="3A31AA0B" w14:textId="77777777">
        <w:trPr>
          <w:divId w:val="160838623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7FD616" w14:textId="77777777" w:rsidR="00C72C9D" w:rsidRDefault="00461FCA">
            <w:pPr>
              <w:rPr>
                <w:rFonts w:eastAsia="Times New Roman"/>
              </w:rPr>
            </w:pPr>
            <w:r>
              <w:rPr>
                <w:rFonts w:eastAsia="Times New Roman"/>
              </w:rPr>
              <w:t>17985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44AFD4" w14:textId="77777777" w:rsidR="00C72C9D" w:rsidRDefault="00461FCA">
            <w:pPr>
              <w:rPr>
                <w:rFonts w:eastAsia="Times New Roman"/>
              </w:rPr>
            </w:pPr>
            <w:r>
              <w:rPr>
                <w:rFonts w:eastAsia="Times New Roman"/>
              </w:rPr>
              <w:t>Oracle 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1A4DCE" w14:textId="77777777" w:rsidR="00C72C9D" w:rsidRDefault="00461FCA">
            <w:pPr>
              <w:rPr>
                <w:rFonts w:eastAsia="Times New Roman"/>
              </w:rPr>
            </w:pPr>
            <w:r>
              <w:rPr>
                <w:rFonts w:eastAsia="Times New Roman"/>
              </w:rPr>
              <w:t>Easy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279FFD" w14:textId="77777777" w:rsidR="00C72C9D" w:rsidRDefault="00461FCA">
            <w:pPr>
              <w:rPr>
                <w:rFonts w:eastAsia="Times New Roman"/>
              </w:rPr>
            </w:pPr>
            <w:r>
              <w:rPr>
                <w:rFonts w:eastAsia="Times New Roman"/>
              </w:rPr>
              <w:t>Development</w:t>
            </w:r>
          </w:p>
        </w:tc>
      </w:tr>
      <w:tr w:rsidR="00C72C9D" w14:paraId="34117C6D" w14:textId="77777777">
        <w:trPr>
          <w:divId w:val="160838623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5528A9" w14:textId="77777777" w:rsidR="00C72C9D" w:rsidRDefault="00461FCA">
            <w:pPr>
              <w:rPr>
                <w:rFonts w:eastAsia="Times New Roman"/>
              </w:rPr>
            </w:pPr>
            <w:r>
              <w:rPr>
                <w:rFonts w:eastAsia="Times New Roman"/>
              </w:rPr>
              <w:t>31372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05ABDE" w14:textId="77777777" w:rsidR="00C72C9D" w:rsidRDefault="00461FCA">
            <w:pPr>
              <w:rPr>
                <w:rFonts w:eastAsia="Times New Roman"/>
              </w:rPr>
            </w:pPr>
            <w:r>
              <w:rPr>
                <w:rFonts w:eastAsia="Times New Roman"/>
              </w:rPr>
              <w:t>Oracle ILS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9F40A3" w14:textId="77777777" w:rsidR="00C72C9D" w:rsidRDefault="00461FCA">
            <w:pPr>
              <w:rPr>
                <w:rFonts w:eastAsia="Times New Roman"/>
              </w:rPr>
            </w:pPr>
            <w:r>
              <w:rPr>
                <w:rFonts w:eastAsia="Times New Roman"/>
              </w:rPr>
              <w:t>Moderate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7F70A8" w14:textId="77777777" w:rsidR="00C72C9D" w:rsidRDefault="00461FCA">
            <w:pPr>
              <w:rPr>
                <w:rFonts w:eastAsia="Times New Roman"/>
              </w:rPr>
            </w:pPr>
            <w:r>
              <w:rPr>
                <w:rFonts w:eastAsia="Times New Roman"/>
              </w:rPr>
              <w:t>Development</w:t>
            </w:r>
          </w:p>
        </w:tc>
      </w:tr>
      <w:tr w:rsidR="00C72C9D" w14:paraId="214E4198" w14:textId="77777777">
        <w:trPr>
          <w:divId w:val="160838623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DF3F90" w14:textId="77777777" w:rsidR="00C72C9D" w:rsidRDefault="00461FCA">
            <w:pPr>
              <w:rPr>
                <w:rFonts w:eastAsia="Times New Roman"/>
              </w:rPr>
            </w:pPr>
            <w:r>
              <w:rPr>
                <w:rFonts w:eastAsia="Times New Roman"/>
              </w:rPr>
              <w:t>12590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962DC0" w14:textId="77777777" w:rsidR="00C72C9D" w:rsidRDefault="00461FCA">
            <w:pPr>
              <w:rPr>
                <w:rFonts w:eastAsia="Times New Roman"/>
              </w:rPr>
            </w:pPr>
            <w:r>
              <w:rPr>
                <w:rFonts w:eastAsia="Times New Roman"/>
              </w:rPr>
              <w:t>RECON PLUS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65E3F2" w14:textId="77777777" w:rsidR="00C72C9D" w:rsidRDefault="00461FCA">
            <w:pPr>
              <w:rPr>
                <w:rFonts w:eastAsia="Times New Roman"/>
              </w:rPr>
            </w:pPr>
            <w:r>
              <w:rPr>
                <w:rFonts w:eastAsia="Times New Roman"/>
              </w:rPr>
              <w:t>Easy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E69E28" w14:textId="77777777" w:rsidR="00C72C9D" w:rsidRDefault="00461FCA">
            <w:pPr>
              <w:rPr>
                <w:rFonts w:eastAsia="Times New Roman"/>
              </w:rPr>
            </w:pPr>
            <w:r>
              <w:rPr>
                <w:rFonts w:eastAsia="Times New Roman"/>
              </w:rPr>
              <w:t>Development</w:t>
            </w:r>
          </w:p>
        </w:tc>
      </w:tr>
      <w:tr w:rsidR="00C72C9D" w14:paraId="5558B3EE" w14:textId="77777777">
        <w:trPr>
          <w:divId w:val="160838623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372E9F" w14:textId="77777777" w:rsidR="00C72C9D" w:rsidRDefault="00461FCA">
            <w:pPr>
              <w:rPr>
                <w:rFonts w:eastAsia="Times New Roman"/>
              </w:rPr>
            </w:pPr>
            <w:r>
              <w:rPr>
                <w:rFonts w:eastAsia="Times New Roman"/>
              </w:rPr>
              <w:t>31697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0471C4" w14:textId="77777777" w:rsidR="00C72C9D" w:rsidRDefault="00461FCA">
            <w:pPr>
              <w:rPr>
                <w:rFonts w:eastAsia="Times New Roman"/>
              </w:rPr>
            </w:pPr>
            <w:r>
              <w:rPr>
                <w:rFonts w:eastAsia="Times New Roman"/>
              </w:rPr>
              <w:t>BSSe-MMap/Recon Plus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8D242E" w14:textId="77777777" w:rsidR="00C72C9D" w:rsidRDefault="00461FCA">
            <w:pPr>
              <w:rPr>
                <w:rFonts w:eastAsia="Times New Roman"/>
              </w:rPr>
            </w:pPr>
            <w:r>
              <w:rPr>
                <w:rFonts w:eastAsia="Times New Roman"/>
              </w:rPr>
              <w:t>Moderate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B1A01F" w14:textId="77777777" w:rsidR="00C72C9D" w:rsidRDefault="00461FCA">
            <w:pPr>
              <w:rPr>
                <w:rFonts w:eastAsia="Times New Roman"/>
              </w:rPr>
            </w:pPr>
            <w:r>
              <w:rPr>
                <w:rFonts w:eastAsia="Times New Roman"/>
              </w:rPr>
              <w:t>Development</w:t>
            </w:r>
          </w:p>
        </w:tc>
      </w:tr>
      <w:tr w:rsidR="00C72C9D" w14:paraId="51F70011" w14:textId="77777777">
        <w:trPr>
          <w:divId w:val="160838623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FB962A" w14:textId="77777777" w:rsidR="00C72C9D" w:rsidRDefault="00461FCA">
            <w:pPr>
              <w:rPr>
                <w:rFonts w:eastAsia="Times New Roman"/>
              </w:rPr>
            </w:pPr>
            <w:r>
              <w:rPr>
                <w:rFonts w:eastAsia="Times New Roman"/>
              </w:rPr>
              <w:t>31452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BCA7E5" w14:textId="77777777" w:rsidR="00C72C9D" w:rsidRDefault="00461FCA">
            <w:pPr>
              <w:rPr>
                <w:rFonts w:eastAsia="Times New Roman"/>
              </w:rPr>
            </w:pPr>
            <w:r>
              <w:rPr>
                <w:rFonts w:eastAsia="Times New Roman"/>
              </w:rPr>
              <w:t>BSSe-SkyFM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81BF7B" w14:textId="77777777" w:rsidR="00C72C9D" w:rsidRDefault="00461FCA">
            <w:pPr>
              <w:rPr>
                <w:rFonts w:eastAsia="Times New Roman"/>
              </w:rPr>
            </w:pPr>
            <w:r>
              <w:rPr>
                <w:rFonts w:eastAsia="Times New Roman"/>
              </w:rPr>
              <w:t>Moderate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9B8982" w14:textId="77777777" w:rsidR="00C72C9D" w:rsidRDefault="00461FCA">
            <w:pPr>
              <w:rPr>
                <w:rFonts w:eastAsia="Times New Roman"/>
              </w:rPr>
            </w:pPr>
            <w:r>
              <w:rPr>
                <w:rFonts w:eastAsia="Times New Roman"/>
              </w:rPr>
              <w:t>Development</w:t>
            </w:r>
          </w:p>
        </w:tc>
      </w:tr>
      <w:tr w:rsidR="00C72C9D" w14:paraId="1C37C215" w14:textId="77777777">
        <w:trPr>
          <w:divId w:val="160838623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CA5CBA" w14:textId="77777777" w:rsidR="00C72C9D" w:rsidRDefault="00461FCA">
            <w:pPr>
              <w:rPr>
                <w:rFonts w:eastAsia="Times New Roman"/>
              </w:rPr>
            </w:pPr>
            <w:r>
              <w:rPr>
                <w:rFonts w:eastAsia="Times New Roman"/>
              </w:rPr>
              <w:t>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540929" w14:textId="77777777" w:rsidR="00C72C9D" w:rsidRDefault="00461FCA">
            <w:pPr>
              <w:rPr>
                <w:rFonts w:eastAsia="Times New Roman"/>
              </w:rPr>
            </w:pPr>
            <w:r>
              <w:rPr>
                <w:rFonts w:eastAsia="Times New Roman"/>
              </w:rPr>
              <w:t>CAPM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F04F92" w14:textId="77777777" w:rsidR="00C72C9D" w:rsidRDefault="00461FCA">
            <w:pPr>
              <w:rPr>
                <w:rFonts w:eastAsia="Times New Roman"/>
              </w:rPr>
            </w:pPr>
            <w:r>
              <w:rPr>
                <w:rFonts w:eastAsia="Times New Roman"/>
              </w:rPr>
              <w:t>Easy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29809C" w14:textId="77777777" w:rsidR="00C72C9D" w:rsidRDefault="00461FCA">
            <w:pPr>
              <w:rPr>
                <w:rFonts w:eastAsia="Times New Roman"/>
              </w:rPr>
            </w:pPr>
            <w:r>
              <w:rPr>
                <w:rFonts w:eastAsia="Times New Roman"/>
              </w:rPr>
              <w:t>Non-Development</w:t>
            </w:r>
          </w:p>
        </w:tc>
      </w:tr>
      <w:tr w:rsidR="00C72C9D" w14:paraId="024E39D6" w14:textId="77777777">
        <w:trPr>
          <w:divId w:val="160838623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1D5834" w14:textId="77777777" w:rsidR="00C72C9D" w:rsidRDefault="00461FCA">
            <w:pPr>
              <w:rPr>
                <w:rFonts w:eastAsia="Times New Roman"/>
              </w:rPr>
            </w:pPr>
            <w:r>
              <w:rPr>
                <w:rFonts w:eastAsia="Times New Roman"/>
              </w:rPr>
              <w:t>13287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CD7BAF" w14:textId="77777777" w:rsidR="00C72C9D" w:rsidRDefault="00461FCA">
            <w:pPr>
              <w:rPr>
                <w:rFonts w:eastAsia="Times New Roman"/>
              </w:rPr>
            </w:pPr>
            <w:r>
              <w:rPr>
                <w:rFonts w:eastAsia="Times New Roman"/>
              </w:rPr>
              <w:t>CFM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0EDCA4" w14:textId="77777777" w:rsidR="00C72C9D" w:rsidRDefault="00461FCA">
            <w:pPr>
              <w:rPr>
                <w:rFonts w:eastAsia="Times New Roman"/>
              </w:rPr>
            </w:pPr>
            <w:r>
              <w:rPr>
                <w:rFonts w:eastAsia="Times New Roman"/>
              </w:rPr>
              <w:t>Easy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3340EB" w14:textId="77777777" w:rsidR="00C72C9D" w:rsidRDefault="00461FCA">
            <w:pPr>
              <w:rPr>
                <w:rFonts w:eastAsia="Times New Roman"/>
              </w:rPr>
            </w:pPr>
            <w:r>
              <w:rPr>
                <w:rFonts w:eastAsia="Times New Roman"/>
              </w:rPr>
              <w:t>Development</w:t>
            </w:r>
          </w:p>
        </w:tc>
      </w:tr>
      <w:tr w:rsidR="00C72C9D" w14:paraId="6E043D9E" w14:textId="77777777">
        <w:trPr>
          <w:divId w:val="160838623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0D7EA4" w14:textId="77777777" w:rsidR="00C72C9D" w:rsidRDefault="00461FCA">
            <w:pPr>
              <w:rPr>
                <w:rFonts w:eastAsia="Times New Roman"/>
              </w:rPr>
            </w:pPr>
            <w:r>
              <w:rPr>
                <w:rFonts w:eastAsia="Times New Roman"/>
              </w:rPr>
              <w:t>32412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C02063" w14:textId="77777777" w:rsidR="00C72C9D" w:rsidRDefault="00461FCA">
            <w:pPr>
              <w:rPr>
                <w:rFonts w:eastAsia="Times New Roman"/>
              </w:rPr>
            </w:pPr>
            <w:r>
              <w:rPr>
                <w:rFonts w:eastAsia="Times New Roman"/>
              </w:rPr>
              <w:t>CorpFin-GL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A75966" w14:textId="77777777" w:rsidR="00C72C9D" w:rsidRDefault="00461FCA">
            <w:pPr>
              <w:rPr>
                <w:rFonts w:eastAsia="Times New Roman"/>
              </w:rPr>
            </w:pPr>
            <w:r>
              <w:rPr>
                <w:rFonts w:eastAsia="Times New Roman"/>
              </w:rPr>
              <w:t>Moderate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1D52F4" w14:textId="77777777" w:rsidR="00C72C9D" w:rsidRDefault="00461FCA">
            <w:pPr>
              <w:rPr>
                <w:rFonts w:eastAsia="Times New Roman"/>
              </w:rPr>
            </w:pPr>
            <w:r>
              <w:rPr>
                <w:rFonts w:eastAsia="Times New Roman"/>
              </w:rPr>
              <w:t>Development</w:t>
            </w:r>
          </w:p>
        </w:tc>
      </w:tr>
      <w:tr w:rsidR="00C72C9D" w14:paraId="35268134" w14:textId="77777777">
        <w:trPr>
          <w:divId w:val="160838623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BCD494" w14:textId="77777777" w:rsidR="00C72C9D" w:rsidRDefault="00461FCA">
            <w:pPr>
              <w:rPr>
                <w:rFonts w:eastAsia="Times New Roman"/>
              </w:rPr>
            </w:pPr>
            <w:r>
              <w:rPr>
                <w:rFonts w:eastAsia="Times New Roman"/>
              </w:rPr>
              <w:t>32476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34071B" w14:textId="77777777" w:rsidR="00C72C9D" w:rsidRDefault="00461FCA">
            <w:pPr>
              <w:rPr>
                <w:rFonts w:eastAsia="Times New Roman"/>
              </w:rPr>
            </w:pPr>
            <w:r>
              <w:rPr>
                <w:rFonts w:eastAsia="Times New Roman"/>
              </w:rPr>
              <w:t>CorpFin-Integration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0192BD" w14:textId="77777777" w:rsidR="00C72C9D" w:rsidRDefault="00461FCA">
            <w:pPr>
              <w:rPr>
                <w:rFonts w:eastAsia="Times New Roman"/>
              </w:rPr>
            </w:pPr>
            <w:r>
              <w:rPr>
                <w:rFonts w:eastAsia="Times New Roman"/>
              </w:rPr>
              <w:t>Moderate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674749" w14:textId="77777777" w:rsidR="00C72C9D" w:rsidRDefault="00461FCA">
            <w:pPr>
              <w:rPr>
                <w:rFonts w:eastAsia="Times New Roman"/>
              </w:rPr>
            </w:pPr>
            <w:r>
              <w:rPr>
                <w:rFonts w:eastAsia="Times New Roman"/>
              </w:rPr>
              <w:t>Development</w:t>
            </w:r>
          </w:p>
        </w:tc>
      </w:tr>
      <w:tr w:rsidR="00C72C9D" w14:paraId="34D77D7F" w14:textId="77777777">
        <w:trPr>
          <w:divId w:val="160838623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377EE2" w14:textId="77777777" w:rsidR="00C72C9D" w:rsidRDefault="00461FCA">
            <w:pPr>
              <w:rPr>
                <w:rFonts w:eastAsia="Times New Roman"/>
              </w:rPr>
            </w:pPr>
            <w:r>
              <w:rPr>
                <w:rFonts w:eastAsia="Times New Roman"/>
              </w:rPr>
              <w:t>31204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0B7985" w14:textId="77777777" w:rsidR="00C72C9D" w:rsidRDefault="00461FCA">
            <w:pPr>
              <w:rPr>
                <w:rFonts w:eastAsia="Times New Roman"/>
              </w:rPr>
            </w:pPr>
            <w:r>
              <w:rPr>
                <w:rFonts w:eastAsia="Times New Roman"/>
              </w:rPr>
              <w:t>DPG - Billing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41BFDA" w14:textId="77777777" w:rsidR="00C72C9D" w:rsidRDefault="00461FCA">
            <w:pPr>
              <w:rPr>
                <w:rFonts w:eastAsia="Times New Roman"/>
              </w:rPr>
            </w:pPr>
            <w:r>
              <w:rPr>
                <w:rFonts w:eastAsia="Times New Roman"/>
              </w:rPr>
              <w:t>Easy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69F48D" w14:textId="77777777" w:rsidR="00C72C9D" w:rsidRDefault="00461FCA">
            <w:pPr>
              <w:rPr>
                <w:rFonts w:eastAsia="Times New Roman"/>
              </w:rPr>
            </w:pPr>
            <w:r>
              <w:rPr>
                <w:rFonts w:eastAsia="Times New Roman"/>
              </w:rPr>
              <w:t>Development</w:t>
            </w:r>
          </w:p>
        </w:tc>
      </w:tr>
      <w:tr w:rsidR="00C72C9D" w14:paraId="1BB4E0BC" w14:textId="77777777">
        <w:trPr>
          <w:divId w:val="160838623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F6346C" w14:textId="77777777" w:rsidR="00C72C9D" w:rsidRDefault="00461FCA">
            <w:pPr>
              <w:rPr>
                <w:rFonts w:eastAsia="Times New Roman"/>
              </w:rPr>
            </w:pPr>
            <w:r>
              <w:rPr>
                <w:rFonts w:eastAsia="Times New Roman"/>
              </w:rPr>
              <w:t>31478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45F16C" w14:textId="77777777" w:rsidR="00C72C9D" w:rsidRDefault="00461FCA">
            <w:pPr>
              <w:rPr>
                <w:rFonts w:eastAsia="Times New Roman"/>
              </w:rPr>
            </w:pPr>
            <w:r>
              <w:rPr>
                <w:rFonts w:eastAsia="Times New Roman"/>
              </w:rPr>
              <w:t>DPG - Customer &amp; Accounts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4B7C12" w14:textId="77777777" w:rsidR="00C72C9D" w:rsidRDefault="00461FCA">
            <w:pPr>
              <w:rPr>
                <w:rFonts w:eastAsia="Times New Roman"/>
              </w:rPr>
            </w:pPr>
            <w:r>
              <w:rPr>
                <w:rFonts w:eastAsia="Times New Roman"/>
              </w:rPr>
              <w:t>Easy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E3B573" w14:textId="77777777" w:rsidR="00C72C9D" w:rsidRDefault="00461FCA">
            <w:pPr>
              <w:rPr>
                <w:rFonts w:eastAsia="Times New Roman"/>
              </w:rPr>
            </w:pPr>
            <w:r>
              <w:rPr>
                <w:rFonts w:eastAsia="Times New Roman"/>
              </w:rPr>
              <w:t>Development</w:t>
            </w:r>
          </w:p>
        </w:tc>
      </w:tr>
      <w:tr w:rsidR="00C72C9D" w14:paraId="7CB6D584" w14:textId="77777777">
        <w:trPr>
          <w:divId w:val="160838623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1E4B9D" w14:textId="77777777" w:rsidR="00C72C9D" w:rsidRDefault="00461FCA">
            <w:pPr>
              <w:rPr>
                <w:rFonts w:eastAsia="Times New Roman"/>
              </w:rPr>
            </w:pPr>
            <w:r>
              <w:rPr>
                <w:rFonts w:eastAsia="Times New Roman"/>
              </w:rPr>
              <w:t>31618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478C2A" w14:textId="77777777" w:rsidR="00C72C9D" w:rsidRDefault="00461FCA">
            <w:pPr>
              <w:rPr>
                <w:rFonts w:eastAsia="Times New Roman"/>
              </w:rPr>
            </w:pPr>
            <w:r>
              <w:rPr>
                <w:rFonts w:eastAsia="Times New Roman"/>
              </w:rPr>
              <w:t>DPG - Finance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D92810" w14:textId="77777777" w:rsidR="00C72C9D" w:rsidRDefault="00461FCA">
            <w:pPr>
              <w:rPr>
                <w:rFonts w:eastAsia="Times New Roman"/>
              </w:rPr>
            </w:pPr>
            <w:r>
              <w:rPr>
                <w:rFonts w:eastAsia="Times New Roman"/>
              </w:rPr>
              <w:t>Moderate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E2AA94" w14:textId="77777777" w:rsidR="00C72C9D" w:rsidRDefault="00461FCA">
            <w:pPr>
              <w:rPr>
                <w:rFonts w:eastAsia="Times New Roman"/>
              </w:rPr>
            </w:pPr>
            <w:r>
              <w:rPr>
                <w:rFonts w:eastAsia="Times New Roman"/>
              </w:rPr>
              <w:t>Development</w:t>
            </w:r>
          </w:p>
        </w:tc>
      </w:tr>
      <w:tr w:rsidR="00C72C9D" w14:paraId="790DFAA3" w14:textId="77777777">
        <w:trPr>
          <w:divId w:val="160838623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2A1C92" w14:textId="77777777" w:rsidR="00C72C9D" w:rsidRDefault="00461FCA">
            <w:pPr>
              <w:rPr>
                <w:rFonts w:eastAsia="Times New Roman"/>
              </w:rPr>
            </w:pPr>
            <w:r>
              <w:rPr>
                <w:rFonts w:eastAsia="Times New Roman"/>
              </w:rPr>
              <w:t>31510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96CB02" w14:textId="77777777" w:rsidR="00C72C9D" w:rsidRDefault="00461FCA">
            <w:pPr>
              <w:rPr>
                <w:rFonts w:eastAsia="Times New Roman"/>
              </w:rPr>
            </w:pPr>
            <w:r>
              <w:rPr>
                <w:rFonts w:eastAsia="Times New Roman"/>
              </w:rPr>
              <w:t>DPG - Orders &amp; Supply Chain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F6C784" w14:textId="77777777" w:rsidR="00C72C9D" w:rsidRDefault="00461FCA">
            <w:pPr>
              <w:rPr>
                <w:rFonts w:eastAsia="Times New Roman"/>
              </w:rPr>
            </w:pPr>
            <w:r>
              <w:rPr>
                <w:rFonts w:eastAsia="Times New Roman"/>
              </w:rPr>
              <w:t>Easy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511136" w14:textId="77777777" w:rsidR="00C72C9D" w:rsidRDefault="00461FCA">
            <w:pPr>
              <w:rPr>
                <w:rFonts w:eastAsia="Times New Roman"/>
              </w:rPr>
            </w:pPr>
            <w:r>
              <w:rPr>
                <w:rFonts w:eastAsia="Times New Roman"/>
              </w:rPr>
              <w:t>Development</w:t>
            </w:r>
          </w:p>
        </w:tc>
      </w:tr>
      <w:tr w:rsidR="00C72C9D" w14:paraId="0761260C" w14:textId="77777777">
        <w:trPr>
          <w:divId w:val="160838623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553DFF" w14:textId="77777777" w:rsidR="00C72C9D" w:rsidRDefault="00461FCA">
            <w:pPr>
              <w:rPr>
                <w:rFonts w:eastAsia="Times New Roman"/>
              </w:rPr>
            </w:pPr>
            <w:r>
              <w:rPr>
                <w:rFonts w:eastAsia="Times New Roman"/>
              </w:rPr>
              <w:t>17784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381FFF" w14:textId="77777777" w:rsidR="00C72C9D" w:rsidRDefault="00461FCA">
            <w:pPr>
              <w:rPr>
                <w:rFonts w:eastAsia="Times New Roman"/>
              </w:rPr>
            </w:pPr>
            <w:r>
              <w:rPr>
                <w:rFonts w:eastAsia="Times New Roman"/>
              </w:rPr>
              <w:t>GEARS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307AF7" w14:textId="77777777" w:rsidR="00C72C9D" w:rsidRDefault="00461FCA">
            <w:pPr>
              <w:rPr>
                <w:rFonts w:eastAsia="Times New Roman"/>
              </w:rPr>
            </w:pPr>
            <w:r>
              <w:rPr>
                <w:rFonts w:eastAsia="Times New Roman"/>
              </w:rPr>
              <w:t>Easy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EA1CD6" w14:textId="77777777" w:rsidR="00C72C9D" w:rsidRDefault="00461FCA">
            <w:pPr>
              <w:rPr>
                <w:rFonts w:eastAsia="Times New Roman"/>
              </w:rPr>
            </w:pPr>
            <w:r>
              <w:rPr>
                <w:rFonts w:eastAsia="Times New Roman"/>
              </w:rPr>
              <w:t>Development</w:t>
            </w:r>
          </w:p>
        </w:tc>
      </w:tr>
      <w:tr w:rsidR="00C72C9D" w14:paraId="70F186C2" w14:textId="77777777">
        <w:trPr>
          <w:divId w:val="160838623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FD47D8" w14:textId="77777777" w:rsidR="00C72C9D" w:rsidRDefault="00461FCA">
            <w:pPr>
              <w:rPr>
                <w:rFonts w:eastAsia="Times New Roman"/>
              </w:rPr>
            </w:pPr>
            <w:r>
              <w:rPr>
                <w:rFonts w:eastAsia="Times New Roman"/>
              </w:rPr>
              <w:t>31468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B9E6C2" w14:textId="77777777" w:rsidR="00C72C9D" w:rsidRDefault="00461FCA">
            <w:pPr>
              <w:rPr>
                <w:rFonts w:eastAsia="Times New Roman"/>
              </w:rPr>
            </w:pPr>
            <w:r>
              <w:rPr>
                <w:rFonts w:eastAsia="Times New Roman"/>
              </w:rPr>
              <w:t>IDP-Customer Graph Cloud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D690A5" w14:textId="77777777" w:rsidR="00C72C9D" w:rsidRDefault="00461FCA">
            <w:pPr>
              <w:rPr>
                <w:rFonts w:eastAsia="Times New Roman"/>
              </w:rPr>
            </w:pPr>
            <w:r>
              <w:rPr>
                <w:rFonts w:eastAsia="Times New Roman"/>
              </w:rPr>
              <w:t>Test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77E0A2" w14:textId="77777777" w:rsidR="00C72C9D" w:rsidRDefault="00461FCA">
            <w:pPr>
              <w:rPr>
                <w:rFonts w:eastAsia="Times New Roman"/>
              </w:rPr>
            </w:pPr>
            <w:r>
              <w:rPr>
                <w:rFonts w:eastAsia="Times New Roman"/>
              </w:rPr>
              <w:t>Non-Development</w:t>
            </w:r>
          </w:p>
        </w:tc>
      </w:tr>
      <w:tr w:rsidR="00C72C9D" w14:paraId="0AADFA63" w14:textId="77777777">
        <w:trPr>
          <w:divId w:val="160838623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CBAD7E" w14:textId="77777777" w:rsidR="00C72C9D" w:rsidRDefault="00461FCA">
            <w:pPr>
              <w:rPr>
                <w:rFonts w:eastAsia="Times New Roman"/>
              </w:rPr>
            </w:pPr>
            <w:r>
              <w:rPr>
                <w:rFonts w:eastAsia="Times New Roman"/>
              </w:rPr>
              <w:lastRenderedPageBreak/>
              <w:t>31543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CBC611" w14:textId="77777777" w:rsidR="00C72C9D" w:rsidRDefault="00461FCA">
            <w:pPr>
              <w:rPr>
                <w:rFonts w:eastAsia="Times New Roman"/>
              </w:rPr>
            </w:pPr>
            <w:r>
              <w:rPr>
                <w:rFonts w:eastAsia="Times New Roman"/>
              </w:rPr>
              <w:t>IDP-Order Graph Cloud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7A476E" w14:textId="77777777" w:rsidR="00C72C9D" w:rsidRDefault="00461FCA">
            <w:pPr>
              <w:rPr>
                <w:rFonts w:eastAsia="Times New Roman"/>
              </w:rPr>
            </w:pPr>
            <w:r>
              <w:rPr>
                <w:rFonts w:eastAsia="Times New Roman"/>
              </w:rPr>
              <w:t>Test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1304DB" w14:textId="77777777" w:rsidR="00C72C9D" w:rsidRDefault="00461FCA">
            <w:pPr>
              <w:rPr>
                <w:rFonts w:eastAsia="Times New Roman"/>
              </w:rPr>
            </w:pPr>
            <w:r>
              <w:rPr>
                <w:rFonts w:eastAsia="Times New Roman"/>
              </w:rPr>
              <w:t>Non-Development</w:t>
            </w:r>
          </w:p>
        </w:tc>
      </w:tr>
      <w:tr w:rsidR="00C72C9D" w14:paraId="279CD2A8" w14:textId="77777777">
        <w:trPr>
          <w:divId w:val="160838623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6B5D9D" w14:textId="77777777" w:rsidR="00C72C9D" w:rsidRDefault="00461FCA">
            <w:pPr>
              <w:rPr>
                <w:rFonts w:eastAsia="Times New Roman"/>
              </w:rPr>
            </w:pPr>
            <w:r>
              <w:rPr>
                <w:rFonts w:eastAsia="Times New Roman"/>
              </w:rPr>
              <w:t>23488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F32BF8" w14:textId="77777777" w:rsidR="00C72C9D" w:rsidRDefault="00461FCA">
            <w:pPr>
              <w:rPr>
                <w:rFonts w:eastAsia="Times New Roman"/>
              </w:rPr>
            </w:pPr>
            <w:r>
              <w:rPr>
                <w:rFonts w:eastAsia="Times New Roman"/>
              </w:rPr>
              <w:t>OCE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EAC46D" w14:textId="77777777" w:rsidR="00C72C9D" w:rsidRDefault="00461FCA">
            <w:pPr>
              <w:rPr>
                <w:rFonts w:eastAsia="Times New Roman"/>
              </w:rPr>
            </w:pPr>
            <w:r>
              <w:rPr>
                <w:rFonts w:eastAsia="Times New Roman"/>
              </w:rPr>
              <w:t>Test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7E62B0" w14:textId="77777777" w:rsidR="00C72C9D" w:rsidRDefault="00461FCA">
            <w:pPr>
              <w:rPr>
                <w:rFonts w:eastAsia="Times New Roman"/>
              </w:rPr>
            </w:pPr>
            <w:r>
              <w:rPr>
                <w:rFonts w:eastAsia="Times New Roman"/>
              </w:rPr>
              <w:t>Non-Development</w:t>
            </w:r>
          </w:p>
        </w:tc>
      </w:tr>
      <w:tr w:rsidR="00C72C9D" w14:paraId="6F563CA3" w14:textId="77777777">
        <w:trPr>
          <w:divId w:val="160838623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4A2CE8" w14:textId="77777777" w:rsidR="00C72C9D" w:rsidRDefault="00461FCA">
            <w:pPr>
              <w:rPr>
                <w:rFonts w:eastAsia="Times New Roman"/>
              </w:rPr>
            </w:pPr>
            <w:r>
              <w:rPr>
                <w:rFonts w:eastAsia="Times New Roman"/>
              </w:rPr>
              <w:t>17985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A98AC3" w14:textId="77777777" w:rsidR="00C72C9D" w:rsidRDefault="00461FCA">
            <w:pPr>
              <w:rPr>
                <w:rFonts w:eastAsia="Times New Roman"/>
              </w:rPr>
            </w:pPr>
            <w:r>
              <w:rPr>
                <w:rFonts w:eastAsia="Times New Roman"/>
              </w:rPr>
              <w:t>Oracle 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3D2372" w14:textId="77777777" w:rsidR="00C72C9D" w:rsidRDefault="00461FCA">
            <w:pPr>
              <w:rPr>
                <w:rFonts w:eastAsia="Times New Roman"/>
              </w:rPr>
            </w:pPr>
            <w:r>
              <w:rPr>
                <w:rFonts w:eastAsia="Times New Roman"/>
              </w:rPr>
              <w:t>Easy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85A6A1" w14:textId="77777777" w:rsidR="00C72C9D" w:rsidRDefault="00461FCA">
            <w:pPr>
              <w:rPr>
                <w:rFonts w:eastAsia="Times New Roman"/>
              </w:rPr>
            </w:pPr>
            <w:r>
              <w:rPr>
                <w:rFonts w:eastAsia="Times New Roman"/>
              </w:rPr>
              <w:t>Development</w:t>
            </w:r>
          </w:p>
        </w:tc>
      </w:tr>
      <w:tr w:rsidR="00C72C9D" w14:paraId="32BA75D9" w14:textId="77777777">
        <w:trPr>
          <w:divId w:val="160838623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61245C" w14:textId="77777777" w:rsidR="00C72C9D" w:rsidRDefault="00461FCA">
            <w:pPr>
              <w:rPr>
                <w:rFonts w:eastAsia="Times New Roman"/>
              </w:rPr>
            </w:pPr>
            <w:r>
              <w:rPr>
                <w:rFonts w:eastAsia="Times New Roman"/>
              </w:rPr>
              <w:t>31372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BCD408" w14:textId="77777777" w:rsidR="00C72C9D" w:rsidRDefault="00461FCA">
            <w:pPr>
              <w:rPr>
                <w:rFonts w:eastAsia="Times New Roman"/>
              </w:rPr>
            </w:pPr>
            <w:r>
              <w:rPr>
                <w:rFonts w:eastAsia="Times New Roman"/>
              </w:rPr>
              <w:t>Oracle ILS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1F2559" w14:textId="77777777" w:rsidR="00C72C9D" w:rsidRDefault="00461FCA">
            <w:pPr>
              <w:rPr>
                <w:rFonts w:eastAsia="Times New Roman"/>
              </w:rPr>
            </w:pPr>
            <w:r>
              <w:rPr>
                <w:rFonts w:eastAsia="Times New Roman"/>
              </w:rPr>
              <w:t>Moderate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E8BD7F" w14:textId="77777777" w:rsidR="00C72C9D" w:rsidRDefault="00461FCA">
            <w:pPr>
              <w:rPr>
                <w:rFonts w:eastAsia="Times New Roman"/>
              </w:rPr>
            </w:pPr>
            <w:r>
              <w:rPr>
                <w:rFonts w:eastAsia="Times New Roman"/>
              </w:rPr>
              <w:t>Development</w:t>
            </w:r>
          </w:p>
        </w:tc>
      </w:tr>
      <w:tr w:rsidR="00C72C9D" w14:paraId="016A4294" w14:textId="77777777">
        <w:trPr>
          <w:divId w:val="160838623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47CEF7" w14:textId="77777777" w:rsidR="00C72C9D" w:rsidRDefault="00461FCA">
            <w:pPr>
              <w:rPr>
                <w:rFonts w:eastAsia="Times New Roman"/>
              </w:rPr>
            </w:pPr>
            <w:r>
              <w:rPr>
                <w:rFonts w:eastAsia="Times New Roman"/>
              </w:rPr>
              <w:t>18249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DB97FE" w14:textId="77777777" w:rsidR="00C72C9D" w:rsidRDefault="00461FCA">
            <w:pPr>
              <w:rPr>
                <w:rFonts w:eastAsia="Times New Roman"/>
              </w:rPr>
            </w:pPr>
            <w:r>
              <w:rPr>
                <w:rFonts w:eastAsia="Times New Roman"/>
              </w:rPr>
              <w:t>ORACLE SCM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62E94E" w14:textId="77777777" w:rsidR="00C72C9D" w:rsidRDefault="00461FCA">
            <w:pPr>
              <w:rPr>
                <w:rFonts w:eastAsia="Times New Roman"/>
              </w:rPr>
            </w:pPr>
            <w:r>
              <w:rPr>
                <w:rFonts w:eastAsia="Times New Roman"/>
              </w:rPr>
              <w:t>Easy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9D1CE5" w14:textId="77777777" w:rsidR="00C72C9D" w:rsidRDefault="00461FCA">
            <w:pPr>
              <w:rPr>
                <w:rFonts w:eastAsia="Times New Roman"/>
              </w:rPr>
            </w:pPr>
            <w:r>
              <w:rPr>
                <w:rFonts w:eastAsia="Times New Roman"/>
              </w:rPr>
              <w:t>Development</w:t>
            </w:r>
          </w:p>
        </w:tc>
      </w:tr>
      <w:tr w:rsidR="00C72C9D" w14:paraId="2730573A" w14:textId="77777777">
        <w:trPr>
          <w:divId w:val="160838623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88E2E2" w14:textId="77777777" w:rsidR="00C72C9D" w:rsidRDefault="00461FCA">
            <w:pPr>
              <w:rPr>
                <w:rFonts w:eastAsia="Times New Roman"/>
              </w:rPr>
            </w:pPr>
            <w:r>
              <w:rPr>
                <w:rFonts w:eastAsia="Times New Roman"/>
              </w:rPr>
              <w:t>12590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74DE01" w14:textId="77777777" w:rsidR="00C72C9D" w:rsidRDefault="00461FCA">
            <w:pPr>
              <w:rPr>
                <w:rFonts w:eastAsia="Times New Roman"/>
              </w:rPr>
            </w:pPr>
            <w:r>
              <w:rPr>
                <w:rFonts w:eastAsia="Times New Roman"/>
              </w:rPr>
              <w:t>RECON PLUS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75B2DE" w14:textId="77777777" w:rsidR="00C72C9D" w:rsidRDefault="00461FCA">
            <w:pPr>
              <w:rPr>
                <w:rFonts w:eastAsia="Times New Roman"/>
              </w:rPr>
            </w:pPr>
            <w:r>
              <w:rPr>
                <w:rFonts w:eastAsia="Times New Roman"/>
              </w:rPr>
              <w:t>Moderate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5BB4B5" w14:textId="77777777" w:rsidR="00C72C9D" w:rsidRDefault="00461FCA">
            <w:pPr>
              <w:rPr>
                <w:rFonts w:eastAsia="Times New Roman"/>
              </w:rPr>
            </w:pPr>
            <w:r>
              <w:rPr>
                <w:rFonts w:eastAsia="Times New Roman"/>
              </w:rPr>
              <w:t>Development</w:t>
            </w:r>
          </w:p>
        </w:tc>
      </w:tr>
      <w:tr w:rsidR="00C72C9D" w14:paraId="553CE38C" w14:textId="77777777">
        <w:trPr>
          <w:divId w:val="160838623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8F0CE3" w14:textId="77777777" w:rsidR="00C72C9D" w:rsidRDefault="00461FCA">
            <w:pPr>
              <w:rPr>
                <w:rFonts w:eastAsia="Times New Roman"/>
              </w:rPr>
            </w:pPr>
            <w:r>
              <w:rPr>
                <w:rFonts w:eastAsia="Times New Roman"/>
              </w:rPr>
              <w:t>30914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EE1882" w14:textId="77777777" w:rsidR="00C72C9D" w:rsidRDefault="00461FCA">
            <w:pPr>
              <w:rPr>
                <w:rFonts w:eastAsia="Times New Roman"/>
              </w:rPr>
            </w:pPr>
            <w:r>
              <w:rPr>
                <w:rFonts w:eastAsia="Times New Roman"/>
              </w:rPr>
              <w:t>BSSe-RTB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2F2E56" w14:textId="77777777" w:rsidR="00C72C9D" w:rsidRDefault="00461FCA">
            <w:pPr>
              <w:rPr>
                <w:rFonts w:eastAsia="Times New Roman"/>
              </w:rPr>
            </w:pPr>
            <w:r>
              <w:rPr>
                <w:rFonts w:eastAsia="Times New Roman"/>
              </w:rPr>
              <w:t>Non-Development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115D81" w14:textId="77777777" w:rsidR="00C72C9D" w:rsidRDefault="00461FCA">
            <w:pPr>
              <w:rPr>
                <w:rFonts w:eastAsia="Times New Roman"/>
              </w:rPr>
            </w:pPr>
            <w:r>
              <w:rPr>
                <w:rFonts w:eastAsia="Times New Roman"/>
              </w:rPr>
              <w:t>Development</w:t>
            </w:r>
          </w:p>
        </w:tc>
      </w:tr>
      <w:tr w:rsidR="00C72C9D" w14:paraId="099928D1" w14:textId="77777777">
        <w:trPr>
          <w:divId w:val="160838623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F248DB" w14:textId="77777777" w:rsidR="00C72C9D" w:rsidRDefault="00461FCA">
            <w:pPr>
              <w:rPr>
                <w:rFonts w:eastAsia="Times New Roman"/>
              </w:rPr>
            </w:pPr>
            <w:r>
              <w:rPr>
                <w:rFonts w:eastAsia="Times New Roman"/>
              </w:rPr>
              <w:t>29287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E1A89D" w14:textId="77777777" w:rsidR="00C72C9D" w:rsidRDefault="00461FCA">
            <w:pPr>
              <w:rPr>
                <w:rFonts w:eastAsia="Times New Roman"/>
              </w:rPr>
            </w:pPr>
            <w:r>
              <w:rPr>
                <w:rFonts w:eastAsia="Times New Roman"/>
              </w:rPr>
              <w:t>CDO Azure Cloud Services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0E6B92" w14:textId="77777777" w:rsidR="00C72C9D" w:rsidRDefault="00461FCA">
            <w:pPr>
              <w:rPr>
                <w:rFonts w:eastAsia="Times New Roman"/>
              </w:rPr>
            </w:pPr>
            <w:r>
              <w:rPr>
                <w:rFonts w:eastAsia="Times New Roman"/>
              </w:rPr>
              <w:t>Non-Development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41A663" w14:textId="77777777" w:rsidR="00C72C9D" w:rsidRDefault="00461FCA">
            <w:pPr>
              <w:rPr>
                <w:rFonts w:eastAsia="Times New Roman"/>
              </w:rPr>
            </w:pPr>
            <w:r>
              <w:rPr>
                <w:rFonts w:eastAsia="Times New Roman"/>
              </w:rPr>
              <w:t>Non-Development</w:t>
            </w:r>
          </w:p>
        </w:tc>
      </w:tr>
      <w:tr w:rsidR="00C72C9D" w14:paraId="4653F041" w14:textId="77777777">
        <w:trPr>
          <w:divId w:val="160838623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BF8F59" w14:textId="77777777" w:rsidR="00C72C9D" w:rsidRDefault="00461FCA">
            <w:pPr>
              <w:rPr>
                <w:rFonts w:eastAsia="Times New Roman"/>
              </w:rPr>
            </w:pPr>
            <w:r>
              <w:rPr>
                <w:rFonts w:eastAsia="Times New Roman"/>
              </w:rPr>
              <w:t>22597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EB36B9" w14:textId="77777777" w:rsidR="00C72C9D" w:rsidRDefault="00461FCA">
            <w:pPr>
              <w:rPr>
                <w:rFonts w:eastAsia="Times New Roman"/>
              </w:rPr>
            </w:pPr>
            <w:r>
              <w:rPr>
                <w:rFonts w:eastAsia="Times New Roman"/>
              </w:rPr>
              <w:t>DATARTR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9F5EE7" w14:textId="77777777" w:rsidR="00C72C9D" w:rsidRDefault="00461FCA">
            <w:pPr>
              <w:rPr>
                <w:rFonts w:eastAsia="Times New Roman"/>
              </w:rPr>
            </w:pPr>
            <w:r>
              <w:rPr>
                <w:rFonts w:eastAsia="Times New Roman"/>
              </w:rPr>
              <w:t>Config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089BF5" w14:textId="77777777" w:rsidR="00C72C9D" w:rsidRDefault="00461FCA">
            <w:pPr>
              <w:rPr>
                <w:rFonts w:eastAsia="Times New Roman"/>
              </w:rPr>
            </w:pPr>
            <w:r>
              <w:rPr>
                <w:rFonts w:eastAsia="Times New Roman"/>
              </w:rPr>
              <w:t>Non-Development</w:t>
            </w:r>
          </w:p>
        </w:tc>
      </w:tr>
      <w:tr w:rsidR="00C72C9D" w14:paraId="7DB00C7B" w14:textId="77777777">
        <w:trPr>
          <w:divId w:val="160838623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34B6D2" w14:textId="77777777" w:rsidR="00C72C9D" w:rsidRDefault="00461FCA">
            <w:pPr>
              <w:rPr>
                <w:rFonts w:eastAsia="Times New Roman"/>
              </w:rPr>
            </w:pPr>
            <w:r>
              <w:rPr>
                <w:rFonts w:eastAsia="Times New Roman"/>
              </w:rPr>
              <w:t>7856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565B87" w14:textId="77777777" w:rsidR="00C72C9D" w:rsidRDefault="00461FCA">
            <w:pPr>
              <w:rPr>
                <w:rFonts w:eastAsia="Times New Roman"/>
              </w:rPr>
            </w:pPr>
            <w:r>
              <w:rPr>
                <w:rFonts w:eastAsia="Times New Roman"/>
              </w:rPr>
              <w:t>FDW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01F73A" w14:textId="77777777" w:rsidR="00C72C9D" w:rsidRDefault="00461FCA">
            <w:pPr>
              <w:rPr>
                <w:rFonts w:eastAsia="Times New Roman"/>
              </w:rPr>
            </w:pPr>
            <w:r>
              <w:rPr>
                <w:rFonts w:eastAsia="Times New Roman"/>
              </w:rPr>
              <w:t>Easy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7633DB" w14:textId="77777777" w:rsidR="00C72C9D" w:rsidRDefault="00461FCA">
            <w:pPr>
              <w:rPr>
                <w:rFonts w:eastAsia="Times New Roman"/>
              </w:rPr>
            </w:pPr>
            <w:r>
              <w:rPr>
                <w:rFonts w:eastAsia="Times New Roman"/>
              </w:rPr>
              <w:t>Development</w:t>
            </w:r>
          </w:p>
        </w:tc>
      </w:tr>
    </w:tbl>
    <w:p w14:paraId="65DBC62A" w14:textId="77777777" w:rsidR="00C72C9D" w:rsidRDefault="00C72C9D">
      <w:pPr>
        <w:pStyle w:val="NormalWeb"/>
        <w:divId w:val="1052457732"/>
      </w:pPr>
    </w:p>
    <w:p w14:paraId="3B4E2049" w14:textId="77777777" w:rsidR="00C72C9D" w:rsidRDefault="00C72C9D">
      <w:pPr>
        <w:pStyle w:val="NormalWeb"/>
        <w:divId w:val="1052457732"/>
      </w:pPr>
    </w:p>
    <w:p w14:paraId="3F3960FE" w14:textId="77777777" w:rsidR="00C72C9D" w:rsidRDefault="00461FCA">
      <w:pPr>
        <w:pStyle w:val="Heading3"/>
        <w:divId w:val="322927470"/>
        <w:rPr>
          <w:rFonts w:eastAsia="Times New Roman"/>
        </w:rPr>
      </w:pPr>
      <w:r>
        <w:rPr>
          <w:rFonts w:eastAsia="Times New Roman"/>
        </w:rPr>
        <w:t>3.2 Context Diagram</w:t>
      </w:r>
    </w:p>
    <w:p w14:paraId="174ACD43" w14:textId="77777777" w:rsidR="00C72C9D" w:rsidRDefault="00C72C9D">
      <w:pPr>
        <w:pStyle w:val="NormalWeb"/>
        <w:divId w:val="322927470"/>
      </w:pPr>
    </w:p>
    <w:p w14:paraId="2BB146C7" w14:textId="77777777" w:rsidR="00C72C9D" w:rsidRDefault="00461FCA">
      <w:pPr>
        <w:pStyle w:val="NormalWeb"/>
        <w:divId w:val="322927470"/>
      </w:pPr>
      <w:r>
        <w:rPr>
          <w:rStyle w:val="Strong"/>
          <w:color w:val="FF0000"/>
        </w:rPr>
        <w:t>Option 1: Reconciliation via MMAP</w:t>
      </w:r>
    </w:p>
    <w:p w14:paraId="4AF5060D" w14:textId="77777777" w:rsidR="00C72C9D" w:rsidRDefault="00C72C9D">
      <w:pPr>
        <w:pStyle w:val="NormalWeb"/>
        <w:divId w:val="322927470"/>
      </w:pPr>
    </w:p>
    <w:p w14:paraId="34F5FEAF" w14:textId="77777777" w:rsidR="00C72C9D" w:rsidRDefault="00461FCA">
      <w:pPr>
        <w:pStyle w:val="NormalWeb"/>
        <w:divId w:val="322927470"/>
      </w:pPr>
      <w:r>
        <w:rPr>
          <w:b/>
          <w:bCs/>
          <w:noProof/>
          <w:color w:val="FF0000"/>
        </w:rPr>
        <w:drawing>
          <wp:inline distT="0" distB="0" distL="0" distR="0" wp14:anchorId="311997C2" wp14:editId="5C57652B">
            <wp:extent cx="4457700" cy="1854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57700" cy="1854200"/>
                    </a:xfrm>
                    <a:prstGeom prst="rect">
                      <a:avLst/>
                    </a:prstGeom>
                    <a:noFill/>
                    <a:ln>
                      <a:noFill/>
                    </a:ln>
                  </pic:spPr>
                </pic:pic>
              </a:graphicData>
            </a:graphic>
          </wp:inline>
        </w:drawing>
      </w:r>
    </w:p>
    <w:p w14:paraId="5C3850DF" w14:textId="77777777" w:rsidR="00C72C9D" w:rsidRDefault="00C72C9D">
      <w:pPr>
        <w:pStyle w:val="NormalWeb"/>
        <w:divId w:val="322927470"/>
      </w:pPr>
    </w:p>
    <w:p w14:paraId="778357EB" w14:textId="77777777" w:rsidR="00C72C9D" w:rsidRDefault="00461FCA">
      <w:pPr>
        <w:pStyle w:val="NormalWeb"/>
        <w:divId w:val="322927470"/>
      </w:pPr>
      <w:r>
        <w:rPr>
          <w:rStyle w:val="Strong"/>
          <w:color w:val="FF0000"/>
        </w:rPr>
        <w:t>Option 2: Reconciliation via ReconPlus</w:t>
      </w:r>
    </w:p>
    <w:p w14:paraId="04D0DB92" w14:textId="77777777" w:rsidR="00C72C9D" w:rsidRDefault="00461FCA">
      <w:pPr>
        <w:pStyle w:val="NormalWeb"/>
        <w:divId w:val="322927470"/>
      </w:pPr>
      <w:r>
        <w:rPr>
          <w:noProof/>
        </w:rPr>
        <w:lastRenderedPageBreak/>
        <w:drawing>
          <wp:inline distT="0" distB="0" distL="0" distR="0" wp14:anchorId="4B44D33D" wp14:editId="2FDA14A9">
            <wp:extent cx="4457700" cy="1543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57700" cy="1543050"/>
                    </a:xfrm>
                    <a:prstGeom prst="rect">
                      <a:avLst/>
                    </a:prstGeom>
                    <a:noFill/>
                    <a:ln>
                      <a:noFill/>
                    </a:ln>
                  </pic:spPr>
                </pic:pic>
              </a:graphicData>
            </a:graphic>
          </wp:inline>
        </w:drawing>
      </w:r>
    </w:p>
    <w:p w14:paraId="5B8413A1" w14:textId="77777777" w:rsidR="00C72C9D" w:rsidRDefault="00C72C9D">
      <w:pPr>
        <w:pStyle w:val="NormalWeb"/>
        <w:divId w:val="322927470"/>
      </w:pPr>
    </w:p>
    <w:p w14:paraId="74F1EC0A" w14:textId="77777777" w:rsidR="00C72C9D" w:rsidRDefault="00461FCA">
      <w:pPr>
        <w:pStyle w:val="Heading3"/>
        <w:divId w:val="760950582"/>
        <w:rPr>
          <w:rFonts w:eastAsia="Times New Roman"/>
        </w:rPr>
      </w:pPr>
      <w:r>
        <w:rPr>
          <w:rFonts w:eastAsia="Times New Roman"/>
        </w:rPr>
        <w:t>3.3 Solution Details</w:t>
      </w:r>
    </w:p>
    <w:p w14:paraId="7FF932B1" w14:textId="77777777" w:rsidR="00C72C9D" w:rsidRDefault="00461FCA">
      <w:pPr>
        <w:pStyle w:val="NormalWeb"/>
        <w:divId w:val="760950582"/>
      </w:pPr>
      <w:r>
        <w:rPr>
          <w:color w:val="000000"/>
        </w:rPr>
        <w:t>BSSE will be enhanced to provide capability to pull data, insight into the data model, and reporting requirements related to installment loan reporting, bad debt related to installment loans, Management reporting (P&amp;L) related to installment loans, aging reporting, and NFRs.</w:t>
      </w:r>
    </w:p>
    <w:p w14:paraId="161AA245" w14:textId="77777777" w:rsidR="00C72C9D" w:rsidRDefault="00461FCA">
      <w:pPr>
        <w:pStyle w:val="NormalWeb"/>
        <w:divId w:val="760950582"/>
      </w:pPr>
      <w:r>
        <w:rPr>
          <w:color w:val="000000"/>
        </w:rPr>
        <w:t>The installment loan subledger platform is a new solution to support capturing 100% of Direct and Indirect Channel </w:t>
      </w:r>
      <w:r>
        <w:rPr>
          <w:color w:val="000000"/>
          <w:lang w:val="ru-RU"/>
        </w:rPr>
        <w:t>in</w:t>
      </w:r>
      <w:r>
        <w:rPr>
          <w:color w:val="000000"/>
        </w:rPr>
        <w:t>stallment </w:t>
      </w:r>
      <w:r>
        <w:rPr>
          <w:color w:val="000000"/>
          <w:lang w:val="ru-RU"/>
        </w:rPr>
        <w:t>t</w:t>
      </w:r>
      <w:r>
        <w:rPr>
          <w:color w:val="000000"/>
        </w:rPr>
        <w:t>ransactions</w:t>
      </w:r>
      <w:r>
        <w:rPr>
          <w:color w:val="000000"/>
          <w:lang w:val="ru-RU"/>
        </w:rPr>
        <w:t> (financed devices). </w:t>
      </w:r>
      <w:r>
        <w:rPr>
          <w:color w:val="000000"/>
        </w:rPr>
        <w:t>It will integrate operational and financial processes and controls for installment loan administration &amp; accounting. </w:t>
      </w:r>
      <w:r>
        <w:rPr>
          <w:color w:val="000000"/>
          <w:lang w:val="ru-RU"/>
        </w:rPr>
        <w:t>This Solution intends to establish foundational data capture for internal reporting purposes.</w:t>
      </w:r>
    </w:p>
    <w:p w14:paraId="16CFEF2F" w14:textId="77777777" w:rsidR="00C72C9D" w:rsidRDefault="00461FCA">
      <w:pPr>
        <w:pStyle w:val="NormalWeb"/>
        <w:divId w:val="760950582"/>
      </w:pPr>
      <w:r>
        <w:rPr>
          <w:color w:val="000000"/>
        </w:rPr>
        <w:t>This EPIC will provide below listed applications capability to receive and transfer reporting and reconciliation data related to Installment loan subledger.</w:t>
      </w:r>
    </w:p>
    <w:p w14:paraId="4217A7CE" w14:textId="77777777" w:rsidR="00C72C9D" w:rsidRDefault="00461FCA">
      <w:pPr>
        <w:pStyle w:val="Heading4"/>
        <w:divId w:val="760950582"/>
        <w:rPr>
          <w:rFonts w:eastAsia="Times New Roman"/>
        </w:rPr>
      </w:pPr>
      <w:r>
        <w:rPr>
          <w:rFonts w:eastAsia="Times New Roman"/>
          <w:color w:val="0000FF"/>
          <w:spacing w:val="-1"/>
        </w:rPr>
        <w:t>GEARS and Oracle ILS interface:</w:t>
      </w:r>
    </w:p>
    <w:p w14:paraId="208D597D" w14:textId="77777777" w:rsidR="00C72C9D" w:rsidRDefault="00461FCA">
      <w:pPr>
        <w:numPr>
          <w:ilvl w:val="0"/>
          <w:numId w:val="2"/>
        </w:numPr>
        <w:spacing w:before="100" w:beforeAutospacing="1" w:after="100" w:afterAutospacing="1"/>
        <w:divId w:val="760950582"/>
        <w:rPr>
          <w:rFonts w:eastAsia="Times New Roman"/>
        </w:rPr>
      </w:pPr>
      <w:r>
        <w:rPr>
          <w:rFonts w:eastAsia="Times New Roman"/>
        </w:rPr>
        <w:t xml:space="preserve">GEARS will provide one time batch load via Data router </w:t>
      </w:r>
      <w:r>
        <w:rPr>
          <w:rFonts w:eastAsia="Times New Roman"/>
          <w:color w:val="000000"/>
        </w:rPr>
        <w:t xml:space="preserve">according to AID specifications </w:t>
      </w:r>
      <w:r>
        <w:rPr>
          <w:rFonts w:eastAsia="Times New Roman"/>
        </w:rPr>
        <w:t>for all the NPA/NXX reference data to Oracle ILS.</w:t>
      </w:r>
    </w:p>
    <w:p w14:paraId="69AEC71B" w14:textId="77777777" w:rsidR="00C72C9D" w:rsidRDefault="00461FCA">
      <w:pPr>
        <w:numPr>
          <w:ilvl w:val="0"/>
          <w:numId w:val="2"/>
        </w:numPr>
        <w:spacing w:before="100" w:beforeAutospacing="1" w:after="100" w:afterAutospacing="1"/>
        <w:divId w:val="760950582"/>
        <w:rPr>
          <w:rFonts w:eastAsia="Times New Roman"/>
        </w:rPr>
      </w:pPr>
      <w:r>
        <w:rPr>
          <w:rFonts w:eastAsia="Times New Roman"/>
        </w:rPr>
        <w:t xml:space="preserve">After one time load GEARS will provide batch extract again </w:t>
      </w:r>
      <w:r>
        <w:rPr>
          <w:rFonts w:eastAsia="Times New Roman"/>
          <w:color w:val="000000"/>
        </w:rPr>
        <w:t>according to AID specifications to any changes on NPA/NXX reference data to Oracle ILS.</w:t>
      </w:r>
    </w:p>
    <w:p w14:paraId="71194793" w14:textId="77777777" w:rsidR="00C72C9D" w:rsidRDefault="00461FCA">
      <w:pPr>
        <w:numPr>
          <w:ilvl w:val="0"/>
          <w:numId w:val="2"/>
        </w:numPr>
        <w:spacing w:before="100" w:beforeAutospacing="1" w:after="100" w:afterAutospacing="1"/>
        <w:divId w:val="760950582"/>
        <w:rPr>
          <w:rFonts w:eastAsia="Times New Roman"/>
        </w:rPr>
      </w:pPr>
      <w:r>
        <w:rPr>
          <w:rFonts w:eastAsia="Times New Roman"/>
        </w:rPr>
        <w:t>GEARS send similar extract data to CFM on BSSE platform, Oracle ILS and GEARS need to revisit file sent to CFM to ensure if same file can be used by Oracle ILS team.</w:t>
      </w:r>
    </w:p>
    <w:p w14:paraId="71DBBA66" w14:textId="77777777" w:rsidR="00C72C9D" w:rsidRDefault="00461FCA">
      <w:pPr>
        <w:numPr>
          <w:ilvl w:val="0"/>
          <w:numId w:val="2"/>
        </w:numPr>
        <w:spacing w:before="100" w:beforeAutospacing="1" w:after="100" w:afterAutospacing="1"/>
        <w:divId w:val="760950582"/>
        <w:rPr>
          <w:rFonts w:eastAsia="Times New Roman"/>
        </w:rPr>
      </w:pPr>
      <w:r>
        <w:rPr>
          <w:rFonts w:eastAsia="Times New Roman"/>
        </w:rPr>
        <w:t>During AID discussion if GEARS and Oracle ILS identify they could not use same file ( GEARS and CFM interface NPA/NXX reference Data) due require additional fields required by Oracle ILS, then GEARs and Oracle ILS need to work finalize either to update the existing Gears and CFM interface NPA/NXX reference data or create a new GEARS and Oracle Interface reference data file.</w:t>
      </w:r>
    </w:p>
    <w:p w14:paraId="158ADFC1" w14:textId="77777777" w:rsidR="00C72C9D" w:rsidRDefault="00461FCA">
      <w:pPr>
        <w:pStyle w:val="NormalWeb"/>
        <w:divId w:val="760950582"/>
      </w:pPr>
      <w:r>
        <w:t>Note: If Gears and Oracle ILS finalize to go with new file b/w them, Oracle ILS and CFM needs to work together to ensure that journalization data going downstream system have similar information. </w:t>
      </w:r>
    </w:p>
    <w:p w14:paraId="0BB6BCF8" w14:textId="77777777" w:rsidR="00C72C9D" w:rsidRDefault="00461FCA">
      <w:pPr>
        <w:numPr>
          <w:ilvl w:val="0"/>
          <w:numId w:val="3"/>
        </w:numPr>
        <w:spacing w:before="100" w:beforeAutospacing="1" w:after="100" w:afterAutospacing="1"/>
        <w:divId w:val="760950582"/>
        <w:rPr>
          <w:rFonts w:eastAsia="Times New Roman"/>
        </w:rPr>
      </w:pPr>
      <w:r>
        <w:rPr>
          <w:rFonts w:eastAsia="Times New Roman"/>
        </w:rPr>
        <w:t>Oracle ILS will be enhanced to consume NPA/NXX reference data received from GEARS and assign ILS to correct accounting while jounralization.</w:t>
      </w:r>
    </w:p>
    <w:p w14:paraId="7C7C1F00" w14:textId="77777777" w:rsidR="00C72C9D" w:rsidRDefault="00461FCA">
      <w:pPr>
        <w:pStyle w:val="Heading4"/>
        <w:divId w:val="760950582"/>
        <w:rPr>
          <w:rFonts w:eastAsia="Times New Roman"/>
        </w:rPr>
      </w:pPr>
      <w:r>
        <w:rPr>
          <w:rFonts w:eastAsia="Times New Roman"/>
          <w:color w:val="0000FF"/>
        </w:rPr>
        <w:lastRenderedPageBreak/>
        <w:t>CFM, Oracle ILS and BSSe-MoneyMap interface: </w:t>
      </w:r>
    </w:p>
    <w:p w14:paraId="40BE49F2" w14:textId="77777777" w:rsidR="00C72C9D" w:rsidRDefault="00461FCA">
      <w:pPr>
        <w:numPr>
          <w:ilvl w:val="0"/>
          <w:numId w:val="4"/>
        </w:numPr>
        <w:spacing w:before="100" w:beforeAutospacing="1" w:after="100" w:afterAutospacing="1"/>
        <w:divId w:val="760950582"/>
        <w:rPr>
          <w:rFonts w:eastAsia="Times New Roman"/>
        </w:rPr>
      </w:pPr>
      <w:r>
        <w:rPr>
          <w:rFonts w:eastAsia="Times New Roman"/>
          <w:color w:val="000000"/>
        </w:rPr>
        <w:t xml:space="preserve">Oracle ILS post Instalment Loan Subledger billing data to BSSE-RTB system for billing purposes and RTB billed them for BSSE Account as defined in </w:t>
      </w:r>
      <w:r>
        <w:rPr>
          <w:rFonts w:eastAsia="Times New Roman"/>
        </w:rPr>
        <w:t>Epic#1279127 BSSe Wireless: Device Financing – Installment Loan Setup, Billing, and Direct Fulfillment Activation.</w:t>
      </w:r>
    </w:p>
    <w:p w14:paraId="5F27A7FF" w14:textId="77777777" w:rsidR="00C72C9D" w:rsidRDefault="00461FCA">
      <w:pPr>
        <w:numPr>
          <w:ilvl w:val="0"/>
          <w:numId w:val="4"/>
        </w:numPr>
        <w:spacing w:before="100" w:beforeAutospacing="1" w:after="100" w:afterAutospacing="1"/>
        <w:divId w:val="760950582"/>
        <w:rPr>
          <w:rFonts w:eastAsia="Times New Roman"/>
        </w:rPr>
      </w:pPr>
      <w:r>
        <w:rPr>
          <w:rFonts w:eastAsia="Times New Roman"/>
        </w:rPr>
        <w:t>Once RTB billed the charges posted by Oracle ILS, as per existing fields same information flows to CFM.</w:t>
      </w:r>
    </w:p>
    <w:p w14:paraId="0F64CEBC" w14:textId="77777777" w:rsidR="00C72C9D" w:rsidRDefault="00461FCA">
      <w:pPr>
        <w:numPr>
          <w:ilvl w:val="0"/>
          <w:numId w:val="4"/>
        </w:numPr>
        <w:spacing w:before="100" w:beforeAutospacing="1" w:after="100" w:afterAutospacing="1"/>
        <w:divId w:val="760950582"/>
        <w:rPr>
          <w:rFonts w:eastAsia="Times New Roman"/>
        </w:rPr>
      </w:pPr>
      <w:r>
        <w:rPr>
          <w:rFonts w:eastAsia="Times New Roman"/>
        </w:rPr>
        <w:t xml:space="preserve">Once CFM receives RTB Anniversary Billed Event, </w:t>
      </w:r>
    </w:p>
    <w:p w14:paraId="295BC7C2" w14:textId="77777777" w:rsidR="00C72C9D" w:rsidRDefault="00461FCA">
      <w:pPr>
        <w:numPr>
          <w:ilvl w:val="1"/>
          <w:numId w:val="4"/>
        </w:numPr>
        <w:spacing w:before="100" w:beforeAutospacing="1" w:after="100" w:afterAutospacing="1"/>
        <w:divId w:val="760950582"/>
        <w:rPr>
          <w:rFonts w:eastAsia="Times New Roman"/>
        </w:rPr>
      </w:pPr>
      <w:r>
        <w:rPr>
          <w:rFonts w:eastAsia="Times New Roman"/>
        </w:rPr>
        <w:t>CFM will post the Billing transaction based on Oracle ILS AID specification between CFM and Oracle ILS. This will as per solution and scope defined in EPIC BSSe Wireless: Device Financing – Installment Loan Setup, Billing, and Direct Fulfillment Activation.</w:t>
      </w:r>
    </w:p>
    <w:p w14:paraId="410B1F90" w14:textId="77777777" w:rsidR="00C72C9D" w:rsidRDefault="00461FCA">
      <w:pPr>
        <w:numPr>
          <w:ilvl w:val="1"/>
          <w:numId w:val="4"/>
        </w:numPr>
        <w:spacing w:before="100" w:beforeAutospacing="1" w:after="100" w:afterAutospacing="1"/>
        <w:divId w:val="760950582"/>
        <w:rPr>
          <w:rFonts w:eastAsia="Times New Roman"/>
        </w:rPr>
      </w:pPr>
      <w:r>
        <w:rPr>
          <w:rFonts w:eastAsia="Times New Roman"/>
        </w:rPr>
        <w:t>CFM will post the Billing transaction to BSSe-MoneyMap based on AID specification between CFM and BSSe-MoneyMap.</w:t>
      </w:r>
    </w:p>
    <w:p w14:paraId="62C6B918" w14:textId="77777777" w:rsidR="00C72C9D" w:rsidRDefault="00461FCA">
      <w:pPr>
        <w:numPr>
          <w:ilvl w:val="1"/>
          <w:numId w:val="4"/>
        </w:numPr>
        <w:spacing w:before="100" w:beforeAutospacing="1" w:after="100" w:afterAutospacing="1"/>
        <w:divId w:val="760950582"/>
        <w:rPr>
          <w:rFonts w:eastAsia="Times New Roman"/>
        </w:rPr>
      </w:pPr>
      <w:r>
        <w:rPr>
          <w:rFonts w:eastAsia="Times New Roman"/>
        </w:rPr>
        <w:t>CFM basically will post these transaction on daily basis when CFM is posting jornalization to CFAS and DPG-Finance system too.</w:t>
      </w:r>
    </w:p>
    <w:p w14:paraId="7CB7A921" w14:textId="77777777" w:rsidR="00C72C9D" w:rsidRDefault="00461FCA">
      <w:pPr>
        <w:numPr>
          <w:ilvl w:val="1"/>
          <w:numId w:val="4"/>
        </w:numPr>
        <w:spacing w:before="100" w:beforeAutospacing="1" w:after="100" w:afterAutospacing="1"/>
        <w:divId w:val="760950582"/>
        <w:rPr>
          <w:rFonts w:eastAsia="Times New Roman"/>
        </w:rPr>
      </w:pPr>
      <w:r>
        <w:rPr>
          <w:rFonts w:eastAsia="Times New Roman"/>
        </w:rPr>
        <w:t>During the AID discussion CFM and BSSe-MoneyMap needs to finalize if they can use the can use the existing extract journalization records which CFM passes to DPG-Finance or CFAS system or new extract batch load file need to be passed to BSSe-MoneyMap</w:t>
      </w:r>
    </w:p>
    <w:p w14:paraId="2CE047E8" w14:textId="77777777" w:rsidR="00C72C9D" w:rsidRDefault="00461FCA">
      <w:pPr>
        <w:numPr>
          <w:ilvl w:val="1"/>
          <w:numId w:val="4"/>
        </w:numPr>
        <w:spacing w:before="100" w:beforeAutospacing="1" w:after="100" w:afterAutospacing="1"/>
        <w:divId w:val="760950582"/>
        <w:rPr>
          <w:rFonts w:eastAsia="Times New Roman"/>
        </w:rPr>
      </w:pPr>
      <w:r>
        <w:rPr>
          <w:rFonts w:eastAsia="Times New Roman"/>
        </w:rPr>
        <w:t>Considering the size extract from CFM and BSSe-MoneyMap it is suggested to use batch extract on frequency finalized by application teams as per AID finalization discussion.</w:t>
      </w:r>
    </w:p>
    <w:p w14:paraId="33335EEE" w14:textId="77777777" w:rsidR="00C72C9D" w:rsidRDefault="00461FCA">
      <w:pPr>
        <w:pStyle w:val="NormalWeb"/>
        <w:divId w:val="760950582"/>
      </w:pPr>
      <w:r>
        <w:rPr>
          <w:strike/>
        </w:rPr>
        <w:t>Note: During AID discussion if CFM and Oracle ILS finds that instead of batch file, API calls make more reasonable, they can go with API calls too as per agreement they come up during AID finalization.</w:t>
      </w:r>
    </w:p>
    <w:p w14:paraId="54CDAD85" w14:textId="77777777" w:rsidR="00C72C9D" w:rsidRDefault="00461FCA">
      <w:pPr>
        <w:pStyle w:val="Heading4"/>
        <w:divId w:val="760950582"/>
        <w:rPr>
          <w:rFonts w:eastAsia="Times New Roman"/>
        </w:rPr>
      </w:pPr>
      <w:r>
        <w:rPr>
          <w:rFonts w:eastAsia="Times New Roman"/>
          <w:color w:val="0000FF"/>
        </w:rPr>
        <w:t>Reconciliation </w:t>
      </w:r>
    </w:p>
    <w:p w14:paraId="7186B815" w14:textId="77777777" w:rsidR="00C72C9D" w:rsidRDefault="00461FCA">
      <w:pPr>
        <w:pStyle w:val="NormalWeb"/>
        <w:divId w:val="760950582"/>
      </w:pPr>
      <w:r>
        <w:rPr>
          <w:color w:val="0000FF"/>
        </w:rPr>
        <w:t xml:space="preserve">Note: </w:t>
      </w:r>
      <w:r>
        <w:t>Recon Plus was initially considered for the reconciliation of Device GL, However, after discussions with Engineering and Business stakeholders, we pivoted to MMAP, as it is already available on the BSSE Platform and meets all business requirements. Architecture provides both MoneyMap and ReconPlus as options; the decision on which to implement will be made by the engineering team. Context diagrams for both options are provided, but the solution outlines them on the same path.</w:t>
      </w:r>
    </w:p>
    <w:p w14:paraId="5850E5A1" w14:textId="77777777" w:rsidR="00C72C9D" w:rsidRDefault="00461FCA">
      <w:pPr>
        <w:numPr>
          <w:ilvl w:val="0"/>
          <w:numId w:val="5"/>
        </w:numPr>
        <w:spacing w:before="100" w:beforeAutospacing="1" w:after="100" w:afterAutospacing="1"/>
        <w:divId w:val="760950582"/>
        <w:rPr>
          <w:rFonts w:eastAsia="Times New Roman"/>
        </w:rPr>
      </w:pPr>
      <w:r>
        <w:rPr>
          <w:rFonts w:eastAsia="Times New Roman"/>
          <w:color w:val="000000"/>
        </w:rPr>
        <w:t xml:space="preserve">Oracle AR will publish daily </w:t>
      </w:r>
      <w:r>
        <w:rPr>
          <w:rFonts w:eastAsia="Times New Roman"/>
        </w:rPr>
        <w:t>Oracle AR(account receivable, revenue receivable) transactions extract from Oracle AR to BSSe-MoneyMap/RECON PLUS </w:t>
      </w:r>
    </w:p>
    <w:p w14:paraId="32862FD3" w14:textId="77777777" w:rsidR="00C72C9D" w:rsidRDefault="00461FCA">
      <w:pPr>
        <w:numPr>
          <w:ilvl w:val="0"/>
          <w:numId w:val="5"/>
        </w:numPr>
        <w:spacing w:before="100" w:beforeAutospacing="1" w:after="100" w:afterAutospacing="1"/>
        <w:divId w:val="760950582"/>
        <w:rPr>
          <w:rFonts w:eastAsia="Times New Roman"/>
        </w:rPr>
      </w:pPr>
      <w:r>
        <w:rPr>
          <w:rFonts w:eastAsia="Times New Roman"/>
        </w:rPr>
        <w:t>Oracle AR extract to BSSe-MoneyMap/RECON PLUS will contain BSSe IP transactional</w:t>
      </w:r>
      <w:r>
        <w:rPr>
          <w:rStyle w:val="Strong"/>
          <w:rFonts w:eastAsia="Times New Roman"/>
        </w:rPr>
        <w:t> </w:t>
      </w:r>
      <w:r>
        <w:rPr>
          <w:rFonts w:eastAsia="Times New Roman"/>
        </w:rPr>
        <w:t>AR extract for new sales/ returns for on all of the sales/returns completed for a given day.</w:t>
      </w:r>
    </w:p>
    <w:p w14:paraId="60E57F6D" w14:textId="77777777" w:rsidR="00C72C9D" w:rsidRDefault="00461FCA">
      <w:pPr>
        <w:numPr>
          <w:ilvl w:val="0"/>
          <w:numId w:val="5"/>
        </w:numPr>
        <w:spacing w:before="100" w:beforeAutospacing="1" w:after="100" w:afterAutospacing="1"/>
        <w:divId w:val="760950582"/>
        <w:rPr>
          <w:rFonts w:eastAsia="Times New Roman"/>
        </w:rPr>
      </w:pPr>
      <w:r>
        <w:rPr>
          <w:rFonts w:eastAsia="Times New Roman"/>
        </w:rPr>
        <w:t xml:space="preserve">Oracle AR extract will contain all the records for whom Oracle AR has received Shipping/return notification from SCOR on that day. That is Shipment/return of an </w:t>
      </w:r>
      <w:r>
        <w:rPr>
          <w:rFonts w:eastAsia="Times New Roman"/>
        </w:rPr>
        <w:lastRenderedPageBreak/>
        <w:t>equipment financed on BSSe platform results in creation of AR transaction within Oracle AR and will be part of mentioned extract</w:t>
      </w:r>
    </w:p>
    <w:p w14:paraId="5F566744" w14:textId="77777777" w:rsidR="00C72C9D" w:rsidRDefault="00461FCA">
      <w:pPr>
        <w:numPr>
          <w:ilvl w:val="0"/>
          <w:numId w:val="5"/>
        </w:numPr>
        <w:spacing w:before="100" w:beforeAutospacing="1" w:after="100" w:afterAutospacing="1"/>
        <w:divId w:val="760950582"/>
        <w:rPr>
          <w:rFonts w:eastAsia="Times New Roman"/>
        </w:rPr>
      </w:pPr>
      <w:r>
        <w:rPr>
          <w:rFonts w:eastAsia="Times New Roman"/>
        </w:rPr>
        <w:t>Oracle AR and BSSe-MoneyMap/RECON PLUS transfer this extract as batch file via DataRouter, following the existing interface both application use to transfer legacy account transaction.</w:t>
      </w:r>
    </w:p>
    <w:p w14:paraId="10C48069" w14:textId="77777777" w:rsidR="00C72C9D" w:rsidRDefault="00461FCA">
      <w:pPr>
        <w:numPr>
          <w:ilvl w:val="0"/>
          <w:numId w:val="5"/>
        </w:numPr>
        <w:spacing w:before="100" w:beforeAutospacing="1" w:after="100" w:afterAutospacing="1"/>
        <w:divId w:val="760950582"/>
        <w:rPr>
          <w:rFonts w:eastAsia="Times New Roman"/>
        </w:rPr>
      </w:pPr>
      <w:r>
        <w:rPr>
          <w:rFonts w:eastAsia="Times New Roman"/>
        </w:rPr>
        <w:t>BSSe-MoneyMap/Recon Plus will receive CIPID Transaction Details For IP Sale Clearing and Billing Clearing  Reconciliation from Oracle ILS</w:t>
      </w:r>
    </w:p>
    <w:p w14:paraId="5D7EF46A" w14:textId="77777777" w:rsidR="00C72C9D" w:rsidRDefault="00461FCA">
      <w:pPr>
        <w:numPr>
          <w:ilvl w:val="0"/>
          <w:numId w:val="5"/>
        </w:numPr>
        <w:spacing w:before="100" w:beforeAutospacing="1" w:after="100" w:afterAutospacing="1"/>
        <w:divId w:val="760950582"/>
        <w:rPr>
          <w:rFonts w:eastAsia="Times New Roman"/>
        </w:rPr>
      </w:pPr>
      <w:r>
        <w:rPr>
          <w:rFonts w:eastAsia="Times New Roman"/>
        </w:rPr>
        <w:t>BSSe-MoneyMap/RECON PLUS should be able to consume the extract received from Oracle AR and perform reconciliation between extract received from Oracle AR and Oracle ILS.</w:t>
      </w:r>
    </w:p>
    <w:p w14:paraId="6A737028" w14:textId="77777777" w:rsidR="00C72C9D" w:rsidRDefault="00461FCA">
      <w:pPr>
        <w:numPr>
          <w:ilvl w:val="0"/>
          <w:numId w:val="5"/>
        </w:numPr>
        <w:spacing w:before="100" w:beforeAutospacing="1" w:after="100" w:afterAutospacing="1"/>
        <w:divId w:val="760950582"/>
        <w:rPr>
          <w:rFonts w:eastAsia="Times New Roman"/>
        </w:rPr>
      </w:pPr>
      <w:r>
        <w:rPr>
          <w:rFonts w:eastAsia="Times New Roman"/>
        </w:rPr>
        <w:t>These extract from Oracle AR contain one time record either when equipment is shipped or when it is returned back, used for sole purpose of booking the amount of device on Account which customer owns and then Oracle ILS clears the amount based on monthly instalment for the device.</w:t>
      </w:r>
    </w:p>
    <w:p w14:paraId="69A28CB7" w14:textId="77777777" w:rsidR="00C72C9D" w:rsidRDefault="00461FCA">
      <w:pPr>
        <w:numPr>
          <w:ilvl w:val="0"/>
          <w:numId w:val="5"/>
        </w:numPr>
        <w:spacing w:before="100" w:beforeAutospacing="1" w:after="100" w:afterAutospacing="1"/>
        <w:divId w:val="760950582"/>
        <w:rPr>
          <w:rFonts w:eastAsia="Times New Roman"/>
        </w:rPr>
      </w:pPr>
      <w:r>
        <w:rPr>
          <w:rFonts w:eastAsia="Times New Roman"/>
        </w:rPr>
        <w:t>Oracle ILS and BSSe-MoneyMap/RECON PLUS need to finalize AID based on the direction/guidance given by business for the required fields during design phase.</w:t>
      </w:r>
    </w:p>
    <w:p w14:paraId="1BFD2EAF" w14:textId="77777777" w:rsidR="00C72C9D" w:rsidRDefault="00461FCA">
      <w:pPr>
        <w:numPr>
          <w:ilvl w:val="0"/>
          <w:numId w:val="5"/>
        </w:numPr>
        <w:spacing w:before="100" w:beforeAutospacing="1" w:after="100" w:afterAutospacing="1"/>
        <w:divId w:val="760950582"/>
        <w:rPr>
          <w:rFonts w:eastAsia="Times New Roman"/>
        </w:rPr>
      </w:pPr>
      <w:r>
        <w:rPr>
          <w:rFonts w:eastAsia="Times New Roman"/>
        </w:rPr>
        <w:t xml:space="preserve">Based on information received from upstream system Reconciliation tool (BSSe-MoneyMap/ Recon Plus ) should </w:t>
      </w:r>
    </w:p>
    <w:p w14:paraId="5AF4C01F" w14:textId="77777777" w:rsidR="00C72C9D" w:rsidRDefault="00461FCA">
      <w:pPr>
        <w:numPr>
          <w:ilvl w:val="1"/>
          <w:numId w:val="5"/>
        </w:numPr>
        <w:spacing w:before="100" w:beforeAutospacing="1" w:after="100" w:afterAutospacing="1"/>
        <w:divId w:val="760950582"/>
        <w:rPr>
          <w:rFonts w:eastAsia="Times New Roman"/>
        </w:rPr>
      </w:pPr>
      <w:r>
        <w:rPr>
          <w:rFonts w:eastAsia="Times New Roman"/>
        </w:rPr>
        <w:t>En</w:t>
      </w:r>
      <w:r>
        <w:rPr>
          <w:rFonts w:eastAsia="Times New Roman"/>
          <w:lang w:val="ru-RU"/>
        </w:rPr>
        <w:t>sure that </w:t>
      </w:r>
      <w:r>
        <w:rPr>
          <w:rFonts w:eastAsia="Times New Roman"/>
        </w:rPr>
        <w:t>Customer Installment Plan ID (</w:t>
      </w:r>
      <w:r>
        <w:rPr>
          <w:rFonts w:eastAsia="Times New Roman"/>
          <w:lang w:val="ru-RU"/>
        </w:rPr>
        <w:t>CIPID</w:t>
      </w:r>
      <w:r>
        <w:rPr>
          <w:rFonts w:eastAsia="Times New Roman"/>
        </w:rPr>
        <w:t>)</w:t>
      </w:r>
      <w:r>
        <w:rPr>
          <w:rFonts w:eastAsia="Times New Roman"/>
          <w:lang w:val="ru-RU"/>
        </w:rPr>
        <w:t> details related to Installment Plan clearing account financial transactions are collected</w:t>
      </w:r>
      <w:r>
        <w:rPr>
          <w:rFonts w:eastAsia="Times New Roman"/>
        </w:rPr>
        <w:t>.</w:t>
      </w:r>
    </w:p>
    <w:p w14:paraId="7A7B4936" w14:textId="77777777" w:rsidR="00C72C9D" w:rsidRDefault="00461FCA">
      <w:pPr>
        <w:numPr>
          <w:ilvl w:val="1"/>
          <w:numId w:val="5"/>
        </w:numPr>
        <w:spacing w:before="100" w:beforeAutospacing="1" w:after="100" w:afterAutospacing="1"/>
        <w:divId w:val="760950582"/>
        <w:rPr>
          <w:rFonts w:eastAsia="Times New Roman"/>
        </w:rPr>
      </w:pPr>
      <w:r>
        <w:rPr>
          <w:rFonts w:eastAsia="Times New Roman"/>
        </w:rPr>
        <w:t>E</w:t>
      </w:r>
      <w:r>
        <w:rPr>
          <w:rFonts w:eastAsia="Times New Roman"/>
          <w:lang w:val="ru-RU"/>
        </w:rPr>
        <w:t>nsure the financial data</w:t>
      </w:r>
      <w:r>
        <w:rPr>
          <w:rFonts w:eastAsia="Times New Roman"/>
        </w:rPr>
        <w:t> (</w:t>
      </w:r>
      <w:r>
        <w:rPr>
          <w:rFonts w:eastAsia="Times New Roman"/>
          <w:lang w:val="ru-RU"/>
        </w:rPr>
        <w:t>journalized over a given month</w:t>
      </w:r>
      <w:r>
        <w:rPr>
          <w:rFonts w:eastAsia="Times New Roman"/>
        </w:rPr>
        <w:t>) that is</w:t>
      </w:r>
      <w:r>
        <w:rPr>
          <w:rFonts w:eastAsia="Times New Roman"/>
          <w:lang w:val="ru-RU"/>
        </w:rPr>
        <w:t> sent from each subsidiary system recording financial transactions</w:t>
      </w:r>
      <w:r>
        <w:rPr>
          <w:rFonts w:eastAsia="Times New Roman"/>
        </w:rPr>
        <w:t xml:space="preserve"> ties to the GL balances for that month PRIOR to loading the files into the Reconciliation tool.  </w:t>
      </w:r>
    </w:p>
    <w:p w14:paraId="66B4A8A8" w14:textId="77777777" w:rsidR="00C72C9D" w:rsidRDefault="00461FCA">
      <w:pPr>
        <w:numPr>
          <w:ilvl w:val="1"/>
          <w:numId w:val="5"/>
        </w:numPr>
        <w:spacing w:before="100" w:beforeAutospacing="1" w:after="100" w:afterAutospacing="1"/>
        <w:divId w:val="760950582"/>
        <w:rPr>
          <w:rFonts w:eastAsia="Times New Roman"/>
        </w:rPr>
      </w:pPr>
      <w:r>
        <w:rPr>
          <w:rFonts w:eastAsia="Times New Roman"/>
        </w:rPr>
        <w:t>E</w:t>
      </w:r>
      <w:r>
        <w:rPr>
          <w:rFonts w:eastAsia="Times New Roman"/>
          <w:lang w:val="ru-RU"/>
        </w:rPr>
        <w:t>nsure all required data fields are populated and provided in the file sent from each subsidiary system </w:t>
      </w:r>
      <w:r>
        <w:rPr>
          <w:rFonts w:eastAsia="Times New Roman"/>
        </w:rPr>
        <w:t>PRIOR</w:t>
      </w:r>
      <w:r>
        <w:rPr>
          <w:rFonts w:eastAsia="Times New Roman"/>
          <w:lang w:val="ru-RU"/>
        </w:rPr>
        <w:t> to loading the files into </w:t>
      </w:r>
      <w:r>
        <w:rPr>
          <w:rFonts w:eastAsia="Times New Roman"/>
        </w:rPr>
        <w:t>the Reconciliation tool</w:t>
      </w:r>
      <w:r>
        <w:rPr>
          <w:rFonts w:eastAsia="Times New Roman"/>
          <w:lang w:val="ru-RU"/>
        </w:rPr>
        <w:t>.</w:t>
      </w:r>
    </w:p>
    <w:p w14:paraId="3BB7219A" w14:textId="77777777" w:rsidR="00C72C9D" w:rsidRDefault="00461FCA">
      <w:pPr>
        <w:numPr>
          <w:ilvl w:val="1"/>
          <w:numId w:val="5"/>
        </w:numPr>
        <w:spacing w:before="100" w:beforeAutospacing="1" w:after="100" w:afterAutospacing="1"/>
        <w:divId w:val="760950582"/>
        <w:rPr>
          <w:rFonts w:eastAsia="Times New Roman"/>
        </w:rPr>
      </w:pPr>
      <w:r>
        <w:rPr>
          <w:rFonts w:eastAsia="Times New Roman"/>
        </w:rPr>
        <w:t>Support ability for the Reconciliation tool to reject the entire detail feed</w:t>
      </w:r>
    </w:p>
    <w:p w14:paraId="7B90F259" w14:textId="77777777" w:rsidR="00C72C9D" w:rsidRDefault="00461FCA">
      <w:pPr>
        <w:numPr>
          <w:ilvl w:val="1"/>
          <w:numId w:val="5"/>
        </w:numPr>
        <w:spacing w:before="100" w:beforeAutospacing="1" w:after="100" w:afterAutospacing="1"/>
        <w:divId w:val="760950582"/>
        <w:rPr>
          <w:rFonts w:eastAsia="Times New Roman"/>
        </w:rPr>
      </w:pPr>
      <w:r>
        <w:rPr>
          <w:rFonts w:eastAsia="Times New Roman"/>
        </w:rPr>
        <w:t>Source system should then re-validate the financial data and re-send the correct detailed feed</w:t>
      </w:r>
    </w:p>
    <w:p w14:paraId="02AE45A2" w14:textId="77777777" w:rsidR="00C72C9D" w:rsidRDefault="00461FCA">
      <w:pPr>
        <w:numPr>
          <w:ilvl w:val="1"/>
          <w:numId w:val="5"/>
        </w:numPr>
        <w:spacing w:before="100" w:beforeAutospacing="1" w:after="100" w:afterAutospacing="1"/>
        <w:divId w:val="760950582"/>
        <w:rPr>
          <w:rFonts w:eastAsia="Times New Roman"/>
        </w:rPr>
      </w:pPr>
      <w:r>
        <w:rPr>
          <w:rFonts w:eastAsia="Times New Roman"/>
        </w:rPr>
        <w:t>Support ability to generate a report that details the dollar amount per individual source system, and association to the FDW general ledger balance for that source system.</w:t>
      </w:r>
    </w:p>
    <w:p w14:paraId="72B210B8" w14:textId="77777777" w:rsidR="00C72C9D" w:rsidRDefault="00461FCA">
      <w:pPr>
        <w:numPr>
          <w:ilvl w:val="1"/>
          <w:numId w:val="5"/>
        </w:numPr>
        <w:spacing w:before="100" w:beforeAutospacing="1" w:after="100" w:afterAutospacing="1"/>
        <w:divId w:val="760950582"/>
        <w:rPr>
          <w:rFonts w:eastAsia="Times New Roman"/>
        </w:rPr>
      </w:pPr>
      <w:r>
        <w:rPr>
          <w:rFonts w:eastAsia="Times New Roman"/>
        </w:rPr>
        <w:t xml:space="preserve">Support ability to derive the Reconciliation Type value for each individual transaction. </w:t>
      </w:r>
    </w:p>
    <w:p w14:paraId="34385DE1" w14:textId="77777777" w:rsidR="00C72C9D" w:rsidRDefault="00461FCA">
      <w:pPr>
        <w:numPr>
          <w:ilvl w:val="2"/>
          <w:numId w:val="5"/>
        </w:numPr>
        <w:spacing w:before="100" w:beforeAutospacing="1" w:after="100" w:afterAutospacing="1"/>
        <w:divId w:val="760950582"/>
        <w:rPr>
          <w:rFonts w:eastAsia="Times New Roman"/>
        </w:rPr>
      </w:pPr>
      <w:r>
        <w:rPr>
          <w:rFonts w:eastAsia="Times New Roman"/>
        </w:rPr>
        <w:t>Reconciliation Type values should be made configurable</w:t>
      </w:r>
    </w:p>
    <w:p w14:paraId="71765508" w14:textId="77777777" w:rsidR="00C72C9D" w:rsidRDefault="00461FCA">
      <w:pPr>
        <w:numPr>
          <w:ilvl w:val="1"/>
          <w:numId w:val="5"/>
        </w:numPr>
        <w:spacing w:before="100" w:beforeAutospacing="1" w:after="100" w:afterAutospacing="1"/>
        <w:divId w:val="760950582"/>
        <w:rPr>
          <w:rFonts w:eastAsia="Times New Roman"/>
        </w:rPr>
      </w:pPr>
      <w:r>
        <w:rPr>
          <w:rFonts w:eastAsia="Times New Roman"/>
        </w:rPr>
        <w:t>E</w:t>
      </w:r>
      <w:r>
        <w:rPr>
          <w:rFonts w:eastAsia="Times New Roman"/>
          <w:lang w:val="ru-RU"/>
        </w:rPr>
        <w:t>nsure the data from all Direct Channels is integrated into the reconciliation process</w:t>
      </w:r>
      <w:r>
        <w:rPr>
          <w:rFonts w:eastAsia="Times New Roman"/>
        </w:rPr>
        <w:t>.</w:t>
      </w:r>
    </w:p>
    <w:p w14:paraId="63A8FB01" w14:textId="77777777" w:rsidR="00C72C9D" w:rsidRDefault="00461FCA">
      <w:pPr>
        <w:numPr>
          <w:ilvl w:val="1"/>
          <w:numId w:val="5"/>
        </w:numPr>
        <w:spacing w:before="100" w:beforeAutospacing="1" w:after="100" w:afterAutospacing="1"/>
        <w:divId w:val="760950582"/>
        <w:rPr>
          <w:rFonts w:eastAsia="Times New Roman"/>
        </w:rPr>
      </w:pPr>
      <w:r>
        <w:rPr>
          <w:rFonts w:eastAsia="Times New Roman"/>
        </w:rPr>
        <w:t>E</w:t>
      </w:r>
      <w:r>
        <w:rPr>
          <w:rFonts w:eastAsia="Times New Roman"/>
          <w:lang w:val="ru-RU"/>
        </w:rPr>
        <w:t>nsure the data from all systems is correctly loaded and mapped into Reconciliation tool.</w:t>
      </w:r>
    </w:p>
    <w:p w14:paraId="64B2532A" w14:textId="77777777" w:rsidR="00C72C9D" w:rsidRDefault="00461FCA">
      <w:pPr>
        <w:numPr>
          <w:ilvl w:val="1"/>
          <w:numId w:val="5"/>
        </w:numPr>
        <w:spacing w:before="100" w:beforeAutospacing="1" w:after="100" w:afterAutospacing="1"/>
        <w:divId w:val="760950582"/>
        <w:rPr>
          <w:rFonts w:eastAsia="Times New Roman"/>
        </w:rPr>
      </w:pPr>
      <w:r>
        <w:rPr>
          <w:rFonts w:eastAsia="Times New Roman"/>
        </w:rPr>
        <w:t>Support </w:t>
      </w:r>
      <w:r>
        <w:rPr>
          <w:rFonts w:eastAsia="Times New Roman"/>
          <w:lang w:val="ru-RU"/>
        </w:rPr>
        <w:t>the ability</w:t>
      </w:r>
      <w:r>
        <w:rPr>
          <w:rFonts w:eastAsia="Times New Roman"/>
        </w:rPr>
        <w:t> for business users (financial controllers)</w:t>
      </w:r>
      <w:r>
        <w:rPr>
          <w:rFonts w:eastAsia="Times New Roman"/>
          <w:lang w:val="ru-RU"/>
        </w:rPr>
        <w:t> to </w:t>
      </w:r>
      <w:r>
        <w:rPr>
          <w:rFonts w:eastAsia="Times New Roman"/>
        </w:rPr>
        <w:t>configure</w:t>
      </w:r>
      <w:r>
        <w:rPr>
          <w:rFonts w:eastAsia="Times New Roman"/>
          <w:lang w:val="ru-RU"/>
        </w:rPr>
        <w:t> the Reconciliation Matching rules</w:t>
      </w:r>
      <w:r>
        <w:rPr>
          <w:rFonts w:eastAsia="Times New Roman"/>
        </w:rPr>
        <w:t xml:space="preserve">. </w:t>
      </w:r>
    </w:p>
    <w:p w14:paraId="282D717D" w14:textId="77777777" w:rsidR="00C72C9D" w:rsidRDefault="00461FCA">
      <w:pPr>
        <w:numPr>
          <w:ilvl w:val="2"/>
          <w:numId w:val="5"/>
        </w:numPr>
        <w:spacing w:before="100" w:beforeAutospacing="1" w:after="100" w:afterAutospacing="1"/>
        <w:divId w:val="760950582"/>
        <w:rPr>
          <w:rFonts w:eastAsia="Times New Roman"/>
        </w:rPr>
      </w:pPr>
      <w:r>
        <w:rPr>
          <w:rFonts w:eastAsia="Times New Roman"/>
        </w:rPr>
        <w:t xml:space="preserve">Enable configuration of matching rules for: </w:t>
      </w:r>
    </w:p>
    <w:p w14:paraId="72678C38" w14:textId="77777777" w:rsidR="00C72C9D" w:rsidRDefault="00461FCA">
      <w:pPr>
        <w:numPr>
          <w:ilvl w:val="3"/>
          <w:numId w:val="5"/>
        </w:numPr>
        <w:spacing w:before="100" w:beforeAutospacing="1" w:after="100" w:afterAutospacing="1"/>
        <w:divId w:val="760950582"/>
        <w:rPr>
          <w:rFonts w:eastAsia="Times New Roman"/>
        </w:rPr>
      </w:pPr>
      <w:r>
        <w:rPr>
          <w:rFonts w:eastAsia="Times New Roman"/>
        </w:rPr>
        <w:t>linking outbound and inbound transactions via a) common identifier and b) amount</w:t>
      </w:r>
    </w:p>
    <w:p w14:paraId="097B28F3" w14:textId="77777777" w:rsidR="00C72C9D" w:rsidRDefault="00461FCA">
      <w:pPr>
        <w:numPr>
          <w:ilvl w:val="3"/>
          <w:numId w:val="5"/>
        </w:numPr>
        <w:spacing w:before="100" w:beforeAutospacing="1" w:after="100" w:afterAutospacing="1"/>
        <w:divId w:val="760950582"/>
        <w:rPr>
          <w:rFonts w:eastAsia="Times New Roman"/>
        </w:rPr>
      </w:pPr>
      <w:r>
        <w:rPr>
          <w:rFonts w:eastAsia="Times New Roman"/>
        </w:rPr>
        <w:t>matched transactions with a financial variance on the common identifier</w:t>
      </w:r>
    </w:p>
    <w:p w14:paraId="54DE9545" w14:textId="77777777" w:rsidR="00C72C9D" w:rsidRDefault="00461FCA">
      <w:pPr>
        <w:numPr>
          <w:ilvl w:val="3"/>
          <w:numId w:val="5"/>
        </w:numPr>
        <w:spacing w:before="100" w:beforeAutospacing="1" w:after="100" w:afterAutospacing="1"/>
        <w:divId w:val="760950582"/>
        <w:rPr>
          <w:rFonts w:eastAsia="Times New Roman"/>
        </w:rPr>
      </w:pPr>
      <w:r>
        <w:rPr>
          <w:rFonts w:eastAsia="Times New Roman"/>
        </w:rPr>
        <w:t>matched transactions with an amount variance</w:t>
      </w:r>
    </w:p>
    <w:p w14:paraId="7A114B3C" w14:textId="77777777" w:rsidR="00C72C9D" w:rsidRDefault="00461FCA">
      <w:pPr>
        <w:numPr>
          <w:ilvl w:val="3"/>
          <w:numId w:val="5"/>
        </w:numPr>
        <w:spacing w:before="100" w:beforeAutospacing="1" w:after="100" w:afterAutospacing="1"/>
        <w:divId w:val="760950582"/>
        <w:rPr>
          <w:rFonts w:eastAsia="Times New Roman"/>
        </w:rPr>
      </w:pPr>
      <w:r>
        <w:rPr>
          <w:rFonts w:eastAsia="Times New Roman"/>
        </w:rPr>
        <w:lastRenderedPageBreak/>
        <w:t>transactions that cannot be matched</w:t>
      </w:r>
    </w:p>
    <w:p w14:paraId="04802E78" w14:textId="77777777" w:rsidR="00C72C9D" w:rsidRDefault="00461FCA">
      <w:pPr>
        <w:numPr>
          <w:ilvl w:val="1"/>
          <w:numId w:val="5"/>
        </w:numPr>
        <w:spacing w:before="100" w:beforeAutospacing="1" w:after="100" w:afterAutospacing="1"/>
        <w:divId w:val="760950582"/>
        <w:rPr>
          <w:rFonts w:eastAsia="Times New Roman"/>
        </w:rPr>
      </w:pPr>
      <w:r>
        <w:rPr>
          <w:rFonts w:eastAsia="Times New Roman"/>
        </w:rPr>
        <w:t>Support monthly reconciliation aging reports for Installment Sale, Billing, and Pay Up/ Pay Off Clearing Accounts.</w:t>
      </w:r>
    </w:p>
    <w:p w14:paraId="448353D6" w14:textId="77777777" w:rsidR="00C72C9D" w:rsidRDefault="00461FCA">
      <w:pPr>
        <w:numPr>
          <w:ilvl w:val="1"/>
          <w:numId w:val="5"/>
        </w:numPr>
        <w:spacing w:before="100" w:beforeAutospacing="1" w:after="100" w:afterAutospacing="1"/>
        <w:divId w:val="760950582"/>
        <w:rPr>
          <w:rFonts w:eastAsia="Times New Roman"/>
        </w:rPr>
      </w:pPr>
      <w:r>
        <w:rPr>
          <w:rFonts w:eastAsia="Times New Roman"/>
        </w:rPr>
        <w:t>Data elements included in this report must be configurable.</w:t>
      </w:r>
    </w:p>
    <w:p w14:paraId="7D3412F4" w14:textId="77777777" w:rsidR="00C72C9D" w:rsidRDefault="00461FCA">
      <w:pPr>
        <w:pStyle w:val="NormalWeb"/>
        <w:numPr>
          <w:ilvl w:val="1"/>
          <w:numId w:val="5"/>
        </w:numPr>
        <w:divId w:val="760950582"/>
      </w:pPr>
      <w:r>
        <w:t>Automating the Reconciliation Matching rules will need to be revisited in future scope. With BSSe-MMAP, differences can be identified, but BSSe-MMAP is not responsible for fixing these issues. Instead, BSSe-MMAP can report the discrepancies to the SOR application, which will then correct and fix the issues as needed and send new transactions for reconciliation.</w:t>
      </w:r>
    </w:p>
    <w:p w14:paraId="51C80F27" w14:textId="77777777" w:rsidR="00C72C9D" w:rsidRDefault="00461FCA">
      <w:pPr>
        <w:pStyle w:val="NormalWeb"/>
        <w:numPr>
          <w:ilvl w:val="2"/>
          <w:numId w:val="5"/>
        </w:numPr>
        <w:divId w:val="760950582"/>
      </w:pPr>
      <w:r>
        <w:t>Since BSSe-MMAP performs reconciliation at every step within the BSSe platform, reaching a mismatch at this stage is a very rare occurrence. We will need to address and provide solutions based on real-time issues as they arise on the BSSe platform.</w:t>
      </w:r>
    </w:p>
    <w:p w14:paraId="02FA3665" w14:textId="77777777" w:rsidR="00C72C9D" w:rsidRDefault="00461FCA">
      <w:pPr>
        <w:numPr>
          <w:ilvl w:val="1"/>
          <w:numId w:val="5"/>
        </w:numPr>
        <w:spacing w:before="100" w:beforeAutospacing="1" w:after="100" w:afterAutospacing="1"/>
        <w:divId w:val="760950582"/>
        <w:rPr>
          <w:rFonts w:eastAsia="Times New Roman"/>
        </w:rPr>
      </w:pPr>
      <w:r>
        <w:rPr>
          <w:rFonts w:eastAsia="Times New Roman"/>
          <w:color w:val="000000"/>
        </w:rPr>
        <w:t>Recon Plus has indicated that it can support the automation of reconciliation matching for inbound and outbound transactions against any unmatched outstanding transactions. However, this requires an agreement with the Recon Plus and CFAs systems to accept changes made by Recon Plus, which is not the system of record in this case. Engineering will need to discuss and finalize this item if they decide to proceed with the Recon Plus route for ILS reconciliation.</w:t>
      </w:r>
    </w:p>
    <w:p w14:paraId="54057165" w14:textId="77777777" w:rsidR="00C72C9D" w:rsidRDefault="00461FCA">
      <w:pPr>
        <w:pStyle w:val="Heading4"/>
        <w:divId w:val="760950582"/>
        <w:rPr>
          <w:rFonts w:eastAsia="Times New Roman"/>
        </w:rPr>
      </w:pPr>
      <w:r>
        <w:rPr>
          <w:rFonts w:eastAsia="Times New Roman"/>
          <w:color w:val="0000FF"/>
        </w:rPr>
        <w:t>Reporting Data</w:t>
      </w:r>
    </w:p>
    <w:p w14:paraId="6FDC0C14" w14:textId="77777777" w:rsidR="00C72C9D" w:rsidRDefault="00461FCA">
      <w:pPr>
        <w:pStyle w:val="NormalWeb"/>
        <w:divId w:val="760950582"/>
      </w:pPr>
      <w:r>
        <w:rPr>
          <w:color w:val="0000FF"/>
        </w:rPr>
        <w:t>Note: The scope of this EPIC is to provide DPG-C&amp;A. DPG-Order &amp; Supply chain, DPG-Billing, DPG-Finance with data made available to ILS, IDP-Order grapgh, BSSe-RTB, CFM and IDP-CG as part of the EPIC BSSe Wireless: Device Financing – Installment Loan Setup, Billing, and Direct Fulfillment Activation. Any additional data required for reporting (Delta data) should be proposed as a change request (CR) or enhancement to the EPIC and is not included in the current scope.</w:t>
      </w:r>
    </w:p>
    <w:p w14:paraId="67C84AAF" w14:textId="77777777" w:rsidR="00C72C9D" w:rsidRDefault="00461FCA">
      <w:pPr>
        <w:pStyle w:val="Heading4"/>
        <w:divId w:val="760950582"/>
        <w:rPr>
          <w:rFonts w:eastAsia="Times New Roman"/>
        </w:rPr>
      </w:pPr>
      <w:r>
        <w:rPr>
          <w:rFonts w:eastAsia="Times New Roman"/>
          <w:color w:val="0000FF"/>
          <w:sz w:val="18"/>
          <w:szCs w:val="18"/>
        </w:rPr>
        <w:t>Oracle ILS to DPG-Customer &amp; Account Interface</w:t>
      </w:r>
    </w:p>
    <w:p w14:paraId="09E5F950" w14:textId="77777777" w:rsidR="00C72C9D" w:rsidRDefault="00461FCA">
      <w:pPr>
        <w:pStyle w:val="NormalWeb"/>
        <w:numPr>
          <w:ilvl w:val="0"/>
          <w:numId w:val="6"/>
        </w:numPr>
        <w:divId w:val="760950582"/>
      </w:pPr>
      <w:r>
        <w:t>Oracle ILS will be enhanced as needed to provide loan setup data for customer and account to DPG-C&amp;A in batch file based on interface agreement between teams.</w:t>
      </w:r>
    </w:p>
    <w:p w14:paraId="569A2E74" w14:textId="77777777" w:rsidR="00C72C9D" w:rsidRDefault="00461FCA">
      <w:pPr>
        <w:pStyle w:val="NormalWeb"/>
        <w:numPr>
          <w:ilvl w:val="0"/>
          <w:numId w:val="6"/>
        </w:numPr>
        <w:divId w:val="760950582"/>
      </w:pPr>
      <w:r>
        <w:t>DPG-C&amp;A will enhance to subscriber existing IDP-CG events to receive Simple wireless data along with loan setup summary information stored in IDP-CG domain for BSSe accounts</w:t>
      </w:r>
    </w:p>
    <w:p w14:paraId="73F50169" w14:textId="77777777" w:rsidR="00C72C9D" w:rsidRDefault="00461FCA">
      <w:pPr>
        <w:pStyle w:val="Heading6"/>
        <w:divId w:val="760950582"/>
        <w:rPr>
          <w:rFonts w:eastAsia="Times New Roman"/>
        </w:rPr>
      </w:pPr>
      <w:r>
        <w:rPr>
          <w:rFonts w:eastAsia="Times New Roman"/>
          <w:color w:val="0000FF"/>
        </w:rPr>
        <w:t>IDP-Order Graph and DPG-Order &amp; Supply Chain Interface</w:t>
      </w:r>
      <w:r>
        <w:rPr>
          <w:rFonts w:eastAsia="Times New Roman"/>
        </w:rPr>
        <w:t> </w:t>
      </w:r>
    </w:p>
    <w:p w14:paraId="19442138" w14:textId="77777777" w:rsidR="00C72C9D" w:rsidRDefault="00461FCA">
      <w:pPr>
        <w:numPr>
          <w:ilvl w:val="0"/>
          <w:numId w:val="7"/>
        </w:numPr>
        <w:spacing w:before="100" w:beforeAutospacing="1" w:after="100" w:afterAutospacing="1"/>
        <w:divId w:val="760950582"/>
        <w:rPr>
          <w:rFonts w:eastAsia="Times New Roman"/>
        </w:rPr>
      </w:pPr>
      <w:r>
        <w:rPr>
          <w:rFonts w:eastAsia="Times New Roman"/>
        </w:rPr>
        <w:t>DPG-Order &amp; Supply chain will be enhanced as needed to consume existing IDP-Order graph events for Wireless account on BSSe platform and store their loan setup related information too at their end.</w:t>
      </w:r>
    </w:p>
    <w:p w14:paraId="65BB0F6C" w14:textId="77777777" w:rsidR="00C72C9D" w:rsidRDefault="00461FCA">
      <w:pPr>
        <w:pStyle w:val="Heading6"/>
        <w:divId w:val="760950582"/>
        <w:rPr>
          <w:rFonts w:eastAsia="Times New Roman"/>
        </w:rPr>
      </w:pPr>
      <w:r>
        <w:rPr>
          <w:rFonts w:eastAsia="Times New Roman"/>
          <w:color w:val="0000FF"/>
        </w:rPr>
        <w:t>BSSE-RTB and DPG-Billing Interface</w:t>
      </w:r>
      <w:r>
        <w:rPr>
          <w:rFonts w:eastAsia="Times New Roman"/>
        </w:rPr>
        <w:t> </w:t>
      </w:r>
    </w:p>
    <w:p w14:paraId="544B9745" w14:textId="77777777" w:rsidR="00C72C9D" w:rsidRDefault="00461FCA">
      <w:pPr>
        <w:numPr>
          <w:ilvl w:val="0"/>
          <w:numId w:val="8"/>
        </w:numPr>
        <w:spacing w:before="100" w:beforeAutospacing="1" w:after="100" w:afterAutospacing="1"/>
        <w:divId w:val="760950582"/>
        <w:rPr>
          <w:rFonts w:eastAsia="Times New Roman"/>
        </w:rPr>
      </w:pPr>
      <w:r>
        <w:rPr>
          <w:rFonts w:eastAsia="Times New Roman"/>
        </w:rPr>
        <w:lastRenderedPageBreak/>
        <w:t>DPG-Billing will be enhanced as needed to consume existing BSSE-RTB events for Wireless account on BSSe platform and store their monthly loan payment related information too at their end.</w:t>
      </w:r>
    </w:p>
    <w:p w14:paraId="72F727A0" w14:textId="77777777" w:rsidR="00C72C9D" w:rsidRDefault="00461FCA">
      <w:pPr>
        <w:pStyle w:val="Heading6"/>
        <w:divId w:val="760950582"/>
        <w:rPr>
          <w:rFonts w:eastAsia="Times New Roman"/>
        </w:rPr>
      </w:pPr>
      <w:r>
        <w:rPr>
          <w:rFonts w:eastAsia="Times New Roman"/>
          <w:color w:val="0000FF"/>
        </w:rPr>
        <w:t>CFM, Oralce-ILS and DPG Finance Interface</w:t>
      </w:r>
    </w:p>
    <w:p w14:paraId="0EB8251B" w14:textId="77777777" w:rsidR="00C72C9D" w:rsidRDefault="00461FCA">
      <w:pPr>
        <w:numPr>
          <w:ilvl w:val="0"/>
          <w:numId w:val="9"/>
        </w:numPr>
        <w:spacing w:before="100" w:beforeAutospacing="1" w:after="100" w:afterAutospacing="1"/>
        <w:divId w:val="760950582"/>
        <w:rPr>
          <w:rFonts w:eastAsia="Times New Roman"/>
        </w:rPr>
      </w:pPr>
      <w:r>
        <w:rPr>
          <w:rFonts w:eastAsia="Times New Roman"/>
          <w:color w:val="000000"/>
        </w:rPr>
        <w:t>CFM to DPG - Finance existing interface for jornalization will be enhanced as needed to support addition of new fields if needed due to additional information received as part of ILS billed records received from Oracle ILS to RTB to CFM. </w:t>
      </w:r>
    </w:p>
    <w:p w14:paraId="49743993" w14:textId="77777777" w:rsidR="00C72C9D" w:rsidRDefault="00461FCA">
      <w:pPr>
        <w:numPr>
          <w:ilvl w:val="0"/>
          <w:numId w:val="9"/>
        </w:numPr>
        <w:spacing w:before="100" w:beforeAutospacing="1" w:after="100" w:afterAutospacing="1"/>
        <w:divId w:val="760950582"/>
        <w:rPr>
          <w:rFonts w:eastAsia="Times New Roman"/>
        </w:rPr>
      </w:pPr>
      <w:r>
        <w:rPr>
          <w:rFonts w:eastAsia="Times New Roman"/>
          <w:color w:val="000000"/>
        </w:rPr>
        <w:t>DPG-Finance will be enhanced to Detailed receive and store CIPID Transaction Details for IP Sale Clearing and Billing Clearing Reconciliation from oracle ILS.</w:t>
      </w:r>
    </w:p>
    <w:p w14:paraId="0AD1A229" w14:textId="77777777" w:rsidR="00C72C9D" w:rsidRDefault="00461FCA">
      <w:pPr>
        <w:numPr>
          <w:ilvl w:val="0"/>
          <w:numId w:val="9"/>
        </w:numPr>
        <w:spacing w:before="100" w:beforeAutospacing="1" w:after="100" w:afterAutospacing="1"/>
        <w:divId w:val="760950582"/>
        <w:rPr>
          <w:rFonts w:eastAsia="Times New Roman"/>
        </w:rPr>
      </w:pPr>
      <w:r>
        <w:rPr>
          <w:rFonts w:eastAsia="Times New Roman"/>
        </w:rPr>
        <w:t xml:space="preserve">Oracle ILS and </w:t>
      </w:r>
      <w:r>
        <w:rPr>
          <w:rFonts w:eastAsia="Times New Roman"/>
          <w:color w:val="000000"/>
        </w:rPr>
        <w:t>DPG-Finance</w:t>
      </w:r>
      <w:r>
        <w:rPr>
          <w:rFonts w:eastAsia="Times New Roman"/>
        </w:rPr>
        <w:t xml:space="preserve"> need to finalize AID based on the direction/guidance given by business for the required fields during design phase.</w:t>
      </w:r>
    </w:p>
    <w:p w14:paraId="2746A5A2" w14:textId="77777777" w:rsidR="00C72C9D" w:rsidRDefault="00461FCA">
      <w:pPr>
        <w:pStyle w:val="Heading6"/>
        <w:divId w:val="760950582"/>
        <w:rPr>
          <w:rFonts w:eastAsia="Times New Roman"/>
        </w:rPr>
      </w:pPr>
      <w:r>
        <w:rPr>
          <w:rFonts w:eastAsia="Times New Roman"/>
          <w:color w:val="0000FF"/>
        </w:rPr>
        <w:t>Based on information received from upstream system DPG system should be able to provide data to</w:t>
      </w:r>
    </w:p>
    <w:p w14:paraId="5C4D0E2B" w14:textId="77777777" w:rsidR="00C72C9D" w:rsidRDefault="00461FCA">
      <w:pPr>
        <w:numPr>
          <w:ilvl w:val="0"/>
          <w:numId w:val="10"/>
        </w:numPr>
        <w:spacing w:before="100" w:beforeAutospacing="1" w:after="100" w:afterAutospacing="1"/>
        <w:divId w:val="760950582"/>
        <w:rPr>
          <w:rFonts w:eastAsia="Times New Roman"/>
        </w:rPr>
      </w:pPr>
      <w:r>
        <w:rPr>
          <w:rFonts w:eastAsia="Times New Roman"/>
        </w:rPr>
        <w:t>Support </w:t>
      </w:r>
      <w:r>
        <w:rPr>
          <w:rFonts w:eastAsia="Times New Roman"/>
          <w:lang w:val="ru-RU"/>
        </w:rPr>
        <w:t>the ability to create and </w:t>
      </w:r>
      <w:r>
        <w:rPr>
          <w:rFonts w:eastAsia="Times New Roman"/>
        </w:rPr>
        <w:t>maintain</w:t>
      </w:r>
      <w:r>
        <w:rPr>
          <w:rFonts w:eastAsia="Times New Roman"/>
          <w:lang w:val="ru-RU"/>
        </w:rPr>
        <w:t xml:space="preserve"> ad-hoc reporting for data related to the sales and lifecycle of connected device installment loans</w:t>
      </w:r>
      <w:r>
        <w:rPr>
          <w:rFonts w:eastAsia="Times New Roman"/>
        </w:rPr>
        <w:t xml:space="preserve"> </w:t>
      </w:r>
    </w:p>
    <w:p w14:paraId="13256B0E" w14:textId="77777777" w:rsidR="00C72C9D" w:rsidRDefault="00461FCA">
      <w:pPr>
        <w:numPr>
          <w:ilvl w:val="1"/>
          <w:numId w:val="10"/>
        </w:numPr>
        <w:spacing w:before="100" w:beforeAutospacing="1" w:after="100" w:afterAutospacing="1"/>
        <w:divId w:val="760950582"/>
        <w:rPr>
          <w:rFonts w:eastAsia="Times New Roman"/>
        </w:rPr>
      </w:pPr>
      <w:r>
        <w:rPr>
          <w:rFonts w:eastAsia="Times New Roman"/>
        </w:rPr>
        <w:t>Reporting tools must support manual ad-hoc reporting with a near real-time data feed to be sent to applicable reporting applications/data warehouses.</w:t>
      </w:r>
    </w:p>
    <w:p w14:paraId="1D88ACFD" w14:textId="77777777" w:rsidR="00C72C9D" w:rsidRDefault="00461FCA">
      <w:pPr>
        <w:numPr>
          <w:ilvl w:val="1"/>
          <w:numId w:val="10"/>
        </w:numPr>
        <w:spacing w:before="100" w:beforeAutospacing="1" w:after="100" w:afterAutospacing="1"/>
        <w:divId w:val="760950582"/>
        <w:rPr>
          <w:rFonts w:eastAsia="Times New Roman"/>
        </w:rPr>
      </w:pPr>
      <w:r>
        <w:rPr>
          <w:rFonts w:eastAsia="Times New Roman"/>
        </w:rPr>
        <w:t xml:space="preserve">Support the </w:t>
      </w:r>
      <w:r>
        <w:rPr>
          <w:rFonts w:eastAsia="Times New Roman"/>
          <w:lang w:val="ru-RU"/>
        </w:rPr>
        <w:t>ability to report on Bad Debt data related to the sale and ongoing maintenance lifecycle of connected device installment loans</w:t>
      </w:r>
      <w:r>
        <w:rPr>
          <w:rFonts w:eastAsia="Times New Roman"/>
        </w:rPr>
        <w:t>. Specific reporting capabilities should include:</w:t>
      </w:r>
    </w:p>
    <w:p w14:paraId="1F612288" w14:textId="77777777" w:rsidR="00C72C9D" w:rsidRDefault="00461FCA">
      <w:pPr>
        <w:numPr>
          <w:ilvl w:val="1"/>
          <w:numId w:val="10"/>
        </w:numPr>
        <w:spacing w:before="100" w:beforeAutospacing="1" w:after="100" w:afterAutospacing="1"/>
        <w:divId w:val="760950582"/>
        <w:rPr>
          <w:rFonts w:eastAsia="Times New Roman"/>
        </w:rPr>
      </w:pPr>
      <w:r>
        <w:rPr>
          <w:rFonts w:eastAsia="Times New Roman"/>
        </w:rPr>
        <w:t>Net Note (Net of Promotions and Gli) by Origination Month. Reporting should support ability to configure a specific time period.</w:t>
      </w:r>
    </w:p>
    <w:p w14:paraId="6C766CDB" w14:textId="77777777" w:rsidR="00C72C9D" w:rsidRDefault="00461FCA">
      <w:pPr>
        <w:numPr>
          <w:ilvl w:val="1"/>
          <w:numId w:val="10"/>
        </w:numPr>
        <w:spacing w:before="100" w:beforeAutospacing="1" w:after="100" w:afterAutospacing="1"/>
        <w:divId w:val="760950582"/>
        <w:rPr>
          <w:rFonts w:eastAsia="Times New Roman"/>
        </w:rPr>
      </w:pPr>
      <w:r>
        <w:rPr>
          <w:rFonts w:eastAsia="Times New Roman"/>
        </w:rPr>
        <w:t>The unique identifier (CIPID) of the loan to be added to the biller financial journal.</w:t>
      </w:r>
    </w:p>
    <w:p w14:paraId="163B0945" w14:textId="77777777" w:rsidR="00C72C9D" w:rsidRDefault="00461FCA">
      <w:pPr>
        <w:numPr>
          <w:ilvl w:val="1"/>
          <w:numId w:val="10"/>
        </w:numPr>
        <w:spacing w:before="100" w:beforeAutospacing="1" w:after="100" w:afterAutospacing="1"/>
        <w:divId w:val="760950582"/>
        <w:rPr>
          <w:rFonts w:eastAsia="Times New Roman"/>
        </w:rPr>
      </w:pPr>
      <w:r>
        <w:rPr>
          <w:rFonts w:eastAsia="Times New Roman"/>
        </w:rPr>
        <w:t>Support the ability to include data related to the sale and ongoing maintenance lifecycle of connected devices in the P&amp;L reporting for a specified set of business users.</w:t>
      </w:r>
    </w:p>
    <w:p w14:paraId="71DF4B58" w14:textId="77777777" w:rsidR="00C72C9D" w:rsidRDefault="00461FCA">
      <w:pPr>
        <w:numPr>
          <w:ilvl w:val="1"/>
          <w:numId w:val="10"/>
        </w:numPr>
        <w:spacing w:before="100" w:beforeAutospacing="1" w:after="100" w:afterAutospacing="1"/>
        <w:divId w:val="760950582"/>
        <w:rPr>
          <w:rFonts w:eastAsia="Times New Roman"/>
        </w:rPr>
      </w:pPr>
      <w:r>
        <w:rPr>
          <w:rFonts w:eastAsia="Times New Roman"/>
        </w:rPr>
        <w:t>E</w:t>
      </w:r>
      <w:r>
        <w:rPr>
          <w:rFonts w:eastAsia="Times New Roman"/>
          <w:lang w:val="ru-RU"/>
        </w:rPr>
        <w:t>nsure that the data elements required </w:t>
      </w:r>
      <w:r>
        <w:rPr>
          <w:rFonts w:eastAsia="Times New Roman"/>
        </w:rPr>
        <w:t>(as identified by business) for all financial transactions related to ILS contracts and </w:t>
      </w:r>
      <w:r>
        <w:rPr>
          <w:rFonts w:eastAsia="Times New Roman"/>
          <w:lang w:val="ru-RU"/>
        </w:rPr>
        <w:t>the ILS data model </w:t>
      </w:r>
      <w:r>
        <w:rPr>
          <w:rFonts w:eastAsia="Times New Roman"/>
        </w:rPr>
        <w:t>are</w:t>
      </w:r>
      <w:r>
        <w:rPr>
          <w:rFonts w:eastAsia="Times New Roman"/>
          <w:lang w:val="ru-RU"/>
        </w:rPr>
        <w:t xml:space="preserve"> exposed and sent to applicable reporting applications/data warehouses..</w:t>
      </w:r>
    </w:p>
    <w:p w14:paraId="1E5A606A" w14:textId="77777777" w:rsidR="00C72C9D" w:rsidRDefault="00461FCA">
      <w:pPr>
        <w:numPr>
          <w:ilvl w:val="1"/>
          <w:numId w:val="10"/>
        </w:numPr>
        <w:spacing w:before="100" w:beforeAutospacing="1" w:after="100" w:afterAutospacing="1"/>
        <w:divId w:val="760950582"/>
        <w:rPr>
          <w:rFonts w:eastAsia="Times New Roman"/>
        </w:rPr>
      </w:pPr>
      <w:r>
        <w:rPr>
          <w:rFonts w:eastAsia="Times New Roman"/>
        </w:rPr>
        <w:t>E</w:t>
      </w:r>
      <w:r>
        <w:rPr>
          <w:rFonts w:eastAsia="Times New Roman"/>
          <w:lang w:val="ru-RU"/>
        </w:rPr>
        <w:t>nsure that the data related to the varying types of installment plan contracts at the subscriber level is sent to the </w:t>
      </w:r>
      <w:r>
        <w:rPr>
          <w:rFonts w:eastAsia="Times New Roman"/>
        </w:rPr>
        <w:t>applicable reporting applications/data warehouses.</w:t>
      </w:r>
    </w:p>
    <w:p w14:paraId="0C317649" w14:textId="77777777" w:rsidR="00C72C9D" w:rsidRDefault="00461FCA">
      <w:pPr>
        <w:numPr>
          <w:ilvl w:val="1"/>
          <w:numId w:val="10"/>
        </w:numPr>
        <w:spacing w:before="100" w:beforeAutospacing="1" w:after="100" w:afterAutospacing="1"/>
        <w:divId w:val="760950582"/>
        <w:rPr>
          <w:rFonts w:eastAsia="Times New Roman"/>
        </w:rPr>
      </w:pPr>
      <w:r>
        <w:rPr>
          <w:rFonts w:eastAsia="Times New Roman"/>
        </w:rPr>
        <w:t>Reporting: Installment Loan Audit</w:t>
      </w:r>
    </w:p>
    <w:p w14:paraId="609395B3" w14:textId="77777777" w:rsidR="00C72C9D" w:rsidRDefault="00461FCA">
      <w:pPr>
        <w:numPr>
          <w:ilvl w:val="1"/>
          <w:numId w:val="10"/>
        </w:numPr>
        <w:spacing w:before="100" w:beforeAutospacing="1" w:after="100" w:afterAutospacing="1"/>
        <w:divId w:val="760950582"/>
        <w:rPr>
          <w:rFonts w:eastAsia="Times New Roman"/>
        </w:rPr>
      </w:pPr>
      <w:r>
        <w:rPr>
          <w:rFonts w:eastAsia="Times New Roman"/>
        </w:rPr>
        <w:t>Enable BSSe product managers to support </w:t>
      </w:r>
      <w:r>
        <w:rPr>
          <w:rFonts w:eastAsia="Times New Roman"/>
          <w:lang w:val="ru-RU"/>
        </w:rPr>
        <w:t>audit requests related to installment loan status during the loan lifecycle</w:t>
      </w:r>
      <w:r>
        <w:rPr>
          <w:rFonts w:eastAsia="Times New Roman"/>
        </w:rPr>
        <w:t>.</w:t>
      </w:r>
    </w:p>
    <w:p w14:paraId="18E2E34C" w14:textId="77777777" w:rsidR="00C72C9D" w:rsidRDefault="00461FCA">
      <w:pPr>
        <w:numPr>
          <w:ilvl w:val="1"/>
          <w:numId w:val="10"/>
        </w:numPr>
        <w:spacing w:before="100" w:beforeAutospacing="1" w:after="100" w:afterAutospacing="1"/>
        <w:divId w:val="760950582"/>
        <w:rPr>
          <w:rFonts w:eastAsia="Times New Roman"/>
        </w:rPr>
      </w:pPr>
      <w:r>
        <w:rPr>
          <w:rFonts w:eastAsia="Times New Roman"/>
        </w:rPr>
        <w:t>Provide ability to view historical details and current status of connected device installment loans.</w:t>
      </w:r>
    </w:p>
    <w:p w14:paraId="5336AA55" w14:textId="77777777" w:rsidR="00C72C9D" w:rsidRDefault="00461FCA">
      <w:pPr>
        <w:numPr>
          <w:ilvl w:val="1"/>
          <w:numId w:val="10"/>
        </w:numPr>
        <w:spacing w:before="100" w:beforeAutospacing="1" w:after="100" w:afterAutospacing="1"/>
        <w:divId w:val="760950582"/>
        <w:rPr>
          <w:rFonts w:eastAsia="Times New Roman"/>
        </w:rPr>
      </w:pPr>
      <w:r>
        <w:rPr>
          <w:rFonts w:eastAsia="Times New Roman"/>
        </w:rPr>
        <w:t>Support the ability to send data to applicable reporting applications/data warehouses for installment loans that are not in “Active” status at the end of the business day, or within 24 hours of entering that status.</w:t>
      </w:r>
    </w:p>
    <w:p w14:paraId="733162E8" w14:textId="77777777" w:rsidR="00C72C9D" w:rsidRDefault="00461FCA">
      <w:pPr>
        <w:numPr>
          <w:ilvl w:val="1"/>
          <w:numId w:val="10"/>
        </w:numPr>
        <w:spacing w:before="100" w:beforeAutospacing="1" w:after="100" w:afterAutospacing="1"/>
        <w:divId w:val="760950582"/>
        <w:rPr>
          <w:rFonts w:eastAsia="Times New Roman"/>
        </w:rPr>
      </w:pPr>
      <w:r>
        <w:rPr>
          <w:rFonts w:eastAsia="Times New Roman"/>
        </w:rPr>
        <w:t xml:space="preserve">Fallout (“stuck” status) processing - Identify when system errors result in a new installment loan not progressing beyond "Approved" status after a configurable </w:t>
      </w:r>
      <w:r>
        <w:rPr>
          <w:rFonts w:eastAsia="Times New Roman"/>
        </w:rPr>
        <w:lastRenderedPageBreak/>
        <w:t>period of time. Send those loan details to data warehouses and fallout systems for analysis and resolution.</w:t>
      </w:r>
    </w:p>
    <w:p w14:paraId="48AC4AED" w14:textId="77777777" w:rsidR="00C72C9D" w:rsidRDefault="00461FCA">
      <w:pPr>
        <w:numPr>
          <w:ilvl w:val="1"/>
          <w:numId w:val="10"/>
        </w:numPr>
        <w:spacing w:before="100" w:beforeAutospacing="1" w:after="100" w:afterAutospacing="1"/>
        <w:divId w:val="760950582"/>
        <w:rPr>
          <w:rFonts w:eastAsia="Times New Roman"/>
        </w:rPr>
      </w:pPr>
      <w:r>
        <w:rPr>
          <w:rFonts w:eastAsia="Times New Roman"/>
        </w:rPr>
        <w:t>Reporting: Activation Aging</w:t>
      </w:r>
    </w:p>
    <w:p w14:paraId="14C34EA0" w14:textId="77777777" w:rsidR="00C72C9D" w:rsidRDefault="00461FCA">
      <w:pPr>
        <w:numPr>
          <w:ilvl w:val="1"/>
          <w:numId w:val="10"/>
        </w:numPr>
        <w:spacing w:before="100" w:beforeAutospacing="1" w:after="100" w:afterAutospacing="1"/>
        <w:divId w:val="760950582"/>
        <w:rPr>
          <w:rFonts w:eastAsia="Times New Roman"/>
        </w:rPr>
      </w:pPr>
      <w:r>
        <w:rPr>
          <w:rFonts w:eastAsia="Times New Roman"/>
        </w:rPr>
        <w:t>Support an aging report for non-activated devices/CTNs.</w:t>
      </w:r>
    </w:p>
    <w:p w14:paraId="23AC1283" w14:textId="77777777" w:rsidR="00C72C9D" w:rsidRDefault="00461FCA">
      <w:pPr>
        <w:numPr>
          <w:ilvl w:val="1"/>
          <w:numId w:val="10"/>
        </w:numPr>
        <w:spacing w:before="100" w:beforeAutospacing="1" w:after="100" w:afterAutospacing="1"/>
        <w:divId w:val="760950582"/>
        <w:rPr>
          <w:rFonts w:eastAsia="Times New Roman"/>
        </w:rPr>
      </w:pPr>
      <w:r>
        <w:rPr>
          <w:rFonts w:eastAsia="Times New Roman"/>
        </w:rPr>
        <w:t>Aging report can be created during a configurable time period.</w:t>
      </w:r>
    </w:p>
    <w:p w14:paraId="1B4F02E2" w14:textId="77777777" w:rsidR="00C72C9D" w:rsidRDefault="00C72C9D">
      <w:pPr>
        <w:pStyle w:val="NormalWeb"/>
        <w:divId w:val="760950582"/>
      </w:pPr>
    </w:p>
    <w:p w14:paraId="412E6308" w14:textId="77777777" w:rsidR="00C72C9D" w:rsidRDefault="00C72C9D">
      <w:pPr>
        <w:pStyle w:val="NormalWeb"/>
        <w:divId w:val="760950582"/>
      </w:pPr>
    </w:p>
    <w:p w14:paraId="2B99F5F6" w14:textId="77777777" w:rsidR="00C72C9D" w:rsidRDefault="00C72C9D">
      <w:pPr>
        <w:pStyle w:val="NormalWeb"/>
        <w:divId w:val="760950582"/>
      </w:pPr>
    </w:p>
    <w:p w14:paraId="4C7D9FDB" w14:textId="77777777" w:rsidR="00C72C9D" w:rsidRDefault="00C72C9D">
      <w:pPr>
        <w:pStyle w:val="NormalWeb"/>
        <w:divId w:val="760950582"/>
      </w:pPr>
    </w:p>
    <w:p w14:paraId="0A6A64F6" w14:textId="77777777" w:rsidR="00C72C9D" w:rsidRDefault="00461FCA">
      <w:pPr>
        <w:divId w:val="760950582"/>
        <w:rPr>
          <w:rFonts w:eastAsia="Times New Roman"/>
        </w:rPr>
      </w:pPr>
      <w:r>
        <w:rPr>
          <w:rFonts w:eastAsia="Times New Roman"/>
        </w:rPr>
        <w:pict w14:anchorId="0AE80A2D">
          <v:rect id="_x0000_i1031" style="width:0;height:1.5pt" o:hralign="center" o:hrstd="t" o:hr="t" fillcolor="#a0a0a0" stroked="f"/>
        </w:pict>
      </w:r>
    </w:p>
    <w:p w14:paraId="2EAFE106" w14:textId="77777777" w:rsidR="00C72C9D" w:rsidRDefault="00461FCA">
      <w:pPr>
        <w:pStyle w:val="Heading2"/>
        <w:divId w:val="1372878112"/>
        <w:rPr>
          <w:rFonts w:eastAsia="Times New Roman"/>
        </w:rPr>
      </w:pPr>
      <w:r>
        <w:rPr>
          <w:rFonts w:eastAsia="Times New Roman"/>
          <w:color w:val="292929"/>
        </w:rPr>
        <w:t>4. Issue Log</w:t>
      </w:r>
    </w:p>
    <w:p w14:paraId="2C586ABD" w14:textId="77777777" w:rsidR="00C72C9D" w:rsidRDefault="00461FCA">
      <w:pPr>
        <w:divId w:val="1372878112"/>
        <w:rPr>
          <w:rFonts w:eastAsia="Times New Roman"/>
        </w:rPr>
      </w:pPr>
      <w:r>
        <w:rPr>
          <w:rFonts w:eastAsia="Times New Roman"/>
        </w:rPr>
        <w:pict w14:anchorId="02DB1C38">
          <v:rect id="_x0000_i1032" style="width:0;height:1.5pt" o:hralign="center" o:hrstd="t" o:hr="t" fillcolor="#a0a0a0" stroked="f"/>
        </w:pic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44"/>
        <w:gridCol w:w="630"/>
        <w:gridCol w:w="690"/>
        <w:gridCol w:w="1397"/>
      </w:tblGrid>
      <w:tr w:rsidR="00C72C9D" w14:paraId="2405998A" w14:textId="77777777">
        <w:trPr>
          <w:divId w:val="104425979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039A0B" w14:textId="77777777" w:rsidR="00C72C9D" w:rsidRDefault="00C72C9D">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39797A" w14:textId="77777777" w:rsidR="00C72C9D" w:rsidRDefault="00C72C9D">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F62338" w14:textId="77777777" w:rsidR="00C72C9D" w:rsidRDefault="00C72C9D">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B21CBF" w14:textId="77777777" w:rsidR="00C72C9D" w:rsidRDefault="00C72C9D">
            <w:pPr>
              <w:rPr>
                <w:rFonts w:eastAsia="Times New Roman"/>
              </w:rPr>
            </w:pPr>
          </w:p>
        </w:tc>
      </w:tr>
      <w:tr w:rsidR="00C72C9D" w14:paraId="4507BE4C" w14:textId="77777777">
        <w:trPr>
          <w:divId w:val="1044259794"/>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E007EC" w14:textId="77777777" w:rsidR="00C72C9D" w:rsidRDefault="00461FCA">
            <w:pPr>
              <w:pStyle w:val="NormalWeb"/>
              <w:rPr>
                <w:b/>
                <w:bCs/>
              </w:rPr>
            </w:pPr>
            <w:r>
              <w:rPr>
                <w:b/>
                <w:bCs/>
              </w:rP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9C9277" w14:textId="77777777" w:rsidR="00C72C9D" w:rsidRDefault="00461FCA">
            <w:pPr>
              <w:pStyle w:val="NormalWeb"/>
              <w:rPr>
                <w:b/>
                <w:bCs/>
              </w:rPr>
            </w:pPr>
            <w:r>
              <w:rPr>
                <w:b/>
                <w:bCs/>
              </w:rPr>
              <w:t>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ABE61A" w14:textId="77777777" w:rsidR="00C72C9D" w:rsidRDefault="00461FCA">
            <w:pPr>
              <w:pStyle w:val="NormalWeb"/>
              <w:rPr>
                <w:b/>
                <w:bCs/>
              </w:rPr>
            </w:pPr>
            <w:r>
              <w:rPr>
                <w:b/>
                <w:bCs/>
              </w:rPr>
              <w:t>Title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A74B7C" w14:textId="77777777" w:rsidR="00C72C9D" w:rsidRDefault="00461FCA">
            <w:pPr>
              <w:pStyle w:val="NormalWeb"/>
              <w:rPr>
                <w:b/>
                <w:bCs/>
              </w:rPr>
            </w:pPr>
            <w:r>
              <w:rPr>
                <w:b/>
                <w:bCs/>
              </w:rPr>
              <w:t>Description </w:t>
            </w:r>
          </w:p>
        </w:tc>
      </w:tr>
    </w:tbl>
    <w:p w14:paraId="551C32F7" w14:textId="77777777" w:rsidR="008A4028" w:rsidRDefault="008A4028">
      <w:pPr>
        <w:divId w:val="1044259794"/>
        <w:rPr>
          <w:rFonts w:eastAsia="Times New Roman"/>
        </w:rPr>
      </w:pPr>
    </w:p>
    <w:sectPr w:rsidR="008A4028">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4341F" w14:textId="77777777" w:rsidR="008A4028" w:rsidRDefault="008A4028" w:rsidP="004842B9">
      <w:r>
        <w:separator/>
      </w:r>
    </w:p>
  </w:endnote>
  <w:endnote w:type="continuationSeparator" w:id="0">
    <w:p w14:paraId="4B4AAC1B" w14:textId="77777777" w:rsidR="008A4028" w:rsidRDefault="008A4028" w:rsidP="004842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20A01" w14:textId="4BCE1D95" w:rsidR="004842B9" w:rsidRDefault="004842B9" w:rsidP="004842B9">
    <w:pPr>
      <w:pStyle w:val="Footer"/>
      <w:jc w:val="center"/>
    </w:pPr>
    <w:r w:rsidRPr="004842B9">
      <w:t>AT&amp;T Proprietary (Restricted) authorized individuals only</w:t>
    </w:r>
  </w:p>
  <w:p w14:paraId="33F679CA" w14:textId="77777777" w:rsidR="004842B9" w:rsidRDefault="004842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F0BC7" w14:textId="77777777" w:rsidR="008A4028" w:rsidRDefault="008A4028" w:rsidP="004842B9">
      <w:r>
        <w:separator/>
      </w:r>
    </w:p>
  </w:footnote>
  <w:footnote w:type="continuationSeparator" w:id="0">
    <w:p w14:paraId="5E071BD5" w14:textId="77777777" w:rsidR="008A4028" w:rsidRDefault="008A4028" w:rsidP="004842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B17C8"/>
    <w:multiLevelType w:val="multilevel"/>
    <w:tmpl w:val="30A6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46BF3"/>
    <w:multiLevelType w:val="multilevel"/>
    <w:tmpl w:val="151E7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960D1"/>
    <w:multiLevelType w:val="multilevel"/>
    <w:tmpl w:val="1E04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CA57E9"/>
    <w:multiLevelType w:val="multilevel"/>
    <w:tmpl w:val="8F74B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E004E2"/>
    <w:multiLevelType w:val="multilevel"/>
    <w:tmpl w:val="166A4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7A680F"/>
    <w:multiLevelType w:val="multilevel"/>
    <w:tmpl w:val="A500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925492"/>
    <w:multiLevelType w:val="multilevel"/>
    <w:tmpl w:val="3E92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0624D8"/>
    <w:multiLevelType w:val="multilevel"/>
    <w:tmpl w:val="3B7A4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2A06D0"/>
    <w:multiLevelType w:val="multilevel"/>
    <w:tmpl w:val="F364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8613FC"/>
    <w:multiLevelType w:val="multilevel"/>
    <w:tmpl w:val="DFA0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704192">
    <w:abstractNumId w:val="1"/>
  </w:num>
  <w:num w:numId="2" w16cid:durableId="1743258887">
    <w:abstractNumId w:val="5"/>
  </w:num>
  <w:num w:numId="3" w16cid:durableId="2128430075">
    <w:abstractNumId w:val="2"/>
  </w:num>
  <w:num w:numId="4" w16cid:durableId="928470012">
    <w:abstractNumId w:val="3"/>
  </w:num>
  <w:num w:numId="5" w16cid:durableId="2057974019">
    <w:abstractNumId w:val="4"/>
  </w:num>
  <w:num w:numId="6" w16cid:durableId="1344630246">
    <w:abstractNumId w:val="0"/>
  </w:num>
  <w:num w:numId="7" w16cid:durableId="912659516">
    <w:abstractNumId w:val="6"/>
  </w:num>
  <w:num w:numId="8" w16cid:durableId="1908761739">
    <w:abstractNumId w:val="9"/>
  </w:num>
  <w:num w:numId="9" w16cid:durableId="2015186654">
    <w:abstractNumId w:val="8"/>
  </w:num>
  <w:num w:numId="10" w16cid:durableId="14837383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defaultTabStop w:val="720"/>
  <w:noPunctuationKerning/>
  <w:characterSpacingControl w:val="doNotCompress"/>
  <w:hdrShapeDefaults>
    <o:shapedefaults v:ext="edit" spidmax="205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BD9"/>
    <w:rsid w:val="001268C8"/>
    <w:rsid w:val="00461FCA"/>
    <w:rsid w:val="004842B9"/>
    <w:rsid w:val="008A4028"/>
    <w:rsid w:val="009E6493"/>
    <w:rsid w:val="00C72C9D"/>
    <w:rsid w:val="00CE5B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383DA46F"/>
  <w15:chartTrackingRefBased/>
  <w15:docId w15:val="{2AEC1AEA-CBDD-4800-82B2-52CB988DD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paragraph" w:styleId="Heading6">
    <w:name w:val="heading 6"/>
    <w:basedOn w:val="Normal"/>
    <w:link w:val="Heading6Char"/>
    <w:uiPriority w:val="9"/>
    <w:qFormat/>
    <w:pPr>
      <w:spacing w:before="100" w:beforeAutospacing="1" w:after="100" w:afterAutospacing="1"/>
      <w:outlineLvl w:val="5"/>
    </w:pPr>
    <w:rPr>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confluence-anchor-link">
    <w:name w:val="confluence-anchor-link"/>
    <w:basedOn w:val="DefaultParagraphFont"/>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confluence-embedded-file-wrapper">
    <w:name w:val="confluence-embedded-file-wrapper"/>
    <w:basedOn w:val="DefaultParagraphFont"/>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paragraph" w:styleId="Header">
    <w:name w:val="header"/>
    <w:basedOn w:val="Normal"/>
    <w:link w:val="HeaderChar"/>
    <w:uiPriority w:val="99"/>
    <w:unhideWhenUsed/>
    <w:rsid w:val="004842B9"/>
    <w:pPr>
      <w:tabs>
        <w:tab w:val="center" w:pos="4680"/>
        <w:tab w:val="right" w:pos="9360"/>
      </w:tabs>
    </w:pPr>
  </w:style>
  <w:style w:type="character" w:customStyle="1" w:styleId="HeaderChar">
    <w:name w:val="Header Char"/>
    <w:basedOn w:val="DefaultParagraphFont"/>
    <w:link w:val="Header"/>
    <w:uiPriority w:val="99"/>
    <w:rsid w:val="004842B9"/>
    <w:rPr>
      <w:rFonts w:eastAsiaTheme="minorEastAsia"/>
      <w:sz w:val="24"/>
      <w:szCs w:val="24"/>
    </w:rPr>
  </w:style>
  <w:style w:type="paragraph" w:styleId="Footer">
    <w:name w:val="footer"/>
    <w:basedOn w:val="Normal"/>
    <w:link w:val="FooterChar"/>
    <w:uiPriority w:val="99"/>
    <w:unhideWhenUsed/>
    <w:rsid w:val="004842B9"/>
    <w:pPr>
      <w:tabs>
        <w:tab w:val="center" w:pos="4680"/>
        <w:tab w:val="right" w:pos="9360"/>
      </w:tabs>
    </w:pPr>
  </w:style>
  <w:style w:type="character" w:customStyle="1" w:styleId="FooterChar">
    <w:name w:val="Footer Char"/>
    <w:basedOn w:val="DefaultParagraphFont"/>
    <w:link w:val="Footer"/>
    <w:uiPriority w:val="99"/>
    <w:rsid w:val="004842B9"/>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353958">
      <w:marLeft w:val="0"/>
      <w:marRight w:val="0"/>
      <w:marTop w:val="0"/>
      <w:marBottom w:val="0"/>
      <w:divBdr>
        <w:top w:val="none" w:sz="0" w:space="0" w:color="auto"/>
        <w:left w:val="none" w:sz="0" w:space="0" w:color="auto"/>
        <w:bottom w:val="none" w:sz="0" w:space="0" w:color="auto"/>
        <w:right w:val="none" w:sz="0" w:space="0" w:color="auto"/>
      </w:divBdr>
      <w:divsChild>
        <w:div w:id="1759011986">
          <w:marLeft w:val="0"/>
          <w:marRight w:val="0"/>
          <w:marTop w:val="0"/>
          <w:marBottom w:val="0"/>
          <w:divBdr>
            <w:top w:val="none" w:sz="0" w:space="0" w:color="auto"/>
            <w:left w:val="none" w:sz="0" w:space="0" w:color="auto"/>
            <w:bottom w:val="none" w:sz="0" w:space="0" w:color="auto"/>
            <w:right w:val="none" w:sz="0" w:space="0" w:color="auto"/>
          </w:divBdr>
          <w:divsChild>
            <w:div w:id="1264653941">
              <w:marLeft w:val="0"/>
              <w:marRight w:val="0"/>
              <w:marTop w:val="0"/>
              <w:marBottom w:val="0"/>
              <w:divBdr>
                <w:top w:val="none" w:sz="0" w:space="0" w:color="auto"/>
                <w:left w:val="none" w:sz="0" w:space="0" w:color="auto"/>
                <w:bottom w:val="none" w:sz="0" w:space="0" w:color="auto"/>
                <w:right w:val="none" w:sz="0" w:space="0" w:color="auto"/>
              </w:divBdr>
              <w:divsChild>
                <w:div w:id="1100226407">
                  <w:marLeft w:val="0"/>
                  <w:marRight w:val="0"/>
                  <w:marTop w:val="0"/>
                  <w:marBottom w:val="0"/>
                  <w:divBdr>
                    <w:top w:val="none" w:sz="0" w:space="0" w:color="auto"/>
                    <w:left w:val="none" w:sz="0" w:space="0" w:color="auto"/>
                    <w:bottom w:val="none" w:sz="0" w:space="0" w:color="auto"/>
                    <w:right w:val="none" w:sz="0" w:space="0" w:color="auto"/>
                  </w:divBdr>
                  <w:divsChild>
                    <w:div w:id="1926453638">
                      <w:marLeft w:val="0"/>
                      <w:marRight w:val="0"/>
                      <w:marTop w:val="0"/>
                      <w:marBottom w:val="0"/>
                      <w:divBdr>
                        <w:top w:val="none" w:sz="0" w:space="0" w:color="auto"/>
                        <w:left w:val="none" w:sz="0" w:space="0" w:color="auto"/>
                        <w:bottom w:val="none" w:sz="0" w:space="0" w:color="auto"/>
                        <w:right w:val="none" w:sz="0" w:space="0" w:color="auto"/>
                      </w:divBdr>
                    </w:div>
                    <w:div w:id="812597895">
                      <w:marLeft w:val="0"/>
                      <w:marRight w:val="0"/>
                      <w:marTop w:val="0"/>
                      <w:marBottom w:val="0"/>
                      <w:divBdr>
                        <w:top w:val="none" w:sz="0" w:space="0" w:color="auto"/>
                        <w:left w:val="none" w:sz="0" w:space="0" w:color="auto"/>
                        <w:bottom w:val="none" w:sz="0" w:space="0" w:color="auto"/>
                        <w:right w:val="none" w:sz="0" w:space="0" w:color="auto"/>
                      </w:divBdr>
                      <w:divsChild>
                        <w:div w:id="340469463">
                          <w:marLeft w:val="0"/>
                          <w:marRight w:val="0"/>
                          <w:marTop w:val="0"/>
                          <w:marBottom w:val="0"/>
                          <w:divBdr>
                            <w:top w:val="none" w:sz="0" w:space="0" w:color="auto"/>
                            <w:left w:val="none" w:sz="0" w:space="0" w:color="auto"/>
                            <w:bottom w:val="none" w:sz="0" w:space="0" w:color="auto"/>
                            <w:right w:val="none" w:sz="0" w:space="0" w:color="auto"/>
                          </w:divBdr>
                        </w:div>
                        <w:div w:id="410280447">
                          <w:marLeft w:val="0"/>
                          <w:marRight w:val="0"/>
                          <w:marTop w:val="0"/>
                          <w:marBottom w:val="0"/>
                          <w:divBdr>
                            <w:top w:val="none" w:sz="0" w:space="0" w:color="auto"/>
                            <w:left w:val="none" w:sz="0" w:space="0" w:color="auto"/>
                            <w:bottom w:val="none" w:sz="0" w:space="0" w:color="auto"/>
                            <w:right w:val="none" w:sz="0" w:space="0" w:color="auto"/>
                          </w:divBdr>
                        </w:div>
                        <w:div w:id="15927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74169">
              <w:marLeft w:val="0"/>
              <w:marRight w:val="0"/>
              <w:marTop w:val="0"/>
              <w:marBottom w:val="0"/>
              <w:divBdr>
                <w:top w:val="none" w:sz="0" w:space="0" w:color="auto"/>
                <w:left w:val="none" w:sz="0" w:space="0" w:color="auto"/>
                <w:bottom w:val="none" w:sz="0" w:space="0" w:color="auto"/>
                <w:right w:val="none" w:sz="0" w:space="0" w:color="auto"/>
              </w:divBdr>
              <w:divsChild>
                <w:div w:id="1202744061">
                  <w:marLeft w:val="0"/>
                  <w:marRight w:val="0"/>
                  <w:marTop w:val="0"/>
                  <w:marBottom w:val="0"/>
                  <w:divBdr>
                    <w:top w:val="none" w:sz="0" w:space="0" w:color="auto"/>
                    <w:left w:val="none" w:sz="0" w:space="0" w:color="auto"/>
                    <w:bottom w:val="none" w:sz="0" w:space="0" w:color="auto"/>
                    <w:right w:val="none" w:sz="0" w:space="0" w:color="auto"/>
                  </w:divBdr>
                  <w:divsChild>
                    <w:div w:id="122868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215676">
          <w:marLeft w:val="0"/>
          <w:marRight w:val="0"/>
          <w:marTop w:val="0"/>
          <w:marBottom w:val="0"/>
          <w:divBdr>
            <w:top w:val="none" w:sz="0" w:space="0" w:color="auto"/>
            <w:left w:val="none" w:sz="0" w:space="0" w:color="auto"/>
            <w:bottom w:val="none" w:sz="0" w:space="0" w:color="auto"/>
            <w:right w:val="none" w:sz="0" w:space="0" w:color="auto"/>
          </w:divBdr>
          <w:divsChild>
            <w:div w:id="2128161022">
              <w:marLeft w:val="0"/>
              <w:marRight w:val="0"/>
              <w:marTop w:val="0"/>
              <w:marBottom w:val="0"/>
              <w:divBdr>
                <w:top w:val="none" w:sz="0" w:space="0" w:color="auto"/>
                <w:left w:val="none" w:sz="0" w:space="0" w:color="auto"/>
                <w:bottom w:val="none" w:sz="0" w:space="0" w:color="auto"/>
                <w:right w:val="none" w:sz="0" w:space="0" w:color="auto"/>
              </w:divBdr>
              <w:divsChild>
                <w:div w:id="139030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25189">
          <w:marLeft w:val="0"/>
          <w:marRight w:val="0"/>
          <w:marTop w:val="0"/>
          <w:marBottom w:val="0"/>
          <w:divBdr>
            <w:top w:val="none" w:sz="0" w:space="0" w:color="auto"/>
            <w:left w:val="none" w:sz="0" w:space="0" w:color="auto"/>
            <w:bottom w:val="none" w:sz="0" w:space="0" w:color="auto"/>
            <w:right w:val="none" w:sz="0" w:space="0" w:color="auto"/>
          </w:divBdr>
          <w:divsChild>
            <w:div w:id="70976557">
              <w:marLeft w:val="0"/>
              <w:marRight w:val="0"/>
              <w:marTop w:val="0"/>
              <w:marBottom w:val="0"/>
              <w:divBdr>
                <w:top w:val="none" w:sz="0" w:space="0" w:color="auto"/>
                <w:left w:val="none" w:sz="0" w:space="0" w:color="auto"/>
                <w:bottom w:val="none" w:sz="0" w:space="0" w:color="auto"/>
                <w:right w:val="none" w:sz="0" w:space="0" w:color="auto"/>
              </w:divBdr>
              <w:divsChild>
                <w:div w:id="83453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232137">
          <w:marLeft w:val="0"/>
          <w:marRight w:val="0"/>
          <w:marTop w:val="0"/>
          <w:marBottom w:val="0"/>
          <w:divBdr>
            <w:top w:val="none" w:sz="0" w:space="0" w:color="auto"/>
            <w:left w:val="none" w:sz="0" w:space="0" w:color="auto"/>
            <w:bottom w:val="none" w:sz="0" w:space="0" w:color="auto"/>
            <w:right w:val="none" w:sz="0" w:space="0" w:color="auto"/>
          </w:divBdr>
          <w:divsChild>
            <w:div w:id="1897010490">
              <w:marLeft w:val="0"/>
              <w:marRight w:val="0"/>
              <w:marTop w:val="0"/>
              <w:marBottom w:val="0"/>
              <w:divBdr>
                <w:top w:val="none" w:sz="0" w:space="0" w:color="auto"/>
                <w:left w:val="none" w:sz="0" w:space="0" w:color="auto"/>
                <w:bottom w:val="none" w:sz="0" w:space="0" w:color="auto"/>
                <w:right w:val="none" w:sz="0" w:space="0" w:color="auto"/>
              </w:divBdr>
              <w:divsChild>
                <w:div w:id="161717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097234">
          <w:marLeft w:val="0"/>
          <w:marRight w:val="0"/>
          <w:marTop w:val="0"/>
          <w:marBottom w:val="0"/>
          <w:divBdr>
            <w:top w:val="none" w:sz="0" w:space="0" w:color="auto"/>
            <w:left w:val="none" w:sz="0" w:space="0" w:color="auto"/>
            <w:bottom w:val="none" w:sz="0" w:space="0" w:color="auto"/>
            <w:right w:val="none" w:sz="0" w:space="0" w:color="auto"/>
          </w:divBdr>
          <w:divsChild>
            <w:div w:id="1559170323">
              <w:marLeft w:val="0"/>
              <w:marRight w:val="0"/>
              <w:marTop w:val="0"/>
              <w:marBottom w:val="0"/>
              <w:divBdr>
                <w:top w:val="none" w:sz="0" w:space="0" w:color="auto"/>
                <w:left w:val="none" w:sz="0" w:space="0" w:color="auto"/>
                <w:bottom w:val="none" w:sz="0" w:space="0" w:color="auto"/>
                <w:right w:val="none" w:sz="0" w:space="0" w:color="auto"/>
              </w:divBdr>
              <w:divsChild>
                <w:div w:id="698362225">
                  <w:marLeft w:val="0"/>
                  <w:marRight w:val="0"/>
                  <w:marTop w:val="0"/>
                  <w:marBottom w:val="0"/>
                  <w:divBdr>
                    <w:top w:val="none" w:sz="0" w:space="0" w:color="auto"/>
                    <w:left w:val="none" w:sz="0" w:space="0" w:color="auto"/>
                    <w:bottom w:val="none" w:sz="0" w:space="0" w:color="auto"/>
                    <w:right w:val="none" w:sz="0" w:space="0" w:color="auto"/>
                  </w:divBdr>
                  <w:divsChild>
                    <w:div w:id="5350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398036">
          <w:marLeft w:val="0"/>
          <w:marRight w:val="0"/>
          <w:marTop w:val="0"/>
          <w:marBottom w:val="0"/>
          <w:divBdr>
            <w:top w:val="none" w:sz="0" w:space="0" w:color="auto"/>
            <w:left w:val="none" w:sz="0" w:space="0" w:color="auto"/>
            <w:bottom w:val="none" w:sz="0" w:space="0" w:color="auto"/>
            <w:right w:val="none" w:sz="0" w:space="0" w:color="auto"/>
          </w:divBdr>
          <w:divsChild>
            <w:div w:id="933320408">
              <w:marLeft w:val="0"/>
              <w:marRight w:val="0"/>
              <w:marTop w:val="0"/>
              <w:marBottom w:val="0"/>
              <w:divBdr>
                <w:top w:val="none" w:sz="0" w:space="0" w:color="auto"/>
                <w:left w:val="none" w:sz="0" w:space="0" w:color="auto"/>
                <w:bottom w:val="none" w:sz="0" w:space="0" w:color="auto"/>
                <w:right w:val="none" w:sz="0" w:space="0" w:color="auto"/>
              </w:divBdr>
              <w:divsChild>
                <w:div w:id="149718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564447">
          <w:marLeft w:val="0"/>
          <w:marRight w:val="0"/>
          <w:marTop w:val="0"/>
          <w:marBottom w:val="0"/>
          <w:divBdr>
            <w:top w:val="none" w:sz="0" w:space="0" w:color="auto"/>
            <w:left w:val="none" w:sz="0" w:space="0" w:color="auto"/>
            <w:bottom w:val="none" w:sz="0" w:space="0" w:color="auto"/>
            <w:right w:val="none" w:sz="0" w:space="0" w:color="auto"/>
          </w:divBdr>
          <w:divsChild>
            <w:div w:id="349576117">
              <w:marLeft w:val="0"/>
              <w:marRight w:val="0"/>
              <w:marTop w:val="0"/>
              <w:marBottom w:val="0"/>
              <w:divBdr>
                <w:top w:val="none" w:sz="0" w:space="0" w:color="auto"/>
                <w:left w:val="none" w:sz="0" w:space="0" w:color="auto"/>
                <w:bottom w:val="none" w:sz="0" w:space="0" w:color="auto"/>
                <w:right w:val="none" w:sz="0" w:space="0" w:color="auto"/>
              </w:divBdr>
              <w:divsChild>
                <w:div w:id="1052457732">
                  <w:marLeft w:val="0"/>
                  <w:marRight w:val="0"/>
                  <w:marTop w:val="0"/>
                  <w:marBottom w:val="0"/>
                  <w:divBdr>
                    <w:top w:val="none" w:sz="0" w:space="0" w:color="auto"/>
                    <w:left w:val="none" w:sz="0" w:space="0" w:color="auto"/>
                    <w:bottom w:val="none" w:sz="0" w:space="0" w:color="auto"/>
                    <w:right w:val="none" w:sz="0" w:space="0" w:color="auto"/>
                  </w:divBdr>
                  <w:divsChild>
                    <w:div w:id="1071660139">
                      <w:marLeft w:val="0"/>
                      <w:marRight w:val="0"/>
                      <w:marTop w:val="0"/>
                      <w:marBottom w:val="0"/>
                      <w:divBdr>
                        <w:top w:val="none" w:sz="0" w:space="0" w:color="auto"/>
                        <w:left w:val="none" w:sz="0" w:space="0" w:color="auto"/>
                        <w:bottom w:val="none" w:sz="0" w:space="0" w:color="auto"/>
                        <w:right w:val="none" w:sz="0" w:space="0" w:color="auto"/>
                      </w:divBdr>
                    </w:div>
                    <w:div w:id="160838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887108">
          <w:marLeft w:val="0"/>
          <w:marRight w:val="0"/>
          <w:marTop w:val="0"/>
          <w:marBottom w:val="0"/>
          <w:divBdr>
            <w:top w:val="none" w:sz="0" w:space="0" w:color="auto"/>
            <w:left w:val="none" w:sz="0" w:space="0" w:color="auto"/>
            <w:bottom w:val="none" w:sz="0" w:space="0" w:color="auto"/>
            <w:right w:val="none" w:sz="0" w:space="0" w:color="auto"/>
          </w:divBdr>
          <w:divsChild>
            <w:div w:id="1732390706">
              <w:marLeft w:val="0"/>
              <w:marRight w:val="0"/>
              <w:marTop w:val="0"/>
              <w:marBottom w:val="0"/>
              <w:divBdr>
                <w:top w:val="none" w:sz="0" w:space="0" w:color="auto"/>
                <w:left w:val="none" w:sz="0" w:space="0" w:color="auto"/>
                <w:bottom w:val="none" w:sz="0" w:space="0" w:color="auto"/>
                <w:right w:val="none" w:sz="0" w:space="0" w:color="auto"/>
              </w:divBdr>
              <w:divsChild>
                <w:div w:id="32292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405883">
          <w:marLeft w:val="0"/>
          <w:marRight w:val="0"/>
          <w:marTop w:val="0"/>
          <w:marBottom w:val="0"/>
          <w:divBdr>
            <w:top w:val="none" w:sz="0" w:space="0" w:color="auto"/>
            <w:left w:val="none" w:sz="0" w:space="0" w:color="auto"/>
            <w:bottom w:val="none" w:sz="0" w:space="0" w:color="auto"/>
            <w:right w:val="none" w:sz="0" w:space="0" w:color="auto"/>
          </w:divBdr>
          <w:divsChild>
            <w:div w:id="1348021299">
              <w:marLeft w:val="0"/>
              <w:marRight w:val="0"/>
              <w:marTop w:val="0"/>
              <w:marBottom w:val="0"/>
              <w:divBdr>
                <w:top w:val="none" w:sz="0" w:space="0" w:color="auto"/>
                <w:left w:val="none" w:sz="0" w:space="0" w:color="auto"/>
                <w:bottom w:val="none" w:sz="0" w:space="0" w:color="auto"/>
                <w:right w:val="none" w:sz="0" w:space="0" w:color="auto"/>
              </w:divBdr>
              <w:divsChild>
                <w:div w:id="76095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636351">
          <w:marLeft w:val="0"/>
          <w:marRight w:val="0"/>
          <w:marTop w:val="0"/>
          <w:marBottom w:val="0"/>
          <w:divBdr>
            <w:top w:val="none" w:sz="0" w:space="0" w:color="auto"/>
            <w:left w:val="none" w:sz="0" w:space="0" w:color="auto"/>
            <w:bottom w:val="none" w:sz="0" w:space="0" w:color="auto"/>
            <w:right w:val="none" w:sz="0" w:space="0" w:color="auto"/>
          </w:divBdr>
          <w:divsChild>
            <w:div w:id="2111005274">
              <w:marLeft w:val="0"/>
              <w:marRight w:val="0"/>
              <w:marTop w:val="0"/>
              <w:marBottom w:val="0"/>
              <w:divBdr>
                <w:top w:val="none" w:sz="0" w:space="0" w:color="auto"/>
                <w:left w:val="none" w:sz="0" w:space="0" w:color="auto"/>
                <w:bottom w:val="none" w:sz="0" w:space="0" w:color="auto"/>
                <w:right w:val="none" w:sz="0" w:space="0" w:color="auto"/>
              </w:divBdr>
              <w:divsChild>
                <w:div w:id="1372878112">
                  <w:marLeft w:val="0"/>
                  <w:marRight w:val="0"/>
                  <w:marTop w:val="0"/>
                  <w:marBottom w:val="0"/>
                  <w:divBdr>
                    <w:top w:val="none" w:sz="0" w:space="0" w:color="auto"/>
                    <w:left w:val="none" w:sz="0" w:space="0" w:color="auto"/>
                    <w:bottom w:val="none" w:sz="0" w:space="0" w:color="auto"/>
                    <w:right w:val="none" w:sz="0" w:space="0" w:color="auto"/>
                  </w:divBdr>
                  <w:divsChild>
                    <w:div w:id="104425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296504">
      <w:bodyDiv w:val="1"/>
      <w:marLeft w:val="0"/>
      <w:marRight w:val="0"/>
      <w:marTop w:val="0"/>
      <w:marBottom w:val="0"/>
      <w:divBdr>
        <w:top w:val="none" w:sz="0" w:space="0" w:color="auto"/>
        <w:left w:val="none" w:sz="0" w:space="0" w:color="auto"/>
        <w:bottom w:val="none" w:sz="0" w:space="0" w:color="auto"/>
        <w:right w:val="none" w:sz="0" w:space="0" w:color="auto"/>
      </w:divBdr>
    </w:div>
    <w:div w:id="1700660980">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iki.web.att.com/x/pw4gfg"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ev.azure.com/ACC-Azure-02/Consumer%20Technology%20eXperience%20(Prod)/_workitems/edit/1279103"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ECCED895E99C4B86EA33587E4134BA" ma:contentTypeVersion="20" ma:contentTypeDescription="Create a new document." ma:contentTypeScope="" ma:versionID="23a897c715d93d18202ce47d73e9e664">
  <xsd:schema xmlns:xsd="http://www.w3.org/2001/XMLSchema" xmlns:xs="http://www.w3.org/2001/XMLSchema" xmlns:p="http://schemas.microsoft.com/office/2006/metadata/properties" xmlns:ns1="http://schemas.microsoft.com/sharepoint/v3" xmlns:ns2="c134e7e2-3585-4e68-b52c-c52cbd60039a" xmlns:ns3="194e5b66-5429-4405-8aff-b822574bf07c" xmlns:ns4="e5f39eeb-dc9c-40bf-a733-e74d7baf73b9" targetNamespace="http://schemas.microsoft.com/office/2006/metadata/properties" ma:root="true" ma:fieldsID="49973ff0017bb29ddb872910547d5a09" ns1:_="" ns2:_="" ns3:_="" ns4:_="">
    <xsd:import namespace="http://schemas.microsoft.com/sharepoint/v3"/>
    <xsd:import namespace="c134e7e2-3585-4e68-b52c-c52cbd60039a"/>
    <xsd:import namespace="194e5b66-5429-4405-8aff-b822574bf07c"/>
    <xsd:import namespace="e5f39eeb-dc9c-40bf-a733-e74d7baf73b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Reviewed" minOccurs="0"/>
                <xsd:element ref="ns2:Notes" minOccurs="0"/>
                <xsd:element ref="ns2:MissedApplications" minOccurs="0"/>
                <xsd:element ref="ns2:MediaServiceObjectDetectorVersion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1:_ip_UnifiedCompliancePolicyProperties" minOccurs="0"/>
                <xsd:element ref="ns1:_ip_UnifiedCompliancePolicyUIAction" minOccurs="0"/>
                <xsd:element ref="ns3:_dlc_DocId" minOccurs="0"/>
                <xsd:element ref="ns3:_dlc_DocIdUrl" minOccurs="0"/>
                <xsd:element ref="ns3:_dlc_DocIdPersistId" minOccurs="0"/>
                <xsd:element ref="ns2:_Flow_SignoffStatus" minOccurs="0"/>
                <xsd:element ref="ns2:PinToT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134e7e2-3585-4e68-b52c-c52cbd6003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Reviewed" ma:index="12" nillable="true" ma:displayName="Reviewed" ma:format="DateOnly" ma:internalName="Reviewed">
      <xsd:simpleType>
        <xsd:restriction base="dms:DateTime"/>
      </xsd:simpleType>
    </xsd:element>
    <xsd:element name="Notes" ma:index="13" nillable="true" ma:displayName="Notes" ma:format="Dropdown" ma:internalName="Notes">
      <xsd:simpleType>
        <xsd:restriction base="dms:Note">
          <xsd:maxLength value="255"/>
        </xsd:restriction>
      </xsd:simpleType>
    </xsd:element>
    <xsd:element name="MissedApplications" ma:index="14" nillable="true" ma:displayName="Missed Applications" ma:format="Dropdown" ma:internalName="MissedApplications">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403bee6-18b9-4adc-a956-fe59d3db99e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_Flow_SignoffStatus" ma:index="29" nillable="true" ma:displayName="Sign-off status" ma:internalName="_x0024_Resources_x003a_core_x002c_Signoff_Status">
      <xsd:simpleType>
        <xsd:restriction base="dms:Text"/>
      </xsd:simpleType>
    </xsd:element>
    <xsd:element name="PinToTop" ma:index="30" nillable="true" ma:displayName="PinToTop" ma:format="RadioButtons" ma:indexed="true" ma:internalName="PinToTop">
      <xsd:simpleType>
        <xsd:restriction base="dms:Choice">
          <xsd:enumeration value="Yes"/>
          <xsd:enumeration value="No"/>
        </xsd:restriction>
      </xsd:simpleType>
    </xsd:element>
  </xsd:schema>
  <xsd:schema xmlns:xsd="http://www.w3.org/2001/XMLSchema" xmlns:xs="http://www.w3.org/2001/XMLSchema" xmlns:dms="http://schemas.microsoft.com/office/2006/documentManagement/types" xmlns:pc="http://schemas.microsoft.com/office/infopath/2007/PartnerControls" targetNamespace="194e5b66-5429-4405-8aff-b822574bf07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_dlc_DocId" ma:index="26" nillable="true" ma:displayName="Document ID Value" ma:description="The value of the document ID assigned to this item." ma:indexed="true"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e5f39eeb-dc9c-40bf-a733-e74d7baf73b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4fe82ad-072b-4927-b411-f526a915bf00}" ma:internalName="TaxCatchAll" ma:showField="CatchAllData" ma:web="194e5b66-5429-4405-8aff-b822574bf0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e5f39eeb-dc9c-40bf-a733-e74d7baf73b9" xsi:nil="true"/>
    <Notes xmlns="c134e7e2-3585-4e68-b52c-c52cbd60039a" xsi:nil="true"/>
    <MissedApplications xmlns="c134e7e2-3585-4e68-b52c-c52cbd60039a" xsi:nil="true"/>
    <_ip_UnifiedCompliancePolicyProperties xmlns="http://schemas.microsoft.com/sharepoint/v3" xsi:nil="true"/>
    <lcf76f155ced4ddcb4097134ff3c332f xmlns="c134e7e2-3585-4e68-b52c-c52cbd60039a">
      <Terms xmlns="http://schemas.microsoft.com/office/infopath/2007/PartnerControls"/>
    </lcf76f155ced4ddcb4097134ff3c332f>
    <Reviewed xmlns="c134e7e2-3585-4e68-b52c-c52cbd60039a" xsi:nil="true"/>
    <_dlc_DocId xmlns="194e5b66-5429-4405-8aff-b822574bf07c">42A7A7DD5WKR-581217466-5767</_dlc_DocId>
    <_dlc_DocIdUrl xmlns="194e5b66-5429-4405-8aff-b822574bf07c">
      <Url>https://att.sharepoint.com/sites/ASPA/ASIR/_layouts/15/DocIdRedir.aspx?ID=42A7A7DD5WKR-581217466-5767</Url>
      <Description>42A7A7DD5WKR-581217466-5767</Description>
    </_dlc_DocIdUrl>
    <_Flow_SignoffStatus xmlns="c134e7e2-3585-4e68-b52c-c52cbd60039a" xsi:nil="true"/>
    <PinToTop xmlns="c134e7e2-3585-4e68-b52c-c52cbd60039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BF5329-BA0F-40EF-BCC9-A57A337A9E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134e7e2-3585-4e68-b52c-c52cbd60039a"/>
    <ds:schemaRef ds:uri="194e5b66-5429-4405-8aff-b822574bf07c"/>
    <ds:schemaRef ds:uri="e5f39eeb-dc9c-40bf-a733-e74d7baf73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62F6292-81F6-4A6F-A0D6-A831D891661F}">
  <ds:schemaRefs>
    <ds:schemaRef ds:uri="http://schemas.microsoft.com/sharepoint/events"/>
  </ds:schemaRefs>
</ds:datastoreItem>
</file>

<file path=customXml/itemProps3.xml><?xml version="1.0" encoding="utf-8"?>
<ds:datastoreItem xmlns:ds="http://schemas.openxmlformats.org/officeDocument/2006/customXml" ds:itemID="{E9424873-59C9-43EC-A8ED-97845B2952A7}">
  <ds:schemaRefs>
    <ds:schemaRef ds:uri="http://schemas.microsoft.com/office/2006/metadata/properties"/>
    <ds:schemaRef ds:uri="http://schemas.microsoft.com/office/infopath/2007/PartnerControls"/>
    <ds:schemaRef ds:uri="http://schemas.microsoft.com/sharepoint/v3"/>
    <ds:schemaRef ds:uri="e5f39eeb-dc9c-40bf-a733-e74d7baf73b9"/>
    <ds:schemaRef ds:uri="c134e7e2-3585-4e68-b52c-c52cbd60039a"/>
    <ds:schemaRef ds:uri="194e5b66-5429-4405-8aff-b822574bf07c"/>
  </ds:schemaRefs>
</ds:datastoreItem>
</file>

<file path=customXml/itemProps4.xml><?xml version="1.0" encoding="utf-8"?>
<ds:datastoreItem xmlns:ds="http://schemas.openxmlformats.org/officeDocument/2006/customXml" ds:itemID="{EBA09304-7061-43DE-90CD-FE8E7347F3BB}">
  <ds:schemaRefs>
    <ds:schemaRef ds:uri="http://schemas.microsoft.com/sharepoint/v3/contenttype/forms"/>
  </ds:schemaRefs>
</ds:datastoreItem>
</file>

<file path=docMetadata/LabelInfo.xml><?xml version="1.0" encoding="utf-8"?>
<clbl:labelList xmlns:clbl="http://schemas.microsoft.com/office/2020/mipLabelMetadata">
  <clbl:label id="{e741d71c-c6b6-47b0-803c-0f3b32b07556}" enabled="0" method="" siteId="{e741d71c-c6b6-47b0-803c-0f3b32b07556}" removed="1"/>
</clbl:labelList>
</file>

<file path=docProps/app.xml><?xml version="1.0" encoding="utf-8"?>
<Properties xmlns="http://schemas.openxmlformats.org/officeDocument/2006/extended-properties" xmlns:vt="http://schemas.openxmlformats.org/officeDocument/2006/docPropsVTypes">
  <Template>Normal</Template>
  <TotalTime>0</TotalTime>
  <Pages>13</Pages>
  <Words>2659</Words>
  <Characters>16519</Characters>
  <Application>Microsoft Office Word</Application>
  <DocSecurity>4</DocSecurity>
  <Lines>1179</Lines>
  <Paragraphs>913</Paragraphs>
  <ScaleCrop>false</ScaleCrop>
  <Company>ATT</Company>
  <LinksUpToDate>false</LinksUpToDate>
  <CharactersWithSpaces>18265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Epic #1279103 BSSe Wireless: Device Financing Installment Loan Reporting &amp; Recon Plus Reporting (QB #6545)</dc:title>
  <dc:subject/>
  <dc:creator>SCHIELE, LOUIS</dc:creator>
  <cp:keywords/>
  <dc:description/>
  <cp:lastModifiedBy>LOEFFLER, MELISSA</cp:lastModifiedBy>
  <cp:revision>2</cp:revision>
  <dcterms:created xsi:type="dcterms:W3CDTF">2026-03-09T19:51:00Z</dcterms:created>
  <dcterms:modified xsi:type="dcterms:W3CDTF">2026-03-09T19:51:00Z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0x01010022ECCED895E99C4B86EA33587E4134BA</vt:lpwstr>
  </property>
  <property fmtid="{D5CDD505-2E9C-101B-9397-08002B2CF9AE}" pid="3" name="_dlc_DocIdItemGuid">
    <vt:lpwstr>888c282d-618a-40c3-8535-3e87fa5c4809</vt:lpwstr>
  </property>
  <property fmtid="{D5CDD505-2E9C-101B-9397-08002B2CF9AE}" pid="4" name="MediaServiceImageTags">
    <vt:lpwstr/>
  </property>
  <property fmtid="{D5CDD505-2E9C-101B-9397-08002B2CF9AE}" pid="5" name="docLang">
    <vt:lpwstr>en</vt:lpwstr>
  </property>
</Properties>
</file>