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B65DF" w14:textId="70D1D602" w:rsidR="00822C61" w:rsidRDefault="004C09BA">
      <w:pPr>
        <w:rPr>
          <w:rFonts w:ascii="Times New Roman" w:hAnsi="Times New Roman" w:cs="Times New Roman"/>
          <w:sz w:val="24"/>
          <w:szCs w:val="24"/>
          <w:lang w:val="en-CH"/>
        </w:rPr>
      </w:pPr>
      <w:r>
        <w:rPr>
          <w:rFonts w:ascii="Times New Roman" w:hAnsi="Times New Roman" w:cs="Times New Roman"/>
          <w:sz w:val="24"/>
          <w:szCs w:val="24"/>
        </w:rPr>
        <w:t xml:space="preserve">In the beginning of 2020, a new viral outbreak </w:t>
      </w:r>
      <w:r>
        <w:rPr>
          <w:rFonts w:ascii="Times New Roman" w:hAnsi="Times New Roman" w:cs="Times New Roman"/>
          <w:sz w:val="24"/>
          <w:szCs w:val="24"/>
          <w:lang w:val="en-CH"/>
        </w:rPr>
        <w:t xml:space="preserve">originating </w:t>
      </w:r>
      <w:r>
        <w:rPr>
          <w:rFonts w:ascii="Times New Roman" w:hAnsi="Times New Roman" w:cs="Times New Roman"/>
          <w:sz w:val="24"/>
          <w:szCs w:val="24"/>
        </w:rPr>
        <w:t xml:space="preserve">from China established itself as one of the world’s biggest threats. In December 2019 a viral pneumonia of unknown aetiology was identified in Wuhan, Hubei, China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{"citationItems":[{"id":"ITEM-1","itemData":{"DOI":"10.1002/jmv.25678","ISSN":"0146-6615","author":[{"dropping-particle":"","family":"Lu","given":"Hongzhou","non-dropping-particle":"","parse-names":false,"suffix":""},{"dropping-particle":"","family":"Stratton","given":"Charles W","non-dropping-particle":"","parse-names":false,"suffix":""},{"dropping-particle":"","family":"Tang","given":"Yi-Wei","non-dropping-particle":"","parse-names":false,"suffix":""}],"container-title":"Journal of Medical Virology","id":"ITEM-1","issue":"4","issued":{"date-parts":[["2020","4","1"]]},"note":"doi: 10.1002/jmv.25678","page":"401-402","publisher":"John Wiley &amp; Sons, Ltd","title":"Outbreak of pneumonia of unknown etiology in Wuhan, China: The mystery and the miracle","type":"article-journal","volume":"92"},"uris":["http://www.mendeley.com/documents/?uuid=62570784-849f-454b-ba05-9c330106a687"]}],"mendeley":{"formattedCitation":"(H. Lu et al., 2020)","plainTextFormattedCitation":"(H. Lu et al., 2020)","previouslyFormattedCitation":"(H. Lu et al., 2020)"},"properties":{"noteIndex":0},"schema":"https://github.com/citation-style-language/schema/raw/master/csl-citation.json"}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(H. Lu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Later, on the 7th of January, the Chinese Centre for Disease Control and Prevention identified the causative agent of these viral pneumonias as a new strain of coronavirus, which was subsequently named by the World Health Organization (WHO) SARS-CoV-2 (Severe Acute Respiratory Syndrome Coronavirus 2) (World Health Organization, 11 February 2020). The WHO has also named the disease caused by SARS-CoV-2 COVID-19. SARS-CoV-2 is a betacoronavirus belonging to the </w:t>
      </w:r>
      <w:r>
        <w:rPr>
          <w:rFonts w:ascii="Times New Roman" w:hAnsi="Times New Roman" w:cs="Times New Roman"/>
          <w:i/>
          <w:iCs/>
          <w:sz w:val="24"/>
          <w:szCs w:val="24"/>
        </w:rPr>
        <w:t>Coronavirinae</w:t>
      </w:r>
      <w:r>
        <w:rPr>
          <w:rFonts w:ascii="Times New Roman" w:hAnsi="Times New Roman" w:cs="Times New Roman"/>
          <w:sz w:val="24"/>
          <w:szCs w:val="24"/>
        </w:rPr>
        <w:t xml:space="preserve"> subfamily, part of the Coronaviridae family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10.1016/j.ijsu.2020.02.034","ISSN":"1743-9191","author":[{"dropping-particle":"","family":"Sohrabi","given":"Catrin","non-dropping-particle":"","parse-names":false,"suffix":""},{"dropping-particle":"","family":"Alsafi","given":"Zaid","non-dropping-particle":"","parse-names":false,"suffix":""},{"dropping-particle":"","family":"Neill","given":"Niamh O","non-dropping-particle":"","parse-names":false,"suffix":""},{"dropping-particle":"","family":"Khan","given":"Mehdi","non-dropping-particle":"","parse-names":false,"suffix":""},{"dropping-particle":"","family":"Kerwan","given":"Ahmed","non-dropping-particle":"","parse-names":false,"suffix":""},{"dropping-particle":"","family":"Al-jabir","given":"Ahmed","non-dropping-particle":"","parse-names":false,"suffix":""},{"dropping-particle":"","family":"Iosifidis","given":"Christos","non-dropping-particle":"","parse-names":false,"suffix":""},{"dropping-particle":"","family":"Agha","given":"Riaz","non-dropping-particle":"","parse-names":false,"suffix":""}],"container-title":"International Journal of Surgery","id":"ITEM-1","issue":"February","issued":{"date-parts":[["2020"]]},"page":"71-76","publisher":"Elsevier","title":"World Health Organization declares global emergency : A review of the 2019 novel coronavirus ( COVID-19 )","type":"article-journal","volume":"76"},"uris":["http://www.mendeley.com/documents/?uuid=f228ea27-7e1d-4ec6-83e2-b7759d7b4f06"]}],"mendeley":{"formattedCitation":"(Sohrabi et al., 2020)","plainTextFormattedCitation":"(Sohrabi et al., 2020)","previouslyFormattedCitation":"(Sohrabi et al., 2020)"},"properties":{"noteIndex":0},"schema":"https://github.com/citation-style-language/schema/raw/master/csl-citation.json"}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(Sohrabi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Its genome presents 8 conserved SARS-CoV amino acids responsible for interaction with human angiotensin-converting enzyme 2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{"citationItems":[{"id":"ITEM-1","itemData":{"DOI":"10.1007/978-1-4939-2438-7_1","ISBN":"978-1-4939-2438-7","abstract":"Coronaviruses (CoVs), enveloped positive-sense RNA viruses, are characterized by club-like spikes that project from their surface, an unusually large RNA genome, and a unique replication strategy. Coronaviruses cause a variety of diseases in mammals and birds ranging from enteritis in cows and pigs and upper respiratory disease in chickens to potentially lethal human respiratory infections. Here we provide a brief introduction to coronaviruses discussing their replication and pathogenicity, and current prevention and treatment strategies. We also discuss the outbreaks of the highly pathogenic Severe Acute Respiratory Syndrome Coronavirus (SARS-CoV) and the recently identified Middle Eastern Respiratory Syndrome Coronavirus (MERS-CoV).","author":[{"dropping-particle":"","family":"Fehr","given":"Anthony R","non-dropping-particle":"","parse-names":false,"suffix":""},{"dropping-particle":"","family":"Perlman","given":"Stanley","non-dropping-particle":"","parse-names":false,"suffix":""}],"editor":[{"dropping-particle":"","family":"Maier","given":"Helena Jane","non-dropping-particle":"","parse-names":false,"suffix":""},{"dropping-particle":"","family":"Bickerton","given":"Erica","non-dropping-particle":"","parse-names":false,"suffix":""},{"dropping-particle":"","family":"Britton","given":"Paul","non-dropping-particle":"","parse-names":false,"suffix":""}],"id":"ITEM-1","issued":{"date-parts":[["2015"]]},"page":"1-23","publisher":"Springer New York","publisher-place":"New York, NY","title":"Coronaviruses: An Overview of Their Replication and Pathogenesis BT  - Coronaviruses: Methods and Protocols","type":"chapter"},"uris":["http://www.mendeley.com/documents/?uuid=2282fc86-53c8-4d76-9a77-9034ea3431ed"]}],"mendeley":{"formattedCitation":"(Fehr &amp; Perlman, 2015)","plainTextFormattedCitation":"(Fehr &amp; Perlman, 2015)","previouslyFormattedCitation":"(Fehr &amp; Perlman, 2015)"},"properties":{"noteIndex":0},"schema":"https://github.com/citation-style-language/schema/raw/master/csl-citation.json"}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(Fehr &amp; Perlman, 2015)</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SARS-CoV is a previously identified coronavirus strain which caused the 2003 SARS outbreak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{"citationItems":[{"id":"ITEM-1","itemData":{"DOI":"https://doi.org/10.1016/S0140-6736(20)30251-8","ISSN":"0140-6736","abstract":"Summary Background In late December, 2019, patients presenting with viral pneumonia due to an unidentified microbial agent were reported in Wuhan, China. A novel coronavirus was subsequently identified as the causative pathogen, provisionally named 2019 novel coronavirus (2019-nCoV). As of Jan 26, 2020, more than 2000 cases of 2019-nCoV infection have been confirmed, most of which involved people living in or visiting Wuhan, and human-to-human transmission has been confirmed. Methods We did next-generation sequencing of samples from bronchoalveolar lavage fluid and cultured isolates from nine inpatients, eight of whom had visited the Huanan seafood market in Wuhan. Complete and partial 2019-nCoV genome sequences were obtained from these individuals. Viral contigs were connected using Sanger sequencing to obtain the full-length genomes, with the terminal regions determined by rapid amplification of cDNA ends. Phylogenetic analysis of these 2019-nCoV genomes and those of other coronaviruses was used to determine the evolutionary history of the virus and help infer its likely origin. Homology modelling was done to explore the likely receptor-binding properties of the virus. Findings The ten genome sequences of 2019-nCoV obtained from the nine patients were extremely similar, exhibiting more than 99·98% sequence identity. Notably, 2019-nCoV was closely related (with 88% identity) to two bat-derived severe acute respiratory syndrome (SARS)-like coronaviruses, bat-SL-CoVZC45 and bat-SL-CoVZXC21, collected in 2018 in Zhoushan, eastern China, but were more distant from SARS-CoV (about 79%) and MERS-CoV (about 50%). Phylogenetic analysis revealed that 2019-nCoV fell within the subgenus Sarbecovirus of the genus Betacoronavirus, with a relatively long branch length to its closest relatives bat-SL-CoVZC45 and bat-SL-CoVZXC21, and was genetically distinct from SARS-CoV. Notably, homology modelling revealed that 2019-nCoV had a similar receptor-binding domain structure to that of SARS-CoV, despite amino acid variation at some key residues. Interpretation 2019-nCoV is sufficiently divergent from SARS-CoV to be considered a new human-infecting betacoronavirus. Although our phylogenetic analysis suggests that bats might be the original host of this virus, an animal sold at the seafood market in Wuhan might represent an intermediate host facilitating the emergence of the virus in humans. Importantly, structural analysis suggests that 2019-nCoV might be able to bind to t…","author":[{"dropping-particle":"","family":"Lu","given":"Roujian","non-dropping-particle":"","parse-names":false,"suffix":""},{"dropping-particle":"","family":"Zhao","given":"Xiang","non-dropping-particle":"","parse-names":false,"suffix":""},{"dropping-particle":"","family":"Li","given":"Juan","non-dropping-particle":"","parse-names":false,"suffix":""},{"dropping-particle":"","family":"Niu","given":"Peihua","non-dropping-particle":"","parse-names":false,"suffix":""},{"dropping-particle":"","family":"Yang","given":"Bo","non-dropping-particle":"","parse-names":false,"suffix":""},{"dropping-particle":"","family":"Wu","given":"Honglong","non-dropping-particle":"","parse-names":false,"suffix":""},{"dropping-particle":"","family":"Wang","given":"Wenling","non-dropping-particle":"","parse-names":false,"suffix":""},{"dropping-particle":"","family":"Song","given":"Hao","non-dropping-particle":"","parse-names":false,"suffix":""},{"dropping-particle":"","family":"Huang","given":"Baoying","non-dropping-particle":"","parse-names":false,"suffix":""},{"dropping-particle":"","family":"Zhu","given":"Na","non-dropping-particle":"","parse-names":false,"suffix":""},{"dropping-particle":"","family":"Bi","given":"Yuhai","non-dropping-particle":"","parse-names":false,"suffix":""},{"dropping-particle":"","family":"Ma","given":"Xuejun","non-dropping-particle":"","parse-names":false,"suffix":""},{"dropping-particle":"","family":"Zhan","given":"Faxian","non-dropping-particle":"","parse-names":false,"suffix":""},{"dropping-particle":"","family":"Wang","given":"Liang","non-dropping-particle":"","parse-names":false,"suffix":""},{"dropping-particle":"","family":"Hu","given":"Tao","non-dropping-particle":"","parse-names":false,"suffix":""},{"dropping-particle":"","family":"Zhou","given":"Hong","non-dropping-particle":"","parse-names":false,"suffix":""},{"dropping-particle":"","family":"Hu","given":"Zhenhong","non-dropping-particle":"","parse-names":false,"suffix":""},{"dropping-particle":"","family":"Zhou","given":"Weimin","non-dropping-particle":"","parse-names":false,"suffix":""},{"dropping-particle":"","family":"Zhao","given":"Li","non-dropping-particle":"","parse-names":false,"suffix":""},{"dropping-particle":"","family":"Chen","given":"Jing","non-dropping-particle":"","parse-names":false,"suffix":""},{"dropping-particle":"","family":"Meng","given":"Yao","non-dropping-particle":"","parse-names":false,"suffix":""},{"dropping-particle":"","family":"Wang","given":"Ji","non-dropping-particle":"","parse-names":false,"suffix":""},{"dropping-particle":"","family":"Lin","given":"Yang","non-dropping-particle":"","parse-names":false,"suffix":""},{"dropping-particle":"","family":"Yuan","given":"Jianying","non-dropping-particle":"","parse-names":false,"suffix":""},{"dropping-particle":"","family":"Xie","given":"Zhihao","non-dropping-particle":"","parse-names":false,"suffix":""},{"dropping-particle":"","family":"Ma","given":"Jinmin","non-dropping-particle":"","parse-names":false,"suffix":""},{"dropping-particle":"","family":"Liu","given":"William J","non-dropping-particle":"","parse-names":false,"suffix":""},{"dropping-particle":"","family":"Wang","given":"Dayan","non-dropping-particle":"","parse-names":false,"suffix":""},{"dropping-particle":"","family":"Xu","given":"Wenbo","non-dropping-particle":"","parse-names":false,"suffix":""},{"dropping-particle":"","family":"Holmes","given":"Edward C","non-dropping-particle":"","parse-names":false,"suffix":""},{"dropping-particle":"","family":"Gao","given":"George F","non-dropping-particle":"","parse-names":false,"suffix":""},{"dropping-particle":"","family":"Wu","given":"Guizhen","non-dropping-particle":"","parse-names":false,"suffix":""},{"dropping-particle":"","family":"Chen","given":"Weijun","non-dropping-particle":"","parse-names":false,"suffix":""},{"dropping-particle":"","family":"Shi","given":"Weifeng","non-dropping-particle":"","parse-names":false,"suffix":""},{"dropping-particle":"","family":"Tan","given":"Wenjie","non-dropping-particle":"","parse-names":false,"suffix":""}],"container-title":"The Lancet","id":"ITEM-1","issue":"10224","issued":{"date-parts":[["2020"]]},"page":"565-574","title":"Genomic characterisation and epidemiology of 2019 novel coronavirus: implications for virus origins and receptor binding","type":"article-journal","volume":"395"},"uris":["http://www.mendeley.com/documents/?uuid=04282c66-7be2-42ee-97ad-c95cdd759a8b"]}],"mendeley":{"formattedCitation":"(R. Lu et al., 2020)","plainTextFormattedCitation":"(R. Lu et al., 2020)","previouslyFormattedCitation":"(R. Lu et al., 2020)"},"properties":{"noteIndex":0},"schema":"https://github.com/citation-style-language/schema/raw/master/csl-citation.json"}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noProof/>
          <w:sz w:val="24"/>
          <w:szCs w:val="24"/>
        </w:rPr>
        <w:t>(R. Lu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lang w:val="en-CH"/>
        </w:rPr>
        <w:t xml:space="preserve">COVID-19 </w:t>
      </w:r>
      <w:r>
        <w:rPr>
          <w:rFonts w:ascii="Times New Roman" w:hAnsi="Times New Roman" w:cs="Times New Roman"/>
          <w:sz w:val="24"/>
          <w:szCs w:val="24"/>
        </w:rPr>
        <w:t>is an acute resolved respiratory disease that can lead to death</w:t>
      </w:r>
      <w:r>
        <w:rPr>
          <w:rFonts w:ascii="Times New Roman" w:hAnsi="Times New Roman" w:cs="Times New Roman"/>
          <w:sz w:val="24"/>
          <w:szCs w:val="24"/>
          <w:lang w:val="en-CH"/>
        </w:rPr>
        <w:t>,</w:t>
      </w:r>
      <w:r>
        <w:rPr>
          <w:rFonts w:ascii="Times New Roman" w:hAnsi="Times New Roman" w:cs="Times New Roman"/>
          <w:sz w:val="24"/>
          <w:szCs w:val="24"/>
        </w:rPr>
        <w:t xml:space="preserve"> with a reported 2 % fatality rate </w:t>
      </w:r>
      <w:r>
        <w:rPr>
          <w:rStyle w:val="FootnoteReference"/>
          <w:rFonts w:ascii="Times New Roman" w:hAnsi="Times New Roman" w:cs="Times New Roman"/>
          <w:sz w:val="24"/>
          <w:szCs w:val="24"/>
        </w:rPr>
        <w:fldChar w:fldCharType="begin" w:fldLock="1"/>
      </w:r>
      <w:r w:rsidR="005E555B">
        <w:rPr>
          <w:rFonts w:ascii="Times New Roman" w:hAnsi="Times New Roman" w:cs="Times New Roman"/>
          <w:sz w:val="24"/>
          <w:szCs w:val="24"/>
        </w:rPr>
        <w:instrText>ADDIN CSL_CITATION {"citationItems":[{"id":"ITEM-1","itemData":{"DOI":"https://doi.org/10.1016/S0140-6736(20)30183-5","ISSN":"0140-6736","abstract":"Summary Background A recent cluster of pneumonia cases in Wuhan, China, was caused by a novel betacoronavirus, the 2019 novel coronavirus (2019-nCoV). We report the epidemiological, clinical, laboratory, and radiological characteristics and treatment and clinical outcomes of these patients. Methods All patients with suspected 2019-nCoV were admitted to a designated hospital in Wuhan. We prospectively collected and analysed data on patients with laboratory-confirmed 2019-nCoV infection by real-time RT-PCR and next-generation sequencing. Data were obtained with standardised data collection forms shared by WHO and the International Severe Acute Respiratory and Emerging Infection Consortium from electronic medical records. Researchers also directly communicated with patients or their families to ascertain epidemiological and symptom data. Outcomes were also compared between patients who had been admitted to the intensive care unit (ICU) and those who had not. Findings By Jan 2, 2020, 41 admitted hospital patients had been identified as having laboratory-confirmed 2019-nCoV infection. Most of the infected patients were men (30 [73%] of 41); less than half had underlying diseases (13 [32%]), including diabetes (eight [20%]), hypertension (six [15%]), and cardiovascular disease (six [15%]). Median age was 49·0 years (IQR 41·0–58·0). 27 (66%) of 41 patients had been exposed to Huanan seafood market. One family cluster was found. Common symptoms at onset of illness were fever (40 [98%] of 41 patients), cough (31 [76%]), and myalgia or fatigue (18 [44%]); less common symptoms were sputum production (11 [28%] of 39), headache (three [8%] of 38), haemoptysis (two [5%] of 39), and diarrhoea (one [3%] of 38). Dyspnoea developed in 22 (55%) of 40 patients (median time from illness onset to dyspnoea 8·0 days [IQR 5·0–13·0]). 26 (63%) of 41 patients had lymphopenia. All 41 patients had pneumonia with abnormal findings on chest CT. Complications included acute respiratory distress syndrome (12 [29%]), RNAaemia (six [15%]), acute cardiac injury (five [12%]) and secondary infection (four [10%]). 13 (32%) patients were admitted to an ICU and six (15%) died. Compared with non-ICU patients, ICU patients had higher plasma levels of IL2, IL7, IL10, GSCF, IP10, MCP1, MIP1A, and TNFα. Interpretation The 2019-nCoV infection caused clusters of severe respiratory illness similar to severe acute respiratory syndrome coronavirus and was associated with ICU admission and high mortality…","author":[{"dropping-particle":"","family":"Huang","given":"Chaolin","non-dropping-particle":"","parse-names":false,"suffix":""},{"dropping-particle":"","family":"Wang","given":"Yeming","non-dropping-particle":"","parse-names":false,"suffix":""},{"dropping-particle":"","family":"Li","given":"Xingwang","non-dropping-particle":"","parse-names":false,"suffix":""},{"dropping-particle":"","family":"Ren","given":"Lili","non-dropping-particle":"","parse-names":false,"suffix":""},{"dropping-particle":"","family":"Zhao","given":"Jianping","non-dropping-particle":"","parse-names":false,"suffix":""},{"dropping-particle":"","family":"Hu","given":"Yi","non-dropping-particle":"","parse-names":false,"suffix":""},{"dropping-particle":"","family":"Zhang","given":"Li","non-dropping-particle":"","parse-names":false,"suffix":""},{"dropping-particle":"","family":"Fan","given":"Guohui","non-dropping-particle":"","parse-names":false,"suffix":""},{"dropping-particle":"","family":"Xu","given":"Jiuyang","non-dropping-particle":"","parse-names":false,"suffix":""},{"dropping-particle":"","family":"Gu","given":"Xiaoying","non-dropping-particle":"","parse-names":false,"suffix":""},{"dropping-particle":"","family":"Cheng","given":"Zhenshun","non-dropping-particle":"","parse-names":false,"suffix":""},{"dropping-particle":"","family":"Yu","given":"Ting","non-dropping-particle":"","parse-names":false,"suffix":""},{"dropping-particle":"","family":"Xia","given":"Jiaan","non-dropping-particle":"","parse-names":false,"suffix":""},{"dropping-particle":"","family":"Wei","given":"Yuan","non-dropping-particle":"","parse-names":false,"suffix":""},{"dropping-particle":"","family":"Wu","given":"Wenjuan","non-dropping-particle":"","parse-names":false,"suffix":""},{"dropping-particle":"","family":"Xie","given":"Xuelei","non-dropping-particle":"","parse-names":false,"suffix":""},{"dropping-particle":"","family":"Yin","given":"Wen","non-dropping-particle":"","parse-names":false,"suffix":""},{"dropping-particle":"","family":"Li","given":"Hui","non-dropping-particle":"","parse-names":false,"suffix":""},{"dropping-particle":"","family":"Liu","given":"Min","non-dropping-particle":"","parse-names":false,"suffix":""},{"dropping-particle":"","family":"Xiao","given":"Yan","non-dropping-particle":"","parse-names":false,"suffix":""},{"dropping-particle":"","family":"Gao","given":"Hong","non-dropping-particle":"","parse-names":false,"suffix":""},{"dropping-particle":"","family":"Guo","given":"Li","non-dropping-particle":"","parse-names":false,"suffix":""},{"dropping-particle":"","family":"Xie","given":"Jungang","non-dropping-particle":"","parse-names":false,"suffix":""},{"dropping-particle":"","family":"Wang","given":"Guangfa","non-dropping-particle":"","parse-names":false,"suffix":""},{"dropping-particle":"","family":"Jiang","given":"Rongmeng","non-dropping-particle":"","parse-names":false,"suffix":""},{"dropping-particle":"","family":"Gao","given":"Zhancheng","non-dropping-particle":"","parse-names":false,"suffix":""},{"dropping-particle":"","family":"Jin","given":"Qi","non-dropping-particle":"","parse-names":false,"suffix":""},{"dropping-particle":"","family":"Wang","given":"Jianwei","non-dropping-particle":"","parse-names":false,"suffix":""},{"dropping-particle":"","family":"Cao","given":"Bin","non-dropping-particle":"","parse-names":false,"suffix":""}],"container-title":"The Lancet","id":"ITEM-1","issue":"10223","issued":{"date-parts":[["2020"]]},"page":"497-506","title":"Clinical features of patients infected with 2019 novel coronavirus in Wuhan, China","type":"article-journal","volume":"395"},"uris":["http://www.mendeley.com/documents/?uuid=c1905ae4-be98-4754-bacc-3d041b24b8bd"]},{"id":"ITEM-2","itemData":{"DOI":"https://doi.org/10.1016/S0140-6736(20)30154-9","ISSN":"0140-6736","abstract":"Summary Background An ongoing outbreak of pneumonia associated with a novel coronavirus was reported in Wuhan city, Hubei province, China. Affected patients were geographically linked with a local wet market as a potential source. No data on person-to-person or nosocomial transmission have been published to date. Methods In this study, we report the epidemiological, clinical, laboratory, radiological, and microbiological findings of five patients in a family cluster who presented with unexplained pneumonia after returning to Shenzhen, Guangdong province, China, after a visit to Wuhan, and an additional family member who did not travel to Wuhan. Phylogenetic analysis of genetic sequences from these patients were done. Findings From Jan 10, 2020, we enrolled a family of six patients who travelled to Wuhan from Shenzhen between Dec 29, 2019 and Jan 4, 2020. Of six family members who travelled to Wuhan, five were identified as infected with the novel coronavirus. Additionally, one family member, who did not travel to Wuhan, became infected with the virus after several days of contact with four of the family members. None of the family members had contacts with Wuhan markets or animals, although two had visited a Wuhan hospital. Five family members (aged 36–66 years) presented with fever, upper or lower respiratory tract symptoms, or diarrhoea, or a combination of these 3–6 days after exposure. They presented to our hospital (The University of Hong Kong-Shenzhen Hospital, Shenzhen) 6–10 days after symptom onset. They and one asymptomatic child (aged 10 years) had radiological ground-glass lung opacities. Older patients (aged &gt;60 years) had more systemic symptoms, extensive radiological ground-glass lung changes, lymphopenia, thrombocytopenia, and increased C-reactive protein and lactate dehydrogenase levels. The nasopharyngeal or throat swabs of these six patients were negative for known respiratory microbes by point-of-care multiplex RT-PCR, but five patients (four adults and the child) were RT-PCR positive for genes encoding the internal RNA-dependent RNA polymerase and surface Spike protein of this novel coronavirus, which were confirmed by Sanger sequencing. Phylogenetic analysis of these five patients' RT-PCR amplicons and two full genomes by next-generation sequencing showed that this is a novel coronavirus, which is closest to the bat severe acute respiatory syndrome (SARS)-related coronaviruses found in Chinese horseshoe bats. Interpretation Our find…","author":[{"dropping-particle":"","family":"Chan","given":"Jasper Fuk-Woo","non-dropping-particle":"","parse-names":false,"suffix":""},{"dropping-particle":"","family":"Yuan","given":"Shuofeng","non-dropping-particle":"","parse-names":false,"suffix":""},{"dropping-particle":"","family":"Kok","given":"Kin-Hang","non-dropping-particle":"","parse-names":false,"suffix":""},{"dropping-particle":"","family":"To","given":"Kelvin Kai-Wang","non-dropping-particle":"","parse-names":false,"suffix":""},{"dropping-particle":"","family":"Chu","given":"Hin","non-dropping-particle":"","parse-names":false,"suffix":""},{"dropping-particle":"","family":"Yang","given":"Jin","non-dropping-particle":"","parse-names":false,"suffix":""},{"dropping-particle":"","family":"Xing","given":"Fanfan","non-dropping-particle":"","parse-names":false,"suffix":""},{"dropping-particle":"","family":"Liu","given":"Jieling","non-dropping-particle":"","parse-names":false,"suffix":""},{"dropping-particle":"","family":"Yip","given":"Cyril Chik-Yan","non-dropping-particle":"","parse-names":false,"suffix":""},{"dropping-particle":"","family":"Poon","given":"Rosana Wing-Shan","non-dropping-particle":"","parse-names":false,"suffix":""},{"dropping-particle":"","family":"Tsoi","given":"Hoi-Wah","non-dropping-particle":"","parse-names":false,"suffix":""},{"dropping-particle":"","family":"Lo","given":"Simon Kam-Fai","non-dropping-particle":"","parse-names":false,"suffix":""},{"dropping-particle":"","family":"Chan","given":"Kwok-Hung","non-dropping-particle":"","parse-names":false,"suffix":""},{"dropping-particle":"","family":"Poon","given":"Vincent Kwok-Man","non-dropping-particle":"","parse-names":false,"suffix":""},{"dropping-particle":"","family":"Chan","given":"Wan-Mui","non-dropping-particle":"","parse-names":false,"suffix":""},{"dropping-particle":"","family":"Ip","given":"Jonathan Daniel","non-dropping-particle":"","parse-names":false,"suffix":""},{"dropping-particle":"","family":"Cai","given":"Jian-Piao","non-dropping-particle":"","parse-names":false,"suffix":""},{"dropping-particle":"","family":"Cheng","given":"Vincent Chi-Chung","non-dropping-particle":"","parse-names":false,"suffix":""},{"dropping-particle":"","family":"Chen","given":"Honglin","non-dropping-particle":"","parse-names":false,"suffix":""},{"dropping-particle":"","family":"Hui","given":"Christopher Kim-Ming","non-dropping-particle":"","parse-names":false,"suffix":""},{"dropping-particle":"","family":"Yuen","given":"Kwok-Yung","non-dropping-particle":"","parse-names":false,"suffix":""}],"container-title":"The Lancet","id":"ITEM-2","issue":"10223","issued":{"date-parts":[["2020"]]},"page":"514-523","title":"A familial cluster of pneumonia associated with the 2019 novel coronavirus indicating person-to-person transmission: a study of a family cluster","type":"article-journal","volume":"395"},"uris":["http://www.mendeley.com/documents/?uuid=ae4e586d-a746-49b9-b408-55e15dadce6d"]},{"id":"ITEM-3","itemData":{"DOI":"10.1111/eci.13209","ISSN":"0014-2972","author":[{"dropping-particle":"","family":"Bassetti","given":"Matteo","non-dropping-particle":"","parse-names":false,"suffix":""},{"dropping-particle":"","family":"Vena","given":"Antonio","non-dropping-particle":"","parse-names":false,"suffix":""},{"dropping-particle":"","family":"Giacobbe","given":"Daniele Roberto","non-dropping-particle":"","parse-names":false,"suffix":""}],"container-title":"European Journal of Clinical Investigation","id":"ITEM-3","issue":"3","issued":{"date-parts":[["2020","3","1"]]},"note":"doi: 10.1111/eci.13209","page":"e13209","publisher":"John Wiley &amp; Sons, Ltd","title":"The novel Chinese coronavirus (2019-nCoV) infections: Challenges for fighting the storm","type":"article-journal","volume":"50"},"uris":["http://www.mendeley.com/documents/?uuid=3b0297a5-410d-424a-871b-476e4fca48d7"]}],"mendeley":{"formattedCitation":"(Bassetti et al., 2020; Chan et al., 2020; Huang et al., 2020)","plainTextFormattedCitation":"(Bassetti et al., 2020; Chan et al., 2020; Huang et al., 2020)","previouslyFormattedCitation":"(Bassetti et al., 2020; Chan et al., 2020; Huang et al., 2020)"},"properties":{"noteIndex":0},"schema":"https://github.com/citation-style-language/schema/raw/master/csl-citation.json"}</w:instrText>
      </w:r>
      <w:r>
        <w:rPr>
          <w:rStyle w:val="FootnoteReference"/>
          <w:rFonts w:ascii="Times New Roman" w:hAnsi="Times New Roman" w:cs="Times New Roman"/>
          <w:sz w:val="24"/>
          <w:szCs w:val="24"/>
        </w:rPr>
        <w:fldChar w:fldCharType="separate"/>
      </w:r>
      <w:r w:rsidRPr="004C09BA">
        <w:rPr>
          <w:rFonts w:ascii="Times New Roman" w:hAnsi="Times New Roman" w:cs="Times New Roman"/>
          <w:bCs/>
          <w:noProof/>
          <w:sz w:val="24"/>
          <w:szCs w:val="24"/>
          <w:lang w:val="en-US"/>
        </w:rPr>
        <w:t>(Bassetti et al., 2020; Chan et al., 2020; Huang et al., 2020)</w:t>
      </w:r>
      <w:r>
        <w:rPr>
          <w:rStyle w:val="FootnoteReference"/>
          <w:rFonts w:ascii="Times New Roman" w:hAnsi="Times New Roman" w:cs="Times New Roman"/>
          <w:sz w:val="24"/>
          <w:szCs w:val="24"/>
        </w:rPr>
        <w:fldChar w:fldCharType="end"/>
      </w:r>
      <w:r>
        <w:rPr>
          <w:rFonts w:ascii="Times New Roman" w:hAnsi="Times New Roman" w:cs="Times New Roman"/>
          <w:sz w:val="24"/>
          <w:szCs w:val="24"/>
          <w:lang w:val="en-CH"/>
        </w:rPr>
        <w:t xml:space="preserve">. </w:t>
      </w:r>
      <w:r w:rsidRPr="004C09BA">
        <w:rPr>
          <w:rFonts w:ascii="Times New Roman" w:hAnsi="Times New Roman" w:cs="Times New Roman"/>
          <w:sz w:val="24"/>
          <w:szCs w:val="24"/>
          <w:lang w:val="en-CH"/>
        </w:rPr>
        <w:t>Symptoms present themselves usually after an incubation period of approximately 5.2 days</w:t>
      </w:r>
      <w:r>
        <w:rPr>
          <w:rFonts w:ascii="Times New Roman" w:hAnsi="Times New Roman" w:cs="Times New Roman"/>
          <w:sz w:val="24"/>
          <w:szCs w:val="24"/>
          <w:lang w:val="en-CH"/>
        </w:rPr>
        <w:t xml:space="preserve"> </w:t>
      </w:r>
      <w:r>
        <w:rPr>
          <w:rFonts w:ascii="Times New Roman" w:hAnsi="Times New Roman" w:cs="Times New Roman"/>
          <w:sz w:val="24"/>
          <w:szCs w:val="24"/>
        </w:rPr>
        <w:fldChar w:fldCharType="begin" w:fldLock="1"/>
      </w:r>
      <w:r w:rsidR="005E555B">
        <w:rPr>
          <w:rFonts w:ascii="Times New Roman" w:hAnsi="Times New Roman" w:cs="Times New Roman"/>
          <w:sz w:val="24"/>
          <w:szCs w:val="24"/>
          <w:lang w:val="en-CH"/>
        </w:rPr>
        <w:instrText>ADDIN CSL_CITATION {"citationItems":[{"id":"ITEM-1","itemData":{"DOI":"10.1016/j.jaut.2020.102433","ISSN":"0896-8411","author":[{"dropping-particle":"","family":"Rothan","given":"Hussin A","non-dropping-particle":"","parse-names":false,"suffix":""},{"dropping-particle":"","family":"Byrareddy","given":"Siddappa N","non-dropping-particle":"","parse-names":false,"suffix":""}],"container-title":"Journal of Autoimmunity","id":"ITEM-1","issue":"February","issued":{"date-parts":[["2020"]]},"page":"102433","publisher":"Elsevier","title":"The epidemiology and pathogenesis of coronavirus disease ( COVID-19 ) outbreak","type":"article-journal","volume":"109"},"uris":["http://www.mendeley.com/documents/?uuid=831b1a14-6ac1-4f5d-9dba-40625e825227"]}],"mendeley":{"formattedCitation":"(Rothan &amp; Byrareddy, 2020)","plainTextFormattedCitation":"(Rothan &amp; Byrareddy, 2020)","previouslyFormattedCitation":"(Rothan &amp; Byrareddy, 2020)"},"properties":{"noteIndex":0},"schema":"https://github.com/citation-style-language/schema/raw/master/csl-citation.json"}</w:instrText>
      </w:r>
      <w:r>
        <w:rPr>
          <w:rFonts w:ascii="Times New Roman" w:hAnsi="Times New Roman" w:cs="Times New Roman"/>
          <w:sz w:val="24"/>
          <w:szCs w:val="24"/>
        </w:rPr>
        <w:fldChar w:fldCharType="separate"/>
      </w:r>
      <w:r w:rsidRPr="00F2608C">
        <w:rPr>
          <w:rFonts w:ascii="Times New Roman" w:hAnsi="Times New Roman" w:cs="Times New Roman"/>
          <w:noProof/>
          <w:sz w:val="24"/>
          <w:szCs w:val="24"/>
          <w:lang w:val="en-CH"/>
        </w:rPr>
        <w:t>(Rothan &amp; Byrareddy, 2020)</w:t>
      </w:r>
      <w:r>
        <w:rPr>
          <w:rFonts w:ascii="Times New Roman" w:hAnsi="Times New Roman" w:cs="Times New Roman"/>
          <w:sz w:val="24"/>
          <w:szCs w:val="24"/>
        </w:rPr>
        <w:fldChar w:fldCharType="end"/>
      </w:r>
      <w:r>
        <w:rPr>
          <w:rFonts w:ascii="Times New Roman" w:hAnsi="Times New Roman" w:cs="Times New Roman"/>
          <w:sz w:val="24"/>
          <w:szCs w:val="24"/>
        </w:rPr>
        <w:t>.</w:t>
      </w:r>
      <w:r w:rsidR="001501BF">
        <w:rPr>
          <w:rFonts w:ascii="Times New Roman" w:hAnsi="Times New Roman" w:cs="Times New Roman"/>
          <w:sz w:val="24"/>
          <w:szCs w:val="24"/>
          <w:lang w:val="en-CH"/>
        </w:rPr>
        <w:t xml:space="preserve"> </w:t>
      </w:r>
      <w:r w:rsidR="001501BF" w:rsidRPr="001501BF">
        <w:rPr>
          <w:rFonts w:ascii="Times New Roman" w:hAnsi="Times New Roman" w:cs="Times New Roman"/>
          <w:sz w:val="24"/>
          <w:szCs w:val="24"/>
          <w:lang w:val="en-CH"/>
        </w:rPr>
        <w:t>The person-to-person transmission of COVID-19 occurs through direct contact or through droplets derived from coughing or sneezing of infected patients (Rothan &amp; Byrareddy, 2020)</w:t>
      </w:r>
      <w:r w:rsidR="001501BF">
        <w:rPr>
          <w:rFonts w:ascii="Times New Roman" w:hAnsi="Times New Roman" w:cs="Times New Roman"/>
          <w:sz w:val="24"/>
          <w:szCs w:val="24"/>
          <w:lang w:val="en-CH"/>
        </w:rPr>
        <w:t xml:space="preserve">. </w:t>
      </w:r>
    </w:p>
    <w:p w14:paraId="4D56D779" w14:textId="5ACC6EAF" w:rsidR="00772F3C" w:rsidRDefault="001501BF">
      <w:pPr>
        <w:rPr>
          <w:rFonts w:ascii="Times New Roman" w:hAnsi="Times New Roman" w:cs="Times New Roman"/>
          <w:sz w:val="24"/>
          <w:szCs w:val="24"/>
        </w:rPr>
      </w:pPr>
      <w:r>
        <w:rPr>
          <w:rFonts w:ascii="Times New Roman" w:hAnsi="Times New Roman" w:cs="Times New Roman"/>
          <w:sz w:val="24"/>
          <w:szCs w:val="24"/>
          <w:lang w:val="en-CH"/>
        </w:rPr>
        <w:t>O</w:t>
      </w:r>
      <w:r>
        <w:rPr>
          <w:rFonts w:ascii="Times New Roman" w:hAnsi="Times New Roman" w:cs="Times New Roman"/>
          <w:sz w:val="24"/>
          <w:szCs w:val="24"/>
        </w:rPr>
        <w:t xml:space="preserve">n the 30th of January 2020 the WHO declared COVID-19 a Public Health Emergency of International Concern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ijsu.2020.02.034","ISSN":"1743-9191","author":[{"dropping-particle":"","family":"Sohrabi","given":"Catrin","non-dropping-particle":"","parse-names":false,"suffix":""},{"dropping-particle":"","family":"Alsafi","given":"Zaid","non-dropping-particle":"","parse-names":false,"suffix":""},{"dropping-particle":"","family":"Neill","given":"Niamh O","non-dropping-particle":"","parse-names":false,"suffix":""},{"dropping-particle":"","family":"Khan","given":"Mehdi","non-dropping-particle":"","parse-names":false,"suffix":""},{"dropping-particle":"","family":"Kerwan","given":"Ahmed","non-dropping-particle":"","parse-names":false,"suffix":""},{"dropping-particle":"","family":"Al-jabir","given":"Ahmed","non-dropping-particle":"","parse-names":false,"suffix":""},{"dropping-particle":"","family":"Iosifidis","given":"Christos","non-dropping-particle":"","parse-names":false,"suffix":""},{"dropping-particle":"","family":"Agha","given":"Riaz","non-dropping-particle":"","parse-names":false,"suffix":""}],"container-title":"International Journal of Surgery","id":"ITEM-1","issue":"February","issued":{"date-parts":[["2020"]]},"page":"71-76","publisher":"Elsevier","title":"World Health Organization declares global emergency : A review of the 2019 novel coronavirus ( COVID-19 )","type":"article-journal","volume":"76"},"uris":["http://www.mendeley.com/documents/?uuid=f228ea27-7e1d-4ec6-83e2-b7759d7b4f06"]}],"mendeley":{"formattedCitation":"(Sohrabi et al., 2020)","manualFormatting":"(Sohrabi et al., 2020; World Health Organization, 11 February 2020)","plainTextFormattedCitation":"(Sohrabi et al., 2020)","previouslyFormattedCitation":"(Sohrabi et al., 2020)"},"properties":{"noteIndex":0},"schema":"https://github.com/citation-style-language/schema/raw/master/csl-citation.json"}</w:instrText>
      </w:r>
      <w:r>
        <w:rPr>
          <w:rFonts w:ascii="Times New Roman" w:hAnsi="Times New Roman" w:cs="Times New Roman"/>
          <w:sz w:val="24"/>
          <w:szCs w:val="24"/>
        </w:rPr>
        <w:fldChar w:fldCharType="separate"/>
      </w:r>
      <w:r w:rsidRPr="00CC4987">
        <w:rPr>
          <w:rFonts w:ascii="Times New Roman" w:hAnsi="Times New Roman" w:cs="Times New Roman"/>
          <w:noProof/>
          <w:sz w:val="24"/>
          <w:szCs w:val="24"/>
        </w:rPr>
        <w:t>(Sohrabi et al., 2020</w:t>
      </w:r>
      <w:r>
        <w:rPr>
          <w:rFonts w:ascii="Times New Roman" w:hAnsi="Times New Roman" w:cs="Times New Roman"/>
          <w:noProof/>
          <w:sz w:val="24"/>
          <w:szCs w:val="24"/>
        </w:rPr>
        <w:t>; World Health Organization, 11 February 2020</w:t>
      </w:r>
      <w:r w:rsidRPr="00CC4987">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After cases in multiple countries such as Italy, France, Germany, Spain, South Korea, Iran, USA, and evidence of local person-to-person transmission of the disease, on the 13th of March 2020 the WHO declared COVID-19 a pandemic (World Health Organization, 13 March 2020).</w:t>
      </w:r>
      <w:r w:rsidR="000E02CE">
        <w:rPr>
          <w:rFonts w:ascii="Times New Roman" w:hAnsi="Times New Roman" w:cs="Times New Roman"/>
          <w:sz w:val="24"/>
          <w:szCs w:val="24"/>
          <w:lang w:val="en-CH"/>
        </w:rPr>
        <w:t xml:space="preserve"> </w:t>
      </w:r>
      <w:r w:rsidR="000E02CE">
        <w:rPr>
          <w:rFonts w:ascii="Times New Roman" w:hAnsi="Times New Roman" w:cs="Times New Roman"/>
          <w:sz w:val="24"/>
          <w:szCs w:val="24"/>
        </w:rPr>
        <w:t>The classification of COVID-19 as a pandemic resulted in the implementation of multiple mitigation measures by the affected countries, in order to control the outbreak. This is especially important in the first phases of the outbreak as SARS-CoV-2 has a reported average R</w:t>
      </w:r>
      <w:r w:rsidR="000E02CE">
        <w:rPr>
          <w:rFonts w:ascii="Times New Roman" w:hAnsi="Times New Roman" w:cs="Times New Roman"/>
          <w:sz w:val="24"/>
          <w:szCs w:val="24"/>
          <w:vertAlign w:val="subscript"/>
        </w:rPr>
        <w:t>0</w:t>
      </w:r>
      <w:r w:rsidR="000E02CE">
        <w:rPr>
          <w:rFonts w:ascii="Times New Roman" w:hAnsi="Times New Roman" w:cs="Times New Roman"/>
          <w:sz w:val="24"/>
          <w:szCs w:val="24"/>
        </w:rPr>
        <w:t xml:space="preserve"> of 3.28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{"citationItems":[{"id":"ITEM-1","itemData":{"DOI":"10.1093/jtm/taaa021","author":[{"dropping-particle":"","family":"Liu","given":"Ying","non-dropping-particle":"","parse-names":false,"suffix":""},{"dropping-particle":"","family":"Gayle","given":"Albert A","non-dropping-particle":"","parse-names":false,"suffix":""},{"dropping-particle":"","family":"Wilder-smith","given":"Annelies","non-dropping-particle":"","parse-names":false,"suffix":""},{"dropping-particle":"","family":"Rocklöv","given":"Joacim","non-dropping-particle":"","parse-names":false,"suffix":""}],"id":"ITEM-1","issue":"Figure 1","issued":{"date-parts":[["2020"]]},"page":"1-4","title":"The reproductive number of COVID-19 is higher compared to SARS coronavirus","type":"article-journal"},"uris":["http://www.mendeley.com/documents/?uuid=4baf0e20-296f-4ae9-a3b3-738f884102b7"]}],"mendeley":{"formattedCitation":"(Liu et al., 2020)","plainTextFormattedCitation":"(Liu et al., 2020)","previouslyFormattedCitation":"(Liu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9B0105">
        <w:rPr>
          <w:rFonts w:ascii="Times New Roman" w:hAnsi="Times New Roman" w:cs="Times New Roman"/>
          <w:noProof/>
          <w:sz w:val="24"/>
          <w:szCs w:val="24"/>
        </w:rPr>
        <w:t>(Liu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 xml:space="preserve">. Usually as the epidemic progresses the reproductive number of a virus declines steadily until it reaches a value lower than 1 and decays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{"citationItems":[{"id":"ITEM-1","itemData":{"DOI":"10.1016/S0140-6736(20)30567-5","author":[{"dropping-particle":"","family":"Anderson","given":"Roy M","non-dropping-particle":"","parse-names":false,"suffix":""},{"dropping-particle":"","family":"Heesterbeek","given":"Hans","non-dropping-particle":"","parse-names":false,"suffix":""},{"dropping-particle":"","family":"Klinkenberg","given":"Don","non-dropping-particle":"","parse-names":false,"suffix":""},{"dropping-particle":"","family":"Hollingsworth","given":"T Déirdre","non-dropping-particle":"","parse-names":false,"suffix":""}],"id":"ITEM-1","issue":"20","issued":{"date-parts":[["2020"]]},"page":"931-934","title":"How will country-based mitigation measures influence the course of the COVID-19 epidemic ?","type":"article-journal","volume":"2019"},"uris":["http://www.mendeley.com/documents/?uuid=4b0a93da-24f1-4d3a-949e-ce865e82637c"]}],"mendeley":{"formattedCitation":"(Anderson et al., 2020)","plainTextFormattedCitation":"(Anderson et al., 2020)","previouslyFormattedCitation":"(Anderson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A8731A">
        <w:rPr>
          <w:rFonts w:ascii="Times New Roman" w:hAnsi="Times New Roman" w:cs="Times New Roman"/>
          <w:noProof/>
          <w:sz w:val="24"/>
          <w:szCs w:val="24"/>
        </w:rPr>
        <w:t>(Anderson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 xml:space="preserve">. This is due to lack of susceptible individuals or because of the effect of implementation of multiple mitigation measures. This is supported by simulation studies on COVID-19 transmission using SEIR models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{"citationItems":[{"id":"ITEM-1","itemData":{"DOI":"10.1002/jmv.25750","ISSN":"0146-6615","abstract":"Abstract Using the parameterized susceptible-exposed-infectious-recovered model, we simulated the spread dynamics of coronavirus disease 2019 (COVID-19) outbreak and impact of different control measures, conducted the sensitivity analysis to identify the key factor, plotted the trend curve of effective reproductive number (R), and performed data fitting after the simulation. By simulation and data fitting, the model showed the peak existing confirmed cases of 59?769 arriving on 15 February 2020, with the coefficient of determination close to 1 and the fitting bias 3.02%, suggesting high precision of the data-fitting results. More rigorous government control policies were associated with a slower increase in the infected population. Isolation and protective procedures would be less effective as more cases accrue, so the optimization of the treatment plan and the development of specific drugs would be of more importance. There was an upward trend of R in the beginning, followed by a downward trend, a temporary rebound, and another continuous decline. The feature of high infectiousness for severe acute respiratory syndrome coronavirus 2(SARS-CoV-2) led to an upward trend, and government measures contributed to the temporary rebound and declines. The declines of R could be exploited as strong evidence for the effectiveness of the interventions. Evidence from the four-phase stringent measures showed that it was significant to ensure early detection, early isolation, early treatment, adequate medical supplies, patients? being admitted to designated hospitals, and comprehensive therapeutic strategy. Collaborative efforts are required to combat the novel coronavirus, focusing on both persistent strict domestic interventions and vigilance against exogenous imported cases.","author":[{"dropping-particle":"","family":"Fang","given":"Yaqing","non-dropping-particle":"","parse-names":false,"suffix":""},{"dropping-particle":"","family":"Nie","given":"Yiting","non-dropping-particle":"","parse-names":false,"suffix":""},{"dropping-particle":"","family":"Penny","given":"Marshare","non-dropping-particle":"","parse-names":false,"suffix":""}],"container-title":"Journal of Medical Virology","id":"ITEM-1","issue":"6","issued":{"date-parts":[["2020","6","1"]]},"note":"doi: 10.1002/jmv.25750","page":"645-659","publisher":"John Wiley &amp; Sons, Ltd","title":"Transmission dynamics of the COVID-19 outbreak and effectiveness of government interventions: A data-driven analysis","type":"article-journal","volume":"92"},"uris":["http://www.mendeley.com/documents/?uuid=a831ac76-01de-4445-9f07-7451ea69fcb8"]}],"mendeley":{"formattedCitation":"(Fang et al., 2020)","plainTextFormattedCitation":"(Fang et al., 2020)","previouslyFormattedCitation":"(Fang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A8731A">
        <w:rPr>
          <w:rFonts w:ascii="Times New Roman" w:hAnsi="Times New Roman" w:cs="Times New Roman"/>
          <w:noProof/>
          <w:sz w:val="24"/>
          <w:szCs w:val="24"/>
        </w:rPr>
        <w:t>(Fang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 xml:space="preserve">. The main objectives of mitigation measures are minimising morbidity and mortality, avoiding or shifting in time epidemic peaks to avoid overwhelming the health-care system and </w:t>
      </w:r>
      <w:r w:rsidR="000E02CE">
        <w:rPr>
          <w:rFonts w:ascii="Times New Roman" w:hAnsi="Times New Roman" w:cs="Times New Roman"/>
          <w:sz w:val="24"/>
          <w:szCs w:val="24"/>
          <w:lang w:val="en-CH"/>
        </w:rPr>
        <w:t xml:space="preserve">to </w:t>
      </w:r>
      <w:r w:rsidR="000E02CE">
        <w:rPr>
          <w:rFonts w:ascii="Times New Roman" w:hAnsi="Times New Roman" w:cs="Times New Roman"/>
          <w:sz w:val="24"/>
          <w:szCs w:val="24"/>
        </w:rPr>
        <w:t xml:space="preserve">flatten the epidemic curve </w:t>
      </w:r>
      <w:r w:rsidR="000E02CE">
        <w:rPr>
          <w:rFonts w:ascii="Times New Roman" w:hAnsi="Times New Roman" w:cs="Times New Roman"/>
          <w:sz w:val="24"/>
          <w:szCs w:val="24"/>
        </w:rPr>
        <w:fldChar w:fldCharType="begin" w:fldLock="1"/>
      </w:r>
      <w:r w:rsidR="000E02CE">
        <w:rPr>
          <w:rFonts w:ascii="Times New Roman" w:hAnsi="Times New Roman" w:cs="Times New Roman"/>
          <w:sz w:val="24"/>
          <w:szCs w:val="24"/>
        </w:rPr>
        <w:instrText>ADDIN CSL_CITATION {"citationItems":[{"id":"ITEM-1","itemData":{"DOI":"10.1016/S0140-6736(20)30567-5","author":[{"dropping-particle":"","family":"Anderson","given":"Roy M","non-dropping-particle":"","parse-names":false,"suffix":""},{"dropping-particle":"","family":"Heesterbeek","given":"Hans","non-dropping-particle":"","parse-names":false,"suffix":""},{"dropping-particle":"","family":"Klinkenberg","given":"Don","non-dropping-particle":"","parse-names":false,"suffix":""},{"dropping-particle":"","family":"Hollingsworth","given":"T Déirdre","non-dropping-particle":"","parse-names":false,"suffix":""}],"id":"ITEM-1","issue":"20","issued":{"date-parts":[["2020"]]},"page":"931-934","title":"How will country-based mitigation measures influence the course of the COVID-19 epidemic ?","type":"article-journal","volume":"2019"},"uris":["http://www.mendeley.com/documents/?uuid=4b0a93da-24f1-4d3a-949e-ce865e82637c"]}],"mendeley":{"formattedCitation":"(Anderson et al., 2020)","plainTextFormattedCitation":"(Anderson et al., 2020)","previouslyFormattedCitation":"(Anderson et al., 2020)"},"properties":{"noteIndex":0},"schema":"https://github.com/citation-style-language/schema/raw/master/csl-citation.json"}</w:instrText>
      </w:r>
      <w:r w:rsidR="000E02CE">
        <w:rPr>
          <w:rFonts w:ascii="Times New Roman" w:hAnsi="Times New Roman" w:cs="Times New Roman"/>
          <w:sz w:val="24"/>
          <w:szCs w:val="24"/>
        </w:rPr>
        <w:fldChar w:fldCharType="separate"/>
      </w:r>
      <w:r w:rsidR="000E02CE" w:rsidRPr="00D05301">
        <w:rPr>
          <w:rFonts w:ascii="Times New Roman" w:hAnsi="Times New Roman" w:cs="Times New Roman"/>
          <w:noProof/>
          <w:sz w:val="24"/>
          <w:szCs w:val="24"/>
        </w:rPr>
        <w:t>(Anderson et al., 2020)</w:t>
      </w:r>
      <w:r w:rsidR="000E02CE">
        <w:rPr>
          <w:rFonts w:ascii="Times New Roman" w:hAnsi="Times New Roman" w:cs="Times New Roman"/>
          <w:sz w:val="24"/>
          <w:szCs w:val="24"/>
        </w:rPr>
        <w:fldChar w:fldCharType="end"/>
      </w:r>
      <w:r w:rsidR="000E02CE">
        <w:rPr>
          <w:rFonts w:ascii="Times New Roman" w:hAnsi="Times New Roman" w:cs="Times New Roman"/>
          <w:sz w:val="24"/>
          <w:szCs w:val="24"/>
        </w:rPr>
        <w:t>.</w:t>
      </w:r>
    </w:p>
    <w:p w14:paraId="2E0AA0E4" w14:textId="77777777" w:rsidR="00A97DEC" w:rsidRDefault="005E555B">
      <w:pPr>
        <w:rPr>
          <w:rFonts w:ascii="Times New Roman" w:hAnsi="Times New Roman" w:cs="Times New Roman"/>
          <w:sz w:val="24"/>
          <w:szCs w:val="24"/>
          <w:lang w:val="en-CH"/>
        </w:rPr>
      </w:pPr>
      <w:r>
        <w:rPr>
          <w:rFonts w:ascii="Times New Roman" w:hAnsi="Times New Roman" w:cs="Times New Roman"/>
          <w:sz w:val="24"/>
          <w:szCs w:val="24"/>
          <w:lang w:val="en-CH"/>
        </w:rPr>
        <w:t>As COVID-19 has evolved to a global pandemic discussion about it has been continuing through the past year and on numerous platforms. Probably the largest amount of discussing about the pandemic has happened on social media, especially by the general public</w:t>
      </w:r>
      <w:r w:rsidR="000C2E52">
        <w:rPr>
          <w:rFonts w:ascii="Times New Roman" w:hAnsi="Times New Roman" w:cs="Times New Roman"/>
          <w:sz w:val="24"/>
          <w:szCs w:val="24"/>
          <w:lang w:val="en-CH"/>
        </w:rPr>
        <w:t xml:space="preserve"> </w:t>
      </w:r>
      <w:r w:rsidR="000C2E52">
        <w:rPr>
          <w:rFonts w:ascii="Times New Roman" w:hAnsi="Times New Roman" w:cs="Times New Roman"/>
          <w:sz w:val="24"/>
          <w:szCs w:val="24"/>
          <w:lang w:val="en-CH"/>
        </w:rPr>
        <w:fldChar w:fldCharType="begin" w:fldLock="1"/>
      </w:r>
      <w:r w:rsidR="000C2E52">
        <w:rPr>
          <w:rFonts w:ascii="Times New Roman" w:hAnsi="Times New Roman" w:cs="Times New Roman"/>
          <w:sz w:val="24"/>
          <w:szCs w:val="24"/>
          <w:lang w:val="en-CH"/>
        </w:rPr>
        <w:instrText>ADDIN CSL_CITATION {"citationItems":[{"id":"ITEM-1","itemData":{"author":[{"dropping-particle":"","family":"Pastor","given":"Cherish Kay","non-dropping-particle":"","parse-names":false,"suffix":""}],"container-title":"Available at SSRN 3574385","id":"ITEM-1","issued":{"date-parts":[["2020"]]},"title":"Sentiment analysis of Filipinos and effects of extreme community quarantine due to coronavirus (Covid-19) pandemic","type":"article-journal"},"uris":["http://www.mendeley.com/documents/?uuid=d7b2def0-c44b-4e55-82c0-2b1dbc79bda1"]}],"mendeley":{"formattedCitation":"(Pastor, 2020)","plainTextFormattedCitation":"(Pastor, 2020)","previouslyFormattedCitation":"(Pastor, 2020)"},"properties":{"noteIndex":0},"schema":"https://github.com/citation-style-language/schema/raw/master/csl-citation.json"}</w:instrText>
      </w:r>
      <w:r w:rsidR="000C2E52">
        <w:rPr>
          <w:rFonts w:ascii="Times New Roman" w:hAnsi="Times New Roman" w:cs="Times New Roman"/>
          <w:sz w:val="24"/>
          <w:szCs w:val="24"/>
          <w:lang w:val="en-CH"/>
        </w:rPr>
        <w:fldChar w:fldCharType="separate"/>
      </w:r>
      <w:r w:rsidR="000C2E52" w:rsidRPr="000C2E52">
        <w:rPr>
          <w:rFonts w:ascii="Times New Roman" w:hAnsi="Times New Roman" w:cs="Times New Roman"/>
          <w:noProof/>
          <w:sz w:val="24"/>
          <w:szCs w:val="24"/>
          <w:lang w:val="en-CH"/>
        </w:rPr>
        <w:t>(Pastor, 2020)</w:t>
      </w:r>
      <w:r w:rsidR="000C2E52">
        <w:rPr>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Due its enormous usage social media is considered one of the global centres of big data </w:t>
      </w:r>
      <w:r>
        <w:rPr>
          <w:rStyle w:val="FootnoteReference"/>
          <w:rFonts w:ascii="Times New Roman" w:hAnsi="Times New Roman" w:cs="Times New Roman"/>
          <w:sz w:val="24"/>
          <w:szCs w:val="24"/>
          <w:lang w:val="en-CH"/>
        </w:rPr>
        <w:fldChar w:fldCharType="begin" w:fldLock="1"/>
      </w:r>
      <w:r>
        <w:rPr>
          <w:rFonts w:ascii="Times New Roman" w:hAnsi="Times New Roman" w:cs="Times New Roman"/>
          <w:sz w:val="24"/>
          <w:szCs w:val="24"/>
          <w:lang w:val="en-CH"/>
        </w:rPr>
        <w:instrText>ADDIN CSL_CITATION {"citationItems":[{"id":"ITEM-1","itemData":{"DOI":"https://doi.org/10.1016/j.telpol.2015.04.003","ISSN":"0308-5961","abstract":"An emerging area of inquiry in Internet governance scholarship is the role of private information intermediaries in enacting governance via technical design choices and user policies. Following this trajectory, this paper addresses governance by social media rather than governance of social media. Informed by conceptual frameworks from Internet governance and Science and Technology Studies, it examines the extent to which these platforms either promote or constrain rights in three thematic areas: (1) anonymous speech and individual privacy; (2) the ability to express ideas or, stated as a negative liberty, freedom from censorship; and (3) technical affordances of interoperability and permissionless innovation. Because of their unique role as the intermediaries providing citizens with access to the digital public sphere, social media platforms are central points of control on the Internet. Viewing these private platforms through an Internet governance lens, rather than a content lens, suggests that social media technical architectures and policies actually pose several challenges to communication rights as well as to the open Internet. There is an opportunity for Internet governance studies, which have primarily focused on governmental policies and new global institutions, to give greater consideration to the direct policymaking role of private intermediaries and the accompanying phenomenon of the privatization of human rights.","author":[{"dropping-particle":"","family":"DeNardis","given":"L","non-dropping-particle":"","parse-names":false,"suffix":""},{"dropping-particle":"","family":"Hackl","given":"A M","non-dropping-particle":"","parse-names":false,"suffix":""}],"container-title":"Telecommunications Policy","id":"ITEM-1","issue":"9","issued":{"date-parts":[["2015"]]},"note":"SPECIAL ISSUE ON THE GOVERNANCE OF SOCIAL MEDIA","page":"761-770","title":"Internet governance by social media platforms","type":"article-journal","volume":"39"},"uris":["http://www.mendeley.com/documents/?uuid=eecacc01-222a-4f26-b9a6-4959624214bb"]}],"mendeley":{"formattedCitation":"(DeNardis &amp; Hackl, 2015)","plainTextFormattedCitation":"(DeNardis &amp; Hackl, 2015)","previouslyFormattedCitation":"(DeNardis &amp; Hackl, 2015)"},"properties":{"noteIndex":0},"schema":"https://github.com/citation-style-language/schema/raw/master/csl-citation.json"}</w:instrText>
      </w:r>
      <w:r>
        <w:rPr>
          <w:rStyle w:val="FootnoteReference"/>
          <w:rFonts w:ascii="Times New Roman" w:hAnsi="Times New Roman" w:cs="Times New Roman"/>
          <w:sz w:val="24"/>
          <w:szCs w:val="24"/>
          <w:lang w:val="en-CH"/>
        </w:rPr>
        <w:fldChar w:fldCharType="separate"/>
      </w:r>
      <w:r w:rsidRPr="005E555B">
        <w:rPr>
          <w:rFonts w:ascii="Times New Roman" w:hAnsi="Times New Roman" w:cs="Times New Roman"/>
          <w:noProof/>
          <w:sz w:val="24"/>
          <w:szCs w:val="24"/>
          <w:lang w:val="en-CH"/>
        </w:rPr>
        <w:t>(DeNardis &amp; Hackl, 2015)</w:t>
      </w:r>
      <w:r>
        <w:rPr>
          <w:rStyle w:val="FootnoteReference"/>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The amount of information and the length of time spent on social media by users has been shown to have an influence on the users’ behaviour </w:t>
      </w:r>
      <w:r>
        <w:rPr>
          <w:rFonts w:ascii="Times New Roman" w:hAnsi="Times New Roman" w:cs="Times New Roman"/>
          <w:sz w:val="24"/>
          <w:szCs w:val="24"/>
          <w:lang w:val="en-CH"/>
        </w:rPr>
        <w:fldChar w:fldCharType="begin" w:fldLock="1"/>
      </w:r>
      <w:r>
        <w:rPr>
          <w:rFonts w:ascii="Times New Roman" w:hAnsi="Times New Roman" w:cs="Times New Roman"/>
          <w:sz w:val="24"/>
          <w:szCs w:val="24"/>
          <w:lang w:val="en-CH"/>
        </w:rPr>
        <w:instrText>ADDIN CSL_CITATION {"citationItems":[{"id":"ITEM-1","itemData":{"DOI":"10.1016/j.eswa.2020.114155","ISSN":"0957-4174","abstract":"The COVID-19 pandemic caused by the novel coronavirus SARS-CoV-2 occurred unexpectedly in China in December 2019. Tens of millions of confirmed cases and more than hundreds of thousands of confirmed deaths are reported worldwide according to the World Health Organisation. News about the virus is spreading all over social media websites. Consequently, these social media outlets are experiencing and presenting different views, opinions and emotions during various outbreak-related incidents. For computer scientists and researchers, big data are valuable assets for understanding people's sentiments regarding current events, especially those related to the pandemic. Therefore, analysing these sentiments will yield remarkable findings. To the best of our knowledge, previous related studies have focused on one kind of infectious disease. No previous study has examined multiple diseases via sentiment analysis. Accordingly, this research aimed to review and analyse articles about the occurrence of different types of infectious diseases, such as epidemics, pandemics, viruses or outbreaks, during the last 10 years, understand the application of sentiment analysis and obtain the most important literature findings. Articles on related topics were systematically searched in five major databases, namely, ScienceDirect, PubMed, Web of Science, IEEE Xplore and Scopus, from 1 January 2010 to 30 June 2020. These indices were considered sufficiently extensive and reliable to cover our scope of the literature. Articles were selected based on our inclusion and exclusion criteria for the systematic review, with a total of n = 28 articles selected. All these articles were formed into a coherent taxonomy to describe the corresponding current standpoints in the literature in accordance with four main categories: lexicon-based models, machine learning-based models, hybrid-based models and individuals. The obtained articles were categorised into motivations related to disease mitigation, data analysis and challenges faced by researchers with respect to data, social media platforms and community. Other aspects, such as the protocol being followed by the systematic review and demographic statistics of the literature distribution, were included in the review. Interesting patterns were observed in the literature, and the identified articles were grouped accordingly. This study emphasised the current standpoint and opportunities for research in this area and promoted additional efforts…","author":[{"dropping-particle":"","family":"Alamoodi","given":"A H","non-dropping-particle":"","parse-names":false,"suffix":""},{"dropping-particle":"","family":"Zaidan","given":"B B","non-dropping-particle":"","parse-names":false,"suffix":""},{"dropping-particle":"","family":"Zaidan","given":"A A","non-dropping-particle":"","parse-names":false,"suffix":""},{"dropping-particle":"","family":"Albahri","given":"O S","non-dropping-particle":"","parse-names":false,"suffix":""},{"dropping-particle":"","family":"Mohammed","given":"K I","non-dropping-particle":"","parse-names":false,"suffix":""},{"dropping-particle":"","family":"Malik","given":"R Q","non-dropping-particle":"","parse-names":false,"suffix":""},{"dropping-particle":"","family":"Almahdi","given":"E M","non-dropping-particle":"","parse-names":false,"suffix":""},{"dropping-particle":"","family":"Chyad","given":"M A","non-dropping-particle":"","parse-names":false,"suffix":""},{"dropping-particle":"","family":"Tareq","given":"Z","non-dropping-particle":"","parse-names":false,"suffix":""},{"dropping-particle":"","family":"Albahri","given":"A S","non-dropping-particle":"","parse-names":false,"suffix":""},{"dropping-particle":"","family":"Hameed","given":"Hamsa","non-dropping-particle":"","parse-names":false,"suffix":""},{"dropping-particle":"","family":"Alaa","given":"Musaab","non-dropping-particle":"","parse-names":false,"suffix":""}],"container-title":"Expert systems with applications","edition":"2020/10/28","id":"ITEM-1","issued":{"date-parts":[["2021","4","1"]]},"language":"eng","page":"114155","publisher":"Elsevier Ltd.","title":"Sentiment analysis and its applications in fighting COVID-19 and infectious diseases: A systematic review","type":"article-journal","volume":"167"},"uris":["http://www.mendeley.com/documents/?uuid=8bd13518-9a6c-46f9-b310-a7f05805f662"]}],"mendeley":{"formattedCitation":"(Alamoodi et al., 2021)","plainTextFormattedCitation":"(Alamoodi et al., 2021)","previouslyFormattedCitation":"(Alamoodi et al., 2021)"},"properties":{"noteIndex":0},"schema":"https://github.com/citation-style-language/schema/raw/master/csl-citation.json"}</w:instrText>
      </w:r>
      <w:r>
        <w:rPr>
          <w:rFonts w:ascii="Times New Roman" w:hAnsi="Times New Roman" w:cs="Times New Roman"/>
          <w:sz w:val="24"/>
          <w:szCs w:val="24"/>
          <w:lang w:val="en-CH"/>
        </w:rPr>
        <w:fldChar w:fldCharType="separate"/>
      </w:r>
      <w:r w:rsidRPr="005E555B">
        <w:rPr>
          <w:rFonts w:ascii="Times New Roman" w:hAnsi="Times New Roman" w:cs="Times New Roman"/>
          <w:noProof/>
          <w:sz w:val="24"/>
          <w:szCs w:val="24"/>
          <w:lang w:val="en-CH"/>
        </w:rPr>
        <w:t>(Alamoodi et al., 2021)</w:t>
      </w:r>
      <w:r>
        <w:rPr>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This is influence has an effect not only on the users themselves but is also essential to governmental decision making as it is a direct catalogue of public opinion </w:t>
      </w:r>
      <w:r>
        <w:rPr>
          <w:rFonts w:ascii="Times New Roman" w:hAnsi="Times New Roman" w:cs="Times New Roman"/>
          <w:sz w:val="24"/>
          <w:szCs w:val="24"/>
          <w:lang w:val="en-CH"/>
        </w:rPr>
        <w:fldChar w:fldCharType="begin" w:fldLock="1"/>
      </w:r>
      <w:r>
        <w:rPr>
          <w:rFonts w:ascii="Times New Roman" w:hAnsi="Times New Roman" w:cs="Times New Roman"/>
          <w:sz w:val="24"/>
          <w:szCs w:val="24"/>
          <w:lang w:val="en-CH"/>
        </w:rPr>
        <w:instrText>ADDIN CSL_CITATION {"citationItems":[{"id":"ITEM-1","itemData":{"author":[{"dropping-particle":"","family":"Chung","given":"Wingyan","non-dropping-particle":"","parse-names":false,"suffix":""},{"dropping-particle":"","family":"He","given":"Saike","non-dropping-particle":"","parse-names":false,"suffix":""},{"dropping-particle":"","family":"Zeng","given":"Daniel","non-dropping-particle":"","parse-names":false,"suffix":""}],"id":"ITEM-1","issued":{"date-parts":[["2015"]]},"title":"eMood: Modeling emotion for social media analytics on Ebola disease outbreak","type":"article-journal"},"uris":["http://www.mendeley.com/documents/?uuid=4fbc5a55-be5f-4b11-8042-dcf02058bce3"]}],"mendeley":{"formattedCitation":"(Chung et al., 2015)","plainTextFormattedCitation":"(Chung et al., 2015)","previouslyFormattedCitation":"(Chung et al., 2015)"},"properties":{"noteIndex":0},"schema":"https://github.com/citation-style-language/schema/raw/master/csl-citation.json"}</w:instrText>
      </w:r>
      <w:r>
        <w:rPr>
          <w:rFonts w:ascii="Times New Roman" w:hAnsi="Times New Roman" w:cs="Times New Roman"/>
          <w:sz w:val="24"/>
          <w:szCs w:val="24"/>
          <w:lang w:val="en-CH"/>
        </w:rPr>
        <w:fldChar w:fldCharType="separate"/>
      </w:r>
      <w:r w:rsidRPr="005E555B">
        <w:rPr>
          <w:rFonts w:ascii="Times New Roman" w:hAnsi="Times New Roman" w:cs="Times New Roman"/>
          <w:noProof/>
          <w:sz w:val="24"/>
          <w:szCs w:val="24"/>
          <w:lang w:val="en-CH"/>
        </w:rPr>
        <w:t>(Chung et al., 2015)</w:t>
      </w:r>
      <w:r>
        <w:rPr>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One of the ways of extracting information from social media data is sentiment analysis as it can contribute to the understanding of human emotions through the users’ engagement with social media </w:t>
      </w:r>
      <w:r>
        <w:rPr>
          <w:rFonts w:ascii="Times New Roman" w:hAnsi="Times New Roman" w:cs="Times New Roman"/>
          <w:sz w:val="24"/>
          <w:szCs w:val="24"/>
          <w:lang w:val="en-CH"/>
        </w:rPr>
        <w:fldChar w:fldCharType="begin" w:fldLock="1"/>
      </w:r>
      <w:r w:rsidR="000C2E52">
        <w:rPr>
          <w:rFonts w:ascii="Times New Roman" w:hAnsi="Times New Roman" w:cs="Times New Roman"/>
          <w:sz w:val="24"/>
          <w:szCs w:val="24"/>
          <w:lang w:val="en-CH"/>
        </w:rPr>
        <w:instrText>ADDIN CSL_CITATION {"citationItems":[{"id":"ITEM-1","itemData":{"DOI":"10.1007/978-3-319-30319-2_17","ISBN":"978-3-319-30319-2","abstract":"Disease monitoring and tracking is of tremendous value, not only for containing the spread of contagious diseases but also for avoiding unnecessary public concerns and even panic. In this chapter, we present a near real-time sentiment analysis service of public health-related tweets. Traditionally, it is impossible for humans to effectively measure the degree of public health concerns due to limited resources and significant time delays. To solve this problem, we have developed a computational intelligenceComputational intelligence\tapproach for Epidemic Sentiment Monitoring System (ESMOS) to automatically analyze the disease sentiments and gauge the Measure of Concern (MOC) expressed by Twitter users. More specifically, we present a knowledge-based approach that employs a disease ontology to detect the outbreak of diseases and to analyze the linguistic expressions that convey subjective expressions and sentiment polarity of emotions, feelings, opinions, personal attitudes, etc. with a sentiment classifier. The two-step sentiment classification method utilizes the subjective vocabulary corpus (MPQA), sentiment strength corpus (AFINN), as well as emoticons and profanity words that are often used in social media postings. It first automatically classifies the tweets into personal and non-personal classes, eliminating many tweets such as non-personal ``retweets'' of news articles from further consideration. In the second stage, the personal tweets are classified into Negative and non-Negative sentiments. In addition, we present a model to quantify the public's Measure of Concern (MOC) about a disease, based on sentiment classification results. The trends of the public MOC are visualized on a timeline. Correlation analyses between MOC timeline and disease-related sentiment category timelines show that the peaks of the MOC are weakly correlated with the peaks of the News timeline without any appreciable time delay or lead. Our sentiment analysis method and the MOC trend analyses can be generalized to other topical domains, such as mental health monitoring and crisis management. We present the ESMOS prototype for public health-related disease monitoring, for public concern trending and for mapping analyses.","author":[{"dropping-particle":"","family":"Ji","given":"Xiang","non-dropping-particle":"","parse-names":false,"suffix":""},{"dropping-particle":"","family":"Chun","given":"Soon Ae","non-dropping-particle":"","parse-names":false,"suffix":""},{"dropping-particle":"","family":"Geller","given":"James","non-dropping-particle":"","parse-names":false,"suffix":""}],"container-title":"Sentiment Analysis and Ontology Engineering: An Environment of Computational Intelligence","editor":[{"dropping-particle":"","family":"Pedrycz","given":"Witold","non-dropping-particle":"","parse-names":false,"suffix":""},{"dropping-particle":"","family":"Chen","given":"Shyi-Ming","non-dropping-particle":"","parse-names":false,"suffix":""}],"id":"ITEM-1","issued":{"date-parts":[["2016"]]},"page":"425-454","publisher":"Springer International Publishing","publisher-place":"Cham","title":"Knowledge-Based Tweet Classification for Disease Sentiment Monitoring","type":"chapter"},"uris":["http://www.mendeley.com/documents/?uuid=7f8c3fc0-e858-4091-a796-bcd91ac51c3b"]}],"mendeley":{"formattedCitation":"(Ji et al., 2016)","plainTextFormattedCitation":"(Ji et al., 2016)","previouslyFormattedCitation":"(Ji et al., 2016)"},"properties":{"noteIndex":0},"schema":"https://github.com/citation-style-language/schema/raw/master/csl-citation.json"}</w:instrText>
      </w:r>
      <w:r>
        <w:rPr>
          <w:rFonts w:ascii="Times New Roman" w:hAnsi="Times New Roman" w:cs="Times New Roman"/>
          <w:sz w:val="24"/>
          <w:szCs w:val="24"/>
          <w:lang w:val="en-CH"/>
        </w:rPr>
        <w:fldChar w:fldCharType="separate"/>
      </w:r>
      <w:r w:rsidRPr="005E555B">
        <w:rPr>
          <w:rFonts w:ascii="Times New Roman" w:hAnsi="Times New Roman" w:cs="Times New Roman"/>
          <w:noProof/>
          <w:sz w:val="24"/>
          <w:szCs w:val="24"/>
          <w:lang w:val="en-CH"/>
        </w:rPr>
        <w:t>(Ji et al., 2016)</w:t>
      </w:r>
      <w:r>
        <w:rPr>
          <w:rFonts w:ascii="Times New Roman" w:hAnsi="Times New Roman" w:cs="Times New Roman"/>
          <w:sz w:val="24"/>
          <w:szCs w:val="24"/>
          <w:lang w:val="en-CH"/>
        </w:rPr>
        <w:fldChar w:fldCharType="end"/>
      </w:r>
      <w:r>
        <w:rPr>
          <w:rFonts w:ascii="Times New Roman" w:hAnsi="Times New Roman" w:cs="Times New Roman"/>
          <w:sz w:val="24"/>
          <w:szCs w:val="24"/>
          <w:lang w:val="en-CH"/>
        </w:rPr>
        <w:t xml:space="preserve">. </w:t>
      </w:r>
      <w:r w:rsidR="000C2E52">
        <w:rPr>
          <w:rFonts w:ascii="Times New Roman" w:hAnsi="Times New Roman" w:cs="Times New Roman"/>
          <w:sz w:val="24"/>
          <w:szCs w:val="24"/>
          <w:lang w:val="en-CH"/>
        </w:rPr>
        <w:t xml:space="preserve">A sentiment based approach to </w:t>
      </w:r>
      <w:r w:rsidR="000C2E52">
        <w:rPr>
          <w:rFonts w:ascii="Times New Roman" w:hAnsi="Times New Roman" w:cs="Times New Roman"/>
          <w:sz w:val="24"/>
          <w:szCs w:val="24"/>
          <w:lang w:val="en-CH"/>
        </w:rPr>
        <w:lastRenderedPageBreak/>
        <w:t xml:space="preserve">analysing the COVID-19 pandemic has already shown good results in both prediction and inference of the general public’s opinion on both mitigation measures and the pandemic as a whole </w:t>
      </w:r>
      <w:r w:rsidR="000C2E52">
        <w:rPr>
          <w:rFonts w:ascii="Times New Roman" w:hAnsi="Times New Roman" w:cs="Times New Roman"/>
          <w:sz w:val="24"/>
          <w:szCs w:val="24"/>
          <w:lang w:val="en-CH"/>
        </w:rPr>
        <w:fldChar w:fldCharType="begin" w:fldLock="1"/>
      </w:r>
      <w:r w:rsidR="000C2E52">
        <w:rPr>
          <w:rFonts w:ascii="Times New Roman" w:hAnsi="Times New Roman" w:cs="Times New Roman"/>
          <w:sz w:val="24"/>
          <w:szCs w:val="24"/>
          <w:lang w:val="en-CH"/>
        </w:rPr>
        <w:instrText>ADDIN CSL_CITATION {"citationItems":[{"id":"ITEM-1","itemData":{"author":[{"dropping-particle":"","family":"Wang","given":"Shihan","non-dropping-particle":"","parse-names":false,"suffix":""},{"dropping-particle":"","family":"Schraagen","given":"Marijn","non-dropping-particle":"","parse-names":false,"suffix":""},{"dropping-particle":"","family":"Sang","given":"Erik Tjong Kim","non-dropping-particle":"","parse-names":false,"suffix":""},{"dropping-particle":"","family":"Dastani","given":"Mehdi","non-dropping-particle":"","parse-names":false,"suffix":""}],"id":"ITEM-1","issued":{"date-parts":[["2020"]]},"title":"Public Sentiment on Governmental COVID-19 Measures in Dutch Social Media","type":"article-journal"},"uris":["http://www.mendeley.com/documents/?uuid=0cf2f944-197c-47c5-a29e-8b7bbc4f8747"]},{"id":"ITEM-2","itemData":{"author":[{"dropping-particle":"","family":"Gilardi","given":"Fabrizio","non-dropping-particle":"","parse-names":false,"suffix":""},{"dropping-particle":"","family":"Gessler","given":"Theresa","non-dropping-particle":"","parse-names":false,"suffix":""},{"dropping-particle":"","family":"Kubli","given":"Maël","non-dropping-particle":"","parse-names":false,"suffix":""},{"dropping-particle":"","family":"Müller","given":"Stefan","non-dropping-particle":"","parse-names":false,"suffix":""}],"id":"ITEM-2","issued":{"date-parts":[["2021"]]},"title":"Social Media and Policy Responses to the COVID-19 Pandemic in Switzerland","type":"article-journal"},"uris":["http://www.mendeley.com/documents/?uuid=bacb0451-e9f2-4bb5-b305-d1430f07cda6"]},{"id":"ITEM-3","itemData":{"author":[{"dropping-particle":"","family":"Aljameel","given":"Sumayh S","non-dropping-particle":"","parse-names":false,"suffix":""},{"dropping-particle":"","family":"Alabbad","given":"Dina A","non-dropping-particle":"","parse-names":false,"suffix":""},{"dropping-particle":"","family":"Alzahrani","given":"Norah A","non-dropping-particle":"","parse-names":false,"suffix":""},{"dropping-particle":"","family":"Alqarni","given":"Shouq M","non-dropping-particle":"","parse-names":false,"suffix":""},{"dropping-particle":"","family":"Alamoudi","given":"Fatimah A","non-dropping-particle":"","parse-names":false,"suffix":""},{"dropping-particle":"","family":"Babili","given":"Lana M","non-dropping-particle":"","parse-names":false,"suffix":""},{"dropping-particle":"","family":"Aljaafary","given":"Somiah K","non-dropping-particle":"","parse-names":false,"suffix":""},{"dropping-particle":"","family":"Alshamrani","given":"Fatima M","non-dropping-particle":"","parse-names":false,"suffix":""}],"container-title":"International journal of environmental research and public health","id":"ITEM-3","issue":"1","issued":{"date-parts":[["2021"]]},"page":"218","publisher":"Multidisciplinary Digital Publishing Institute","title":"A Sentiment Analysis Approach to Predict an Individual’s Awareness of the Precautionary Procedures to Prevent COVID-19 Outbreaks in Saudi Arabia","type":"article-journal","volume":"18"},"uris":["http://www.mendeley.com/documents/?uuid=07ae1fb9-9bd2-4603-a9af-14eeee37d454"]},{"id":"ITEM-4","itemData":{"author":[{"dropping-particle":"","family":"Alomari","given":"Ebtesam","non-dropping-particle":"","parse-names":false,"suffix":""},{"dropping-particle":"","family":"Katib","given":"Iyad","non-dropping-particle":"","parse-names":false,"suffix":""},{"dropping-particle":"","family":"Albeshri","given":"Aiiad","non-dropping-particle":"","parse-names":false,"suffix":""},{"dropping-particle":"","family":"Mehmood","given":"Rashid","non-dropping-particle":"","parse-names":false,"suffix":""}],"container-title":"International Journal of Environmental Research and Public Health","id":"ITEM-4","issue":"1","issued":{"date-parts":[["2021"]]},"page":"282","publisher":"Multidisciplinary Digital Publishing Institute","title":"COVID-19: Detecting Government Pandemic Measures and Public Concerns from Twitter Arabic Data Using Distributed Machine Learning","type":"article-journal","volume":"18"},"uris":["http://www.mendeley.com/documents/?uuid=146dd8be-1235-4fca-883a-73558a3e0611"]}],"mendeley":{"formattedCitation":"(Aljameel et al., 2021; Alomari et al., 2021; Gilardi et al., 2021; Wang et al., 2020)","plainTextFormattedCitation":"(Aljameel et al., 2021; Alomari et al., 2021; Gilardi et al., 2021; Wang et al., 2020)","previouslyFormattedCitation":"(Aljameel et al., 2021; Alomari et al., 2021; Gilardi et al., 2021; Wang et al., 2020)"},"properties":{"noteIndex":0},"schema":"https://github.com/citation-style-language/schema/raw/master/csl-citation.json"}</w:instrText>
      </w:r>
      <w:r w:rsidR="000C2E52">
        <w:rPr>
          <w:rFonts w:ascii="Times New Roman" w:hAnsi="Times New Roman" w:cs="Times New Roman"/>
          <w:sz w:val="24"/>
          <w:szCs w:val="24"/>
          <w:lang w:val="en-CH"/>
        </w:rPr>
        <w:fldChar w:fldCharType="separate"/>
      </w:r>
      <w:r w:rsidR="000C2E52" w:rsidRPr="000C2E52">
        <w:rPr>
          <w:rFonts w:ascii="Times New Roman" w:hAnsi="Times New Roman" w:cs="Times New Roman"/>
          <w:noProof/>
          <w:sz w:val="24"/>
          <w:szCs w:val="24"/>
          <w:lang w:val="en-CH"/>
        </w:rPr>
        <w:t>(Aljameel et al., 2021; Alomari et al., 2021; Gilardi et al., 2021; Wang et al., 2020)</w:t>
      </w:r>
      <w:r w:rsidR="000C2E52">
        <w:rPr>
          <w:rFonts w:ascii="Times New Roman" w:hAnsi="Times New Roman" w:cs="Times New Roman"/>
          <w:sz w:val="24"/>
          <w:szCs w:val="24"/>
          <w:lang w:val="en-CH"/>
        </w:rPr>
        <w:fldChar w:fldCharType="end"/>
      </w:r>
      <w:r w:rsidR="000C2E52">
        <w:rPr>
          <w:rFonts w:ascii="Times New Roman" w:hAnsi="Times New Roman" w:cs="Times New Roman"/>
          <w:sz w:val="24"/>
          <w:szCs w:val="24"/>
          <w:lang w:val="en-CH"/>
        </w:rPr>
        <w:t xml:space="preserve">. Not many studies have tried to measure the direct effect that social media has on a government’s ability to take difficult decisions such as those needed in the fight against COVID-19. A Swiss study on this issue has though found that social media does influence the ability and ease of discussion about mitigation measures by politicians </w:t>
      </w:r>
      <w:r w:rsidR="000C2E52">
        <w:rPr>
          <w:rFonts w:ascii="Times New Roman" w:hAnsi="Times New Roman" w:cs="Times New Roman"/>
          <w:sz w:val="24"/>
          <w:szCs w:val="24"/>
          <w:lang w:val="en-CH"/>
        </w:rPr>
        <w:fldChar w:fldCharType="begin" w:fldLock="1"/>
      </w:r>
      <w:r w:rsidR="000C2E52">
        <w:rPr>
          <w:rFonts w:ascii="Times New Roman" w:hAnsi="Times New Roman" w:cs="Times New Roman"/>
          <w:sz w:val="24"/>
          <w:szCs w:val="24"/>
          <w:lang w:val="en-CH"/>
        </w:rPr>
        <w:instrText>ADDIN CSL_CITATION {"citationItems":[{"id":"ITEM-1","itemData":{"author":[{"dropping-particle":"","family":"Gilardi","given":"Fabrizio","non-dropping-particle":"","parse-names":false,"suffix":""},{"dropping-particle":"","family":"Gessler","given":"Theresa","non-dropping-particle":"","parse-names":false,"suffix":""},{"dropping-particle":"","family":"Kubli","given":"Maël","non-dropping-particle":"","parse-names":false,"suffix":""},{"dropping-particle":"","family":"Müller","given":"Stefan","non-dropping-particle":"","parse-names":false,"suffix":""}],"id":"ITEM-1","issued":{"date-parts":[["2021"]]},"title":"Social Media and Policy Responses to the COVID-19 Pandemic in Switzerland","type":"article-journal"},"uris":["http://www.mendeley.com/documents/?uuid=bacb0451-e9f2-4bb5-b305-d1430f07cda6"]}],"mendeley":{"formattedCitation":"(Gilardi et al., 2021)","plainTextFormattedCitation":"(Gilardi et al., 2021)"},"properties":{"noteIndex":0},"schema":"https://github.com/citation-style-language/schema/raw/master/csl-citation.json"}</w:instrText>
      </w:r>
      <w:r w:rsidR="000C2E52">
        <w:rPr>
          <w:rFonts w:ascii="Times New Roman" w:hAnsi="Times New Roman" w:cs="Times New Roman"/>
          <w:sz w:val="24"/>
          <w:szCs w:val="24"/>
          <w:lang w:val="en-CH"/>
        </w:rPr>
        <w:fldChar w:fldCharType="separate"/>
      </w:r>
      <w:r w:rsidR="000C2E52" w:rsidRPr="000C2E52">
        <w:rPr>
          <w:rFonts w:ascii="Times New Roman" w:hAnsi="Times New Roman" w:cs="Times New Roman"/>
          <w:noProof/>
          <w:sz w:val="24"/>
          <w:szCs w:val="24"/>
          <w:lang w:val="en-CH"/>
        </w:rPr>
        <w:t>(Gilardi et al., 2021)</w:t>
      </w:r>
      <w:r w:rsidR="000C2E52">
        <w:rPr>
          <w:rFonts w:ascii="Times New Roman" w:hAnsi="Times New Roman" w:cs="Times New Roman"/>
          <w:sz w:val="24"/>
          <w:szCs w:val="24"/>
          <w:lang w:val="en-CH"/>
        </w:rPr>
        <w:fldChar w:fldCharType="end"/>
      </w:r>
      <w:r w:rsidR="000C2E52">
        <w:rPr>
          <w:rFonts w:ascii="Times New Roman" w:hAnsi="Times New Roman" w:cs="Times New Roman"/>
          <w:sz w:val="24"/>
          <w:szCs w:val="24"/>
          <w:lang w:val="en-CH"/>
        </w:rPr>
        <w:t xml:space="preserve">. </w:t>
      </w:r>
    </w:p>
    <w:p w14:paraId="6FBF1FD0" w14:textId="6DC86E3A" w:rsidR="00A903DE" w:rsidRPr="005E555B" w:rsidRDefault="00A97DEC">
      <w:pPr>
        <w:rPr>
          <w:rFonts w:ascii="Times New Roman" w:hAnsi="Times New Roman" w:cs="Times New Roman"/>
          <w:sz w:val="24"/>
          <w:szCs w:val="24"/>
          <w:lang w:val="en-CH"/>
        </w:rPr>
      </w:pPr>
      <w:r>
        <w:rPr>
          <w:rFonts w:ascii="Times New Roman" w:hAnsi="Times New Roman" w:cs="Times New Roman"/>
          <w:sz w:val="24"/>
          <w:szCs w:val="24"/>
          <w:lang w:val="en-CH"/>
        </w:rPr>
        <w:t>The pressures from both the daily scientific data about the pandemic’s course and the general public’s opinion must have an influence on governmental decisions and policy making, but the effect that both have on the strictness of decisions remains unclear.</w:t>
      </w:r>
    </w:p>
    <w:p w14:paraId="0F4F125D" w14:textId="678034FA" w:rsidR="004C09BA" w:rsidRDefault="004C09BA">
      <w:pPr>
        <w:rPr>
          <w:rFonts w:ascii="Times New Roman" w:hAnsi="Times New Roman" w:cs="Times New Roman"/>
          <w:sz w:val="24"/>
          <w:szCs w:val="24"/>
          <w:lang w:val="en-CH"/>
        </w:rPr>
      </w:pPr>
    </w:p>
    <w:p w14:paraId="3C7D47B1" w14:textId="2D342838" w:rsidR="004C09BA" w:rsidRDefault="004C09BA">
      <w:pPr>
        <w:rPr>
          <w:rFonts w:ascii="Times New Roman" w:hAnsi="Times New Roman" w:cs="Times New Roman"/>
          <w:sz w:val="24"/>
          <w:szCs w:val="24"/>
          <w:lang w:val="en-CH"/>
        </w:rPr>
      </w:pPr>
    </w:p>
    <w:p w14:paraId="44F7BACB" w14:textId="6EC5DE67" w:rsidR="004C09BA" w:rsidRDefault="004C09BA">
      <w:pPr>
        <w:rPr>
          <w:rFonts w:ascii="Times New Roman" w:hAnsi="Times New Roman" w:cs="Times New Roman"/>
          <w:sz w:val="24"/>
          <w:szCs w:val="24"/>
          <w:lang w:val="en-CH"/>
        </w:rPr>
      </w:pPr>
    </w:p>
    <w:p w14:paraId="37F1FB65" w14:textId="594633C5" w:rsidR="004C09BA" w:rsidRDefault="004C09BA">
      <w:pPr>
        <w:rPr>
          <w:rFonts w:ascii="Times New Roman" w:hAnsi="Times New Roman" w:cs="Times New Roman"/>
          <w:sz w:val="24"/>
          <w:szCs w:val="24"/>
          <w:lang w:val="en-CH"/>
        </w:rPr>
      </w:pPr>
    </w:p>
    <w:p w14:paraId="753D03D9" w14:textId="40C9A2A1" w:rsidR="004C09BA" w:rsidRDefault="004C09BA">
      <w:pPr>
        <w:rPr>
          <w:rFonts w:ascii="Times New Roman" w:hAnsi="Times New Roman" w:cs="Times New Roman"/>
          <w:sz w:val="24"/>
          <w:szCs w:val="24"/>
          <w:lang w:val="en-CH"/>
        </w:rPr>
      </w:pPr>
    </w:p>
    <w:p w14:paraId="1270CBA4" w14:textId="0C40FB31" w:rsidR="004C09BA" w:rsidRDefault="004C09BA">
      <w:pPr>
        <w:rPr>
          <w:rFonts w:ascii="Times New Roman" w:hAnsi="Times New Roman" w:cs="Times New Roman"/>
          <w:sz w:val="24"/>
          <w:szCs w:val="24"/>
          <w:lang w:val="en-CH"/>
        </w:rPr>
      </w:pPr>
    </w:p>
    <w:p w14:paraId="33F14B83" w14:textId="4AEAA9B8" w:rsidR="004C09BA" w:rsidRDefault="004C09BA">
      <w:pPr>
        <w:rPr>
          <w:rFonts w:ascii="Times New Roman" w:hAnsi="Times New Roman" w:cs="Times New Roman"/>
          <w:sz w:val="24"/>
          <w:szCs w:val="24"/>
          <w:lang w:val="en-CH"/>
        </w:rPr>
      </w:pPr>
    </w:p>
    <w:p w14:paraId="277DDC79" w14:textId="227FE5A0" w:rsidR="004C09BA" w:rsidRDefault="004C09BA">
      <w:pPr>
        <w:rPr>
          <w:rFonts w:ascii="Times New Roman" w:hAnsi="Times New Roman" w:cs="Times New Roman"/>
          <w:sz w:val="24"/>
          <w:szCs w:val="24"/>
          <w:lang w:val="en-CH"/>
        </w:rPr>
      </w:pPr>
    </w:p>
    <w:p w14:paraId="1F98F289" w14:textId="499D2937" w:rsidR="004C09BA" w:rsidRDefault="004C09BA">
      <w:pPr>
        <w:rPr>
          <w:rFonts w:ascii="Times New Roman" w:hAnsi="Times New Roman" w:cs="Times New Roman"/>
          <w:sz w:val="24"/>
          <w:szCs w:val="24"/>
          <w:lang w:val="en-CH"/>
        </w:rPr>
      </w:pPr>
    </w:p>
    <w:p w14:paraId="2D430CB5" w14:textId="004B3A8C" w:rsidR="004C09BA" w:rsidRDefault="004C09BA">
      <w:pPr>
        <w:rPr>
          <w:rFonts w:ascii="Times New Roman" w:hAnsi="Times New Roman" w:cs="Times New Roman"/>
          <w:sz w:val="24"/>
          <w:szCs w:val="24"/>
          <w:lang w:val="en-CH"/>
        </w:rPr>
      </w:pPr>
    </w:p>
    <w:p w14:paraId="6111C893" w14:textId="0248A6B2" w:rsidR="004C09BA" w:rsidRDefault="004C09BA">
      <w:pPr>
        <w:rPr>
          <w:rFonts w:ascii="Times New Roman" w:hAnsi="Times New Roman" w:cs="Times New Roman"/>
          <w:sz w:val="24"/>
          <w:szCs w:val="24"/>
          <w:lang w:val="en-CH"/>
        </w:rPr>
      </w:pPr>
    </w:p>
    <w:p w14:paraId="382F9CC2" w14:textId="159D8AC2" w:rsidR="004C09BA" w:rsidRDefault="004C09BA">
      <w:pPr>
        <w:rPr>
          <w:rFonts w:ascii="Times New Roman" w:hAnsi="Times New Roman" w:cs="Times New Roman"/>
          <w:sz w:val="24"/>
          <w:szCs w:val="24"/>
          <w:lang w:val="en-CH"/>
        </w:rPr>
      </w:pPr>
    </w:p>
    <w:p w14:paraId="57E0FB82" w14:textId="6D1D8B8E" w:rsidR="004C09BA" w:rsidRDefault="004C09BA">
      <w:pPr>
        <w:rPr>
          <w:rFonts w:ascii="Times New Roman" w:hAnsi="Times New Roman" w:cs="Times New Roman"/>
          <w:sz w:val="24"/>
          <w:szCs w:val="24"/>
          <w:lang w:val="en-CH"/>
        </w:rPr>
      </w:pPr>
    </w:p>
    <w:p w14:paraId="217FC4EB" w14:textId="3DB22870" w:rsidR="004C09BA" w:rsidRDefault="004C09BA">
      <w:pPr>
        <w:rPr>
          <w:rFonts w:ascii="Times New Roman" w:hAnsi="Times New Roman" w:cs="Times New Roman"/>
          <w:sz w:val="24"/>
          <w:szCs w:val="24"/>
          <w:lang w:val="en-CH"/>
        </w:rPr>
      </w:pPr>
    </w:p>
    <w:p w14:paraId="76C62BF2" w14:textId="2B90EC42" w:rsidR="004C09BA" w:rsidRDefault="004C09BA">
      <w:pPr>
        <w:rPr>
          <w:rFonts w:ascii="Times New Roman" w:hAnsi="Times New Roman" w:cs="Times New Roman"/>
          <w:sz w:val="24"/>
          <w:szCs w:val="24"/>
          <w:lang w:val="en-CH"/>
        </w:rPr>
      </w:pPr>
    </w:p>
    <w:p w14:paraId="71C477DD" w14:textId="19375BF6" w:rsidR="004C09BA" w:rsidRDefault="004C09BA">
      <w:pPr>
        <w:rPr>
          <w:rFonts w:ascii="Times New Roman" w:hAnsi="Times New Roman" w:cs="Times New Roman"/>
          <w:sz w:val="24"/>
          <w:szCs w:val="24"/>
          <w:lang w:val="en-CH"/>
        </w:rPr>
      </w:pPr>
    </w:p>
    <w:p w14:paraId="7BCFBDD0" w14:textId="6BB1BF68" w:rsidR="004C09BA" w:rsidRDefault="004C09BA">
      <w:pPr>
        <w:rPr>
          <w:rFonts w:ascii="Times New Roman" w:hAnsi="Times New Roman" w:cs="Times New Roman"/>
          <w:sz w:val="24"/>
          <w:szCs w:val="24"/>
          <w:lang w:val="en-CH"/>
        </w:rPr>
      </w:pPr>
    </w:p>
    <w:p w14:paraId="1D08F9E3" w14:textId="7C672BBD" w:rsidR="004C09BA" w:rsidRDefault="004C09BA">
      <w:pPr>
        <w:rPr>
          <w:rFonts w:ascii="Times New Roman" w:hAnsi="Times New Roman" w:cs="Times New Roman"/>
          <w:sz w:val="24"/>
          <w:szCs w:val="24"/>
          <w:lang w:val="en-CH"/>
        </w:rPr>
      </w:pPr>
    </w:p>
    <w:p w14:paraId="1D05ED4B" w14:textId="076D2500" w:rsidR="004C09BA" w:rsidRDefault="004C09BA">
      <w:pPr>
        <w:rPr>
          <w:rFonts w:ascii="Times New Roman" w:hAnsi="Times New Roman" w:cs="Times New Roman"/>
          <w:sz w:val="24"/>
          <w:szCs w:val="24"/>
          <w:lang w:val="en-CH"/>
        </w:rPr>
      </w:pPr>
    </w:p>
    <w:p w14:paraId="013120CF" w14:textId="54C45454" w:rsidR="004C09BA" w:rsidRDefault="004C09BA">
      <w:pPr>
        <w:rPr>
          <w:rFonts w:ascii="Times New Roman" w:hAnsi="Times New Roman" w:cs="Times New Roman"/>
          <w:sz w:val="24"/>
          <w:szCs w:val="24"/>
          <w:lang w:val="en-CH"/>
        </w:rPr>
      </w:pPr>
    </w:p>
    <w:p w14:paraId="4C47DF9D" w14:textId="7C5A6FA2" w:rsidR="004C09BA" w:rsidRDefault="004C09BA">
      <w:pPr>
        <w:rPr>
          <w:rFonts w:ascii="Times New Roman" w:hAnsi="Times New Roman" w:cs="Times New Roman"/>
          <w:sz w:val="24"/>
          <w:szCs w:val="24"/>
          <w:lang w:val="en-CH"/>
        </w:rPr>
      </w:pPr>
    </w:p>
    <w:p w14:paraId="4E2A835C" w14:textId="2205CB97" w:rsidR="000C2E52" w:rsidRPr="000C2E52" w:rsidRDefault="004C09BA" w:rsidP="000C2E52">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0C2E52" w:rsidRPr="000C2E52">
        <w:rPr>
          <w:rFonts w:ascii="Calibri" w:hAnsi="Calibri" w:cs="Calibri"/>
          <w:noProof/>
          <w:szCs w:val="24"/>
        </w:rPr>
        <w:t xml:space="preserve">Alamoodi, A. H., Zaidan, B. B., Zaidan, A. A., Albahri, O. S., Mohammed, K. I., Malik, R. Q., Almahdi, E. M., Chyad, M. A., Tareq, Z., Albahri, A. S., Hameed, H., &amp; Alaa, M. (2021). Sentiment analysis </w:t>
      </w:r>
      <w:r w:rsidR="000C2E52" w:rsidRPr="000C2E52">
        <w:rPr>
          <w:rFonts w:ascii="Calibri" w:hAnsi="Calibri" w:cs="Calibri"/>
          <w:noProof/>
          <w:szCs w:val="24"/>
        </w:rPr>
        <w:lastRenderedPageBreak/>
        <w:t xml:space="preserve">and its applications in fighting COVID-19 and infectious diseases: A systematic review. </w:t>
      </w:r>
      <w:r w:rsidR="000C2E52" w:rsidRPr="000C2E52">
        <w:rPr>
          <w:rFonts w:ascii="Calibri" w:hAnsi="Calibri" w:cs="Calibri"/>
          <w:i/>
          <w:iCs/>
          <w:noProof/>
          <w:szCs w:val="24"/>
        </w:rPr>
        <w:t>Expert Systems with Applications</w:t>
      </w:r>
      <w:r w:rsidR="000C2E52" w:rsidRPr="000C2E52">
        <w:rPr>
          <w:rFonts w:ascii="Calibri" w:hAnsi="Calibri" w:cs="Calibri"/>
          <w:noProof/>
          <w:szCs w:val="24"/>
        </w:rPr>
        <w:t xml:space="preserve">, </w:t>
      </w:r>
      <w:r w:rsidR="000C2E52" w:rsidRPr="000C2E52">
        <w:rPr>
          <w:rFonts w:ascii="Calibri" w:hAnsi="Calibri" w:cs="Calibri"/>
          <w:i/>
          <w:iCs/>
          <w:noProof/>
          <w:szCs w:val="24"/>
        </w:rPr>
        <w:t>167</w:t>
      </w:r>
      <w:r w:rsidR="000C2E52" w:rsidRPr="000C2E52">
        <w:rPr>
          <w:rFonts w:ascii="Calibri" w:hAnsi="Calibri" w:cs="Calibri"/>
          <w:noProof/>
          <w:szCs w:val="24"/>
        </w:rPr>
        <w:t>, 114155. https://doi.org/10.1016/j.eswa.2020.114155</w:t>
      </w:r>
    </w:p>
    <w:p w14:paraId="4FFE3CF5"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Aljameel, S. S., Alabbad, D. A., Alzahrani, N. A., Alqarni, S. M., Alamoudi, F. A., Babili, L. M., Aljaafary, S. K., &amp; Alshamrani, F. M. (2021). A Sentiment Analysis Approach to Predict an Individual’s Awareness of the Precautionary Procedures to Prevent COVID-19 Outbreaks in Saudi Arabia. </w:t>
      </w:r>
      <w:r w:rsidRPr="000C2E52">
        <w:rPr>
          <w:rFonts w:ascii="Calibri" w:hAnsi="Calibri" w:cs="Calibri"/>
          <w:i/>
          <w:iCs/>
          <w:noProof/>
          <w:szCs w:val="24"/>
        </w:rPr>
        <w:t>International Journal of Environmental Research and Public Health</w:t>
      </w:r>
      <w:r w:rsidRPr="000C2E52">
        <w:rPr>
          <w:rFonts w:ascii="Calibri" w:hAnsi="Calibri" w:cs="Calibri"/>
          <w:noProof/>
          <w:szCs w:val="24"/>
        </w:rPr>
        <w:t xml:space="preserve">, </w:t>
      </w:r>
      <w:r w:rsidRPr="000C2E52">
        <w:rPr>
          <w:rFonts w:ascii="Calibri" w:hAnsi="Calibri" w:cs="Calibri"/>
          <w:i/>
          <w:iCs/>
          <w:noProof/>
          <w:szCs w:val="24"/>
        </w:rPr>
        <w:t>18</w:t>
      </w:r>
      <w:r w:rsidRPr="000C2E52">
        <w:rPr>
          <w:rFonts w:ascii="Calibri" w:hAnsi="Calibri" w:cs="Calibri"/>
          <w:noProof/>
          <w:szCs w:val="24"/>
        </w:rPr>
        <w:t>(1), 218.</w:t>
      </w:r>
    </w:p>
    <w:p w14:paraId="6775695B"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Alomari, E., Katib, I., Albeshri, A., &amp; Mehmood, R. (2021). COVID-19: Detecting Government Pandemic Measures and Public Concerns from Twitter Arabic Data Using Distributed Machine Learning. </w:t>
      </w:r>
      <w:r w:rsidRPr="000C2E52">
        <w:rPr>
          <w:rFonts w:ascii="Calibri" w:hAnsi="Calibri" w:cs="Calibri"/>
          <w:i/>
          <w:iCs/>
          <w:noProof/>
          <w:szCs w:val="24"/>
        </w:rPr>
        <w:t>International Journal of Environmental Research and Public Health</w:t>
      </w:r>
      <w:r w:rsidRPr="000C2E52">
        <w:rPr>
          <w:rFonts w:ascii="Calibri" w:hAnsi="Calibri" w:cs="Calibri"/>
          <w:noProof/>
          <w:szCs w:val="24"/>
        </w:rPr>
        <w:t xml:space="preserve">, </w:t>
      </w:r>
      <w:r w:rsidRPr="000C2E52">
        <w:rPr>
          <w:rFonts w:ascii="Calibri" w:hAnsi="Calibri" w:cs="Calibri"/>
          <w:i/>
          <w:iCs/>
          <w:noProof/>
          <w:szCs w:val="24"/>
        </w:rPr>
        <w:t>18</w:t>
      </w:r>
      <w:r w:rsidRPr="000C2E52">
        <w:rPr>
          <w:rFonts w:ascii="Calibri" w:hAnsi="Calibri" w:cs="Calibri"/>
          <w:noProof/>
          <w:szCs w:val="24"/>
        </w:rPr>
        <w:t>(1), 282.</w:t>
      </w:r>
    </w:p>
    <w:p w14:paraId="1E57A68C"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Anderson, R. M., Heesterbeek, H., Klinkenberg, D., &amp; Hollingsworth, T. D. (2020). </w:t>
      </w:r>
      <w:r w:rsidRPr="000C2E52">
        <w:rPr>
          <w:rFonts w:ascii="Calibri" w:hAnsi="Calibri" w:cs="Calibri"/>
          <w:i/>
          <w:iCs/>
          <w:noProof/>
          <w:szCs w:val="24"/>
        </w:rPr>
        <w:t>How will country-based mitigation measures influence the course of the COVID-19 epidemic ?</w:t>
      </w:r>
      <w:r w:rsidRPr="000C2E52">
        <w:rPr>
          <w:rFonts w:ascii="Calibri" w:hAnsi="Calibri" w:cs="Calibri"/>
          <w:noProof/>
          <w:szCs w:val="24"/>
        </w:rPr>
        <w:t xml:space="preserve"> </w:t>
      </w:r>
      <w:r w:rsidRPr="000C2E52">
        <w:rPr>
          <w:rFonts w:ascii="Calibri" w:hAnsi="Calibri" w:cs="Calibri"/>
          <w:i/>
          <w:iCs/>
          <w:noProof/>
          <w:szCs w:val="24"/>
        </w:rPr>
        <w:t>2019</w:t>
      </w:r>
      <w:r w:rsidRPr="000C2E52">
        <w:rPr>
          <w:rFonts w:ascii="Calibri" w:hAnsi="Calibri" w:cs="Calibri"/>
          <w:noProof/>
          <w:szCs w:val="24"/>
        </w:rPr>
        <w:t>(20), 931–934. https://doi.org/10.1016/S0140-6736(20)30567-5</w:t>
      </w:r>
    </w:p>
    <w:p w14:paraId="239CFE36"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Bassetti, M., Vena, A., &amp; Giacobbe, D. R. (2020). The novel Chinese coronavirus (2019-nCoV) infections: Challenges for fighting the storm. </w:t>
      </w:r>
      <w:r w:rsidRPr="000C2E52">
        <w:rPr>
          <w:rFonts w:ascii="Calibri" w:hAnsi="Calibri" w:cs="Calibri"/>
          <w:i/>
          <w:iCs/>
          <w:noProof/>
          <w:szCs w:val="24"/>
        </w:rPr>
        <w:t>European Journal of Clinical Investigation</w:t>
      </w:r>
      <w:r w:rsidRPr="000C2E52">
        <w:rPr>
          <w:rFonts w:ascii="Calibri" w:hAnsi="Calibri" w:cs="Calibri"/>
          <w:noProof/>
          <w:szCs w:val="24"/>
        </w:rPr>
        <w:t xml:space="preserve">, </w:t>
      </w:r>
      <w:r w:rsidRPr="000C2E52">
        <w:rPr>
          <w:rFonts w:ascii="Calibri" w:hAnsi="Calibri" w:cs="Calibri"/>
          <w:i/>
          <w:iCs/>
          <w:noProof/>
          <w:szCs w:val="24"/>
        </w:rPr>
        <w:t>50</w:t>
      </w:r>
      <w:r w:rsidRPr="000C2E52">
        <w:rPr>
          <w:rFonts w:ascii="Calibri" w:hAnsi="Calibri" w:cs="Calibri"/>
          <w:noProof/>
          <w:szCs w:val="24"/>
        </w:rPr>
        <w:t>(3), e13209. https://doi.org/10.1111/eci.13209</w:t>
      </w:r>
    </w:p>
    <w:p w14:paraId="58D11DAE"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Chan, J. F.-W., Yuan, S., Kok, K.-H., To, K. K.-W., Chu, H., Yang, J., Xing, F., Liu, J., Yip, C. C.-Y., Poon, R. W.-S., Tsoi, H.-W., Lo, S. K.-F., Chan, K.-H., Poon, V. K.-M., Chan, W.-M., Ip, J. D., Cai, J.-P., Cheng, V. C.-C., Chen, H., … Yuen, K.-Y. (2020). A familial cluster of pneumonia associated with the 2019 novel coronavirus indicating person-to-person transmission: a study of a family cluster. </w:t>
      </w:r>
      <w:r w:rsidRPr="000C2E52">
        <w:rPr>
          <w:rFonts w:ascii="Calibri" w:hAnsi="Calibri" w:cs="Calibri"/>
          <w:i/>
          <w:iCs/>
          <w:noProof/>
          <w:szCs w:val="24"/>
        </w:rPr>
        <w:t>The Lancet</w:t>
      </w:r>
      <w:r w:rsidRPr="000C2E52">
        <w:rPr>
          <w:rFonts w:ascii="Calibri" w:hAnsi="Calibri" w:cs="Calibri"/>
          <w:noProof/>
          <w:szCs w:val="24"/>
        </w:rPr>
        <w:t xml:space="preserve">, </w:t>
      </w:r>
      <w:r w:rsidRPr="000C2E52">
        <w:rPr>
          <w:rFonts w:ascii="Calibri" w:hAnsi="Calibri" w:cs="Calibri"/>
          <w:i/>
          <w:iCs/>
          <w:noProof/>
          <w:szCs w:val="24"/>
        </w:rPr>
        <w:t>395</w:t>
      </w:r>
      <w:r w:rsidRPr="000C2E52">
        <w:rPr>
          <w:rFonts w:ascii="Calibri" w:hAnsi="Calibri" w:cs="Calibri"/>
          <w:noProof/>
          <w:szCs w:val="24"/>
        </w:rPr>
        <w:t>(10223), 514–523. https://doi.org/https://doi.org/10.1016/S0140-6736(20)30154-9</w:t>
      </w:r>
    </w:p>
    <w:p w14:paraId="696C81A9"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Chung, W., He, S., &amp; Zeng, D. (2015). </w:t>
      </w:r>
      <w:r w:rsidRPr="000C2E52">
        <w:rPr>
          <w:rFonts w:ascii="Calibri" w:hAnsi="Calibri" w:cs="Calibri"/>
          <w:i/>
          <w:iCs/>
          <w:noProof/>
          <w:szCs w:val="24"/>
        </w:rPr>
        <w:t>eMood: Modeling emotion for social media analytics on Ebola disease outbreak</w:t>
      </w:r>
      <w:r w:rsidRPr="000C2E52">
        <w:rPr>
          <w:rFonts w:ascii="Calibri" w:hAnsi="Calibri" w:cs="Calibri"/>
          <w:noProof/>
          <w:szCs w:val="24"/>
        </w:rPr>
        <w:t>.</w:t>
      </w:r>
    </w:p>
    <w:p w14:paraId="02B72E5A"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DeNardis, L., &amp; Hackl, A. M. (2015). Internet governance by social media platforms. </w:t>
      </w:r>
      <w:r w:rsidRPr="000C2E52">
        <w:rPr>
          <w:rFonts w:ascii="Calibri" w:hAnsi="Calibri" w:cs="Calibri"/>
          <w:i/>
          <w:iCs/>
          <w:noProof/>
          <w:szCs w:val="24"/>
        </w:rPr>
        <w:t>Telecommunications Policy</w:t>
      </w:r>
      <w:r w:rsidRPr="000C2E52">
        <w:rPr>
          <w:rFonts w:ascii="Calibri" w:hAnsi="Calibri" w:cs="Calibri"/>
          <w:noProof/>
          <w:szCs w:val="24"/>
        </w:rPr>
        <w:t xml:space="preserve">, </w:t>
      </w:r>
      <w:r w:rsidRPr="000C2E52">
        <w:rPr>
          <w:rFonts w:ascii="Calibri" w:hAnsi="Calibri" w:cs="Calibri"/>
          <w:i/>
          <w:iCs/>
          <w:noProof/>
          <w:szCs w:val="24"/>
        </w:rPr>
        <w:t>39</w:t>
      </w:r>
      <w:r w:rsidRPr="000C2E52">
        <w:rPr>
          <w:rFonts w:ascii="Calibri" w:hAnsi="Calibri" w:cs="Calibri"/>
          <w:noProof/>
          <w:szCs w:val="24"/>
        </w:rPr>
        <w:t>(9), 761–770. https://doi.org/https://doi.org/10.1016/j.telpol.2015.04.003</w:t>
      </w:r>
    </w:p>
    <w:p w14:paraId="4879F322"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Fang, Y., Nie, Y., &amp; Penny, M. (2020). Transmission dynamics of the COVID-19 outbreak and effectiveness of government interventions: A data-driven analysis. </w:t>
      </w:r>
      <w:r w:rsidRPr="000C2E52">
        <w:rPr>
          <w:rFonts w:ascii="Calibri" w:hAnsi="Calibri" w:cs="Calibri"/>
          <w:i/>
          <w:iCs/>
          <w:noProof/>
          <w:szCs w:val="24"/>
        </w:rPr>
        <w:t>Journal of Medical Virology</w:t>
      </w:r>
      <w:r w:rsidRPr="000C2E52">
        <w:rPr>
          <w:rFonts w:ascii="Calibri" w:hAnsi="Calibri" w:cs="Calibri"/>
          <w:noProof/>
          <w:szCs w:val="24"/>
        </w:rPr>
        <w:t xml:space="preserve">, </w:t>
      </w:r>
      <w:r w:rsidRPr="000C2E52">
        <w:rPr>
          <w:rFonts w:ascii="Calibri" w:hAnsi="Calibri" w:cs="Calibri"/>
          <w:i/>
          <w:iCs/>
          <w:noProof/>
          <w:szCs w:val="24"/>
        </w:rPr>
        <w:t>92</w:t>
      </w:r>
      <w:r w:rsidRPr="000C2E52">
        <w:rPr>
          <w:rFonts w:ascii="Calibri" w:hAnsi="Calibri" w:cs="Calibri"/>
          <w:noProof/>
          <w:szCs w:val="24"/>
        </w:rPr>
        <w:t>(6), 645–659. https://doi.org/10.1002/jmv.25750</w:t>
      </w:r>
    </w:p>
    <w:p w14:paraId="0971414A"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Fehr, A. R., &amp; Perlman, S. (2015). </w:t>
      </w:r>
      <w:r w:rsidRPr="000C2E52">
        <w:rPr>
          <w:rFonts w:ascii="Calibri" w:hAnsi="Calibri" w:cs="Calibri"/>
          <w:i/>
          <w:iCs/>
          <w:noProof/>
          <w:szCs w:val="24"/>
        </w:rPr>
        <w:t>Coronaviruses: An Overview of Their Replication and Pathogenesis BT  - Coronaviruses: Methods and Protocols</w:t>
      </w:r>
      <w:r w:rsidRPr="000C2E52">
        <w:rPr>
          <w:rFonts w:ascii="Calibri" w:hAnsi="Calibri" w:cs="Calibri"/>
          <w:noProof/>
          <w:szCs w:val="24"/>
        </w:rPr>
        <w:t xml:space="preserve"> (H. J. Maier, E. Bickerton, &amp; P. Britton (eds.); pp. 1–23). Springer New York. https://doi.org/10.1007/978-1-4939-2438-7_1</w:t>
      </w:r>
    </w:p>
    <w:p w14:paraId="58E26782"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Gilardi, F., Gessler, T., Kubli, M., &amp; Müller, S. (2021). </w:t>
      </w:r>
      <w:r w:rsidRPr="000C2E52">
        <w:rPr>
          <w:rFonts w:ascii="Calibri" w:hAnsi="Calibri" w:cs="Calibri"/>
          <w:i/>
          <w:iCs/>
          <w:noProof/>
          <w:szCs w:val="24"/>
        </w:rPr>
        <w:t>Social Media and Policy Responses to the COVID-19 Pandemic in Switzerland</w:t>
      </w:r>
      <w:r w:rsidRPr="000C2E52">
        <w:rPr>
          <w:rFonts w:ascii="Calibri" w:hAnsi="Calibri" w:cs="Calibri"/>
          <w:noProof/>
          <w:szCs w:val="24"/>
        </w:rPr>
        <w:t>.</w:t>
      </w:r>
    </w:p>
    <w:p w14:paraId="00A9C5D7"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Huang, C., Wang, Y., Li, X., Ren, L., Zhao, J., Hu, Y., Zhang, L., Fan, G., Xu, J., Gu, X., Cheng, Z., Yu, T., Xia, J., Wei, Y., Wu, W., Xie, X., Yin, W., Li, H., Liu, M., … Cao, B. (2020). Clinical features of patients infected with 2019 novel coronavirus in Wuhan, China. </w:t>
      </w:r>
      <w:r w:rsidRPr="000C2E52">
        <w:rPr>
          <w:rFonts w:ascii="Calibri" w:hAnsi="Calibri" w:cs="Calibri"/>
          <w:i/>
          <w:iCs/>
          <w:noProof/>
          <w:szCs w:val="24"/>
        </w:rPr>
        <w:t>The Lancet</w:t>
      </w:r>
      <w:r w:rsidRPr="000C2E52">
        <w:rPr>
          <w:rFonts w:ascii="Calibri" w:hAnsi="Calibri" w:cs="Calibri"/>
          <w:noProof/>
          <w:szCs w:val="24"/>
        </w:rPr>
        <w:t xml:space="preserve">, </w:t>
      </w:r>
      <w:r w:rsidRPr="000C2E52">
        <w:rPr>
          <w:rFonts w:ascii="Calibri" w:hAnsi="Calibri" w:cs="Calibri"/>
          <w:i/>
          <w:iCs/>
          <w:noProof/>
          <w:szCs w:val="24"/>
        </w:rPr>
        <w:t>395</w:t>
      </w:r>
      <w:r w:rsidRPr="000C2E52">
        <w:rPr>
          <w:rFonts w:ascii="Calibri" w:hAnsi="Calibri" w:cs="Calibri"/>
          <w:noProof/>
          <w:szCs w:val="24"/>
        </w:rPr>
        <w:t>(10223), 497–506. https://doi.org/https://doi.org/10.1016/S0140-6736(20)30183-5</w:t>
      </w:r>
    </w:p>
    <w:p w14:paraId="0C1773E5"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Ji, X., Chun, S. A., &amp; Geller, J. (2016). Knowledge-Based Tweet Classification for Disease Sentiment Monitoring. In W. Pedrycz &amp; S.-M. Chen (Eds.), </w:t>
      </w:r>
      <w:r w:rsidRPr="000C2E52">
        <w:rPr>
          <w:rFonts w:ascii="Calibri" w:hAnsi="Calibri" w:cs="Calibri"/>
          <w:i/>
          <w:iCs/>
          <w:noProof/>
          <w:szCs w:val="24"/>
        </w:rPr>
        <w:t>Sentiment Analysis and Ontology Engineering: An Environment of Computational Intelligence</w:t>
      </w:r>
      <w:r w:rsidRPr="000C2E52">
        <w:rPr>
          <w:rFonts w:ascii="Calibri" w:hAnsi="Calibri" w:cs="Calibri"/>
          <w:noProof/>
          <w:szCs w:val="24"/>
        </w:rPr>
        <w:t xml:space="preserve"> (pp. 425–454). Springer International Publishing. https://doi.org/10.1007/978-3-319-30319-2_17</w:t>
      </w:r>
    </w:p>
    <w:p w14:paraId="7AC5C0CD"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Liu, Y., Gayle, A. A., Wilder-smith, A., &amp; Rocklöv, J. (2020). </w:t>
      </w:r>
      <w:r w:rsidRPr="000C2E52">
        <w:rPr>
          <w:rFonts w:ascii="Calibri" w:hAnsi="Calibri" w:cs="Calibri"/>
          <w:i/>
          <w:iCs/>
          <w:noProof/>
          <w:szCs w:val="24"/>
        </w:rPr>
        <w:t>The reproductive number of COVID-19 is higher compared to SARS coronavirus</w:t>
      </w:r>
      <w:r w:rsidRPr="000C2E52">
        <w:rPr>
          <w:rFonts w:ascii="Calibri" w:hAnsi="Calibri" w:cs="Calibri"/>
          <w:noProof/>
          <w:szCs w:val="24"/>
        </w:rPr>
        <w:t xml:space="preserve">. </w:t>
      </w:r>
      <w:r w:rsidRPr="000C2E52">
        <w:rPr>
          <w:rFonts w:ascii="Calibri" w:hAnsi="Calibri" w:cs="Calibri"/>
          <w:i/>
          <w:iCs/>
          <w:noProof/>
          <w:szCs w:val="24"/>
        </w:rPr>
        <w:t>Figure 1</w:t>
      </w:r>
      <w:r w:rsidRPr="000C2E52">
        <w:rPr>
          <w:rFonts w:ascii="Calibri" w:hAnsi="Calibri" w:cs="Calibri"/>
          <w:noProof/>
          <w:szCs w:val="24"/>
        </w:rPr>
        <w:t>, 1–4. https://doi.org/10.1093/jtm/taaa021</w:t>
      </w:r>
    </w:p>
    <w:p w14:paraId="0F826F0D"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lastRenderedPageBreak/>
        <w:t xml:space="preserve">Lu, H., Stratton, C. W., &amp; Tang, Y.-W. (2020). Outbreak of pneumonia of unknown etiology in Wuhan, China: The mystery and the miracle. </w:t>
      </w:r>
      <w:r w:rsidRPr="000C2E52">
        <w:rPr>
          <w:rFonts w:ascii="Calibri" w:hAnsi="Calibri" w:cs="Calibri"/>
          <w:i/>
          <w:iCs/>
          <w:noProof/>
          <w:szCs w:val="24"/>
        </w:rPr>
        <w:t>Journal of Medical Virology</w:t>
      </w:r>
      <w:r w:rsidRPr="000C2E52">
        <w:rPr>
          <w:rFonts w:ascii="Calibri" w:hAnsi="Calibri" w:cs="Calibri"/>
          <w:noProof/>
          <w:szCs w:val="24"/>
        </w:rPr>
        <w:t xml:space="preserve">, </w:t>
      </w:r>
      <w:r w:rsidRPr="000C2E52">
        <w:rPr>
          <w:rFonts w:ascii="Calibri" w:hAnsi="Calibri" w:cs="Calibri"/>
          <w:i/>
          <w:iCs/>
          <w:noProof/>
          <w:szCs w:val="24"/>
        </w:rPr>
        <w:t>92</w:t>
      </w:r>
      <w:r w:rsidRPr="000C2E52">
        <w:rPr>
          <w:rFonts w:ascii="Calibri" w:hAnsi="Calibri" w:cs="Calibri"/>
          <w:noProof/>
          <w:szCs w:val="24"/>
        </w:rPr>
        <w:t>(4), 401–402. https://doi.org/10.1002/jmv.25678</w:t>
      </w:r>
    </w:p>
    <w:p w14:paraId="19EAF741"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Lu, R., Zhao, X., Li, J., Niu, P., Yang, B., Wu, H., Wang, W., Song, H., Huang, B., Zhu, N., Bi, Y., Ma, X., Zhan, F., Wang, L., Hu, T., Zhou, H., Hu, Z., Zhou, W., Zhao, L., … Tan, W. (2020). Genomic characterisation and epidemiology of 2019 novel coronavirus: implications for virus origins and receptor binding. </w:t>
      </w:r>
      <w:r w:rsidRPr="000C2E52">
        <w:rPr>
          <w:rFonts w:ascii="Calibri" w:hAnsi="Calibri" w:cs="Calibri"/>
          <w:i/>
          <w:iCs/>
          <w:noProof/>
          <w:szCs w:val="24"/>
        </w:rPr>
        <w:t>The Lancet</w:t>
      </w:r>
      <w:r w:rsidRPr="000C2E52">
        <w:rPr>
          <w:rFonts w:ascii="Calibri" w:hAnsi="Calibri" w:cs="Calibri"/>
          <w:noProof/>
          <w:szCs w:val="24"/>
        </w:rPr>
        <w:t xml:space="preserve">, </w:t>
      </w:r>
      <w:r w:rsidRPr="000C2E52">
        <w:rPr>
          <w:rFonts w:ascii="Calibri" w:hAnsi="Calibri" w:cs="Calibri"/>
          <w:i/>
          <w:iCs/>
          <w:noProof/>
          <w:szCs w:val="24"/>
        </w:rPr>
        <w:t>395</w:t>
      </w:r>
      <w:r w:rsidRPr="000C2E52">
        <w:rPr>
          <w:rFonts w:ascii="Calibri" w:hAnsi="Calibri" w:cs="Calibri"/>
          <w:noProof/>
          <w:szCs w:val="24"/>
        </w:rPr>
        <w:t>(10224), 565–574. https://doi.org/https://doi.org/10.1016/S0140-6736(20)30251-8</w:t>
      </w:r>
    </w:p>
    <w:p w14:paraId="661C2E8F"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Pastor, C. K. (2020). Sentiment analysis of Filipinos and effects of extreme community quarantine due to coronavirus (Covid-19) pandemic. </w:t>
      </w:r>
      <w:r w:rsidRPr="000C2E52">
        <w:rPr>
          <w:rFonts w:ascii="Calibri" w:hAnsi="Calibri" w:cs="Calibri"/>
          <w:i/>
          <w:iCs/>
          <w:noProof/>
          <w:szCs w:val="24"/>
        </w:rPr>
        <w:t>Available at SSRN 3574385</w:t>
      </w:r>
      <w:r w:rsidRPr="000C2E52">
        <w:rPr>
          <w:rFonts w:ascii="Calibri" w:hAnsi="Calibri" w:cs="Calibri"/>
          <w:noProof/>
          <w:szCs w:val="24"/>
        </w:rPr>
        <w:t>.</w:t>
      </w:r>
    </w:p>
    <w:p w14:paraId="62331BC2"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Rothan, H. A., &amp; Byrareddy, S. N. (2020). The epidemiology and pathogenesis of coronavirus disease ( COVID-19 ) outbreak. </w:t>
      </w:r>
      <w:r w:rsidRPr="000C2E52">
        <w:rPr>
          <w:rFonts w:ascii="Calibri" w:hAnsi="Calibri" w:cs="Calibri"/>
          <w:i/>
          <w:iCs/>
          <w:noProof/>
          <w:szCs w:val="24"/>
        </w:rPr>
        <w:t>Journal of Autoimmunity</w:t>
      </w:r>
      <w:r w:rsidRPr="000C2E52">
        <w:rPr>
          <w:rFonts w:ascii="Calibri" w:hAnsi="Calibri" w:cs="Calibri"/>
          <w:noProof/>
          <w:szCs w:val="24"/>
        </w:rPr>
        <w:t xml:space="preserve">, </w:t>
      </w:r>
      <w:r w:rsidRPr="000C2E52">
        <w:rPr>
          <w:rFonts w:ascii="Calibri" w:hAnsi="Calibri" w:cs="Calibri"/>
          <w:i/>
          <w:iCs/>
          <w:noProof/>
          <w:szCs w:val="24"/>
        </w:rPr>
        <w:t>109</w:t>
      </w:r>
      <w:r w:rsidRPr="000C2E52">
        <w:rPr>
          <w:rFonts w:ascii="Calibri" w:hAnsi="Calibri" w:cs="Calibri"/>
          <w:noProof/>
          <w:szCs w:val="24"/>
        </w:rPr>
        <w:t>(February), 102433. https://doi.org/10.1016/j.jaut.2020.102433</w:t>
      </w:r>
    </w:p>
    <w:p w14:paraId="5DBCCC53"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szCs w:val="24"/>
        </w:rPr>
      </w:pPr>
      <w:r w:rsidRPr="000C2E52">
        <w:rPr>
          <w:rFonts w:ascii="Calibri" w:hAnsi="Calibri" w:cs="Calibri"/>
          <w:noProof/>
          <w:szCs w:val="24"/>
        </w:rPr>
        <w:t xml:space="preserve">Sohrabi, C., Alsafi, Z., Neill, N. O., Khan, M., Kerwan, A., Al-jabir, A., Iosifidis, C., &amp; Agha, R. (2020). World Health Organization declares global emergency : A review of the 2019 novel coronavirus ( COVID-19 ). </w:t>
      </w:r>
      <w:r w:rsidRPr="000C2E52">
        <w:rPr>
          <w:rFonts w:ascii="Calibri" w:hAnsi="Calibri" w:cs="Calibri"/>
          <w:i/>
          <w:iCs/>
          <w:noProof/>
          <w:szCs w:val="24"/>
        </w:rPr>
        <w:t>International Journal of Surgery</w:t>
      </w:r>
      <w:r w:rsidRPr="000C2E52">
        <w:rPr>
          <w:rFonts w:ascii="Calibri" w:hAnsi="Calibri" w:cs="Calibri"/>
          <w:noProof/>
          <w:szCs w:val="24"/>
        </w:rPr>
        <w:t xml:space="preserve">, </w:t>
      </w:r>
      <w:r w:rsidRPr="000C2E52">
        <w:rPr>
          <w:rFonts w:ascii="Calibri" w:hAnsi="Calibri" w:cs="Calibri"/>
          <w:i/>
          <w:iCs/>
          <w:noProof/>
          <w:szCs w:val="24"/>
        </w:rPr>
        <w:t>76</w:t>
      </w:r>
      <w:r w:rsidRPr="000C2E52">
        <w:rPr>
          <w:rFonts w:ascii="Calibri" w:hAnsi="Calibri" w:cs="Calibri"/>
          <w:noProof/>
          <w:szCs w:val="24"/>
        </w:rPr>
        <w:t>(February), 71–76. https://doi.org/10.1016/j.ijsu.2020.02.034</w:t>
      </w:r>
    </w:p>
    <w:p w14:paraId="2EF766BE" w14:textId="77777777" w:rsidR="000C2E52" w:rsidRPr="000C2E52" w:rsidRDefault="000C2E52" w:rsidP="000C2E52">
      <w:pPr>
        <w:widowControl w:val="0"/>
        <w:autoSpaceDE w:val="0"/>
        <w:autoSpaceDN w:val="0"/>
        <w:adjustRightInd w:val="0"/>
        <w:spacing w:line="240" w:lineRule="auto"/>
        <w:ind w:left="480" w:hanging="480"/>
        <w:rPr>
          <w:rFonts w:ascii="Calibri" w:hAnsi="Calibri" w:cs="Calibri"/>
          <w:noProof/>
        </w:rPr>
      </w:pPr>
      <w:r w:rsidRPr="000C2E52">
        <w:rPr>
          <w:rFonts w:ascii="Calibri" w:hAnsi="Calibri" w:cs="Calibri"/>
          <w:noProof/>
          <w:szCs w:val="24"/>
        </w:rPr>
        <w:t xml:space="preserve">Wang, S., Schraagen, M., Sang, E. T. K., &amp; Dastani, M. (2020). </w:t>
      </w:r>
      <w:r w:rsidRPr="000C2E52">
        <w:rPr>
          <w:rFonts w:ascii="Calibri" w:hAnsi="Calibri" w:cs="Calibri"/>
          <w:i/>
          <w:iCs/>
          <w:noProof/>
          <w:szCs w:val="24"/>
        </w:rPr>
        <w:t>Public Sentiment on Governmental COVID-19 Measures in Dutch Social Media</w:t>
      </w:r>
      <w:r w:rsidRPr="000C2E52">
        <w:rPr>
          <w:rFonts w:ascii="Calibri" w:hAnsi="Calibri" w:cs="Calibri"/>
          <w:noProof/>
          <w:szCs w:val="24"/>
        </w:rPr>
        <w:t>.</w:t>
      </w:r>
    </w:p>
    <w:p w14:paraId="3479A5BE" w14:textId="73995B43" w:rsidR="004C09BA" w:rsidRDefault="004C09BA">
      <w:r>
        <w:fldChar w:fldCharType="end"/>
      </w:r>
    </w:p>
    <w:sectPr w:rsidR="004C0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AE2ED" w14:textId="77777777" w:rsidR="002B1795" w:rsidRDefault="002B1795" w:rsidP="004C09BA">
      <w:pPr>
        <w:spacing w:after="0" w:line="240" w:lineRule="auto"/>
      </w:pPr>
      <w:r>
        <w:separator/>
      </w:r>
    </w:p>
  </w:endnote>
  <w:endnote w:type="continuationSeparator" w:id="0">
    <w:p w14:paraId="07355192" w14:textId="77777777" w:rsidR="002B1795" w:rsidRDefault="002B1795" w:rsidP="004C0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EBC20" w14:textId="77777777" w:rsidR="002B1795" w:rsidRDefault="002B1795" w:rsidP="004C09BA">
      <w:pPr>
        <w:spacing w:after="0" w:line="240" w:lineRule="auto"/>
      </w:pPr>
      <w:r>
        <w:separator/>
      </w:r>
    </w:p>
  </w:footnote>
  <w:footnote w:type="continuationSeparator" w:id="0">
    <w:p w14:paraId="12D2BBC7" w14:textId="77777777" w:rsidR="002B1795" w:rsidRDefault="002B1795" w:rsidP="004C09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BA"/>
    <w:rsid w:val="000C2E52"/>
    <w:rsid w:val="000E02CE"/>
    <w:rsid w:val="001501BF"/>
    <w:rsid w:val="002B1795"/>
    <w:rsid w:val="004C09BA"/>
    <w:rsid w:val="005E555B"/>
    <w:rsid w:val="00772F3C"/>
    <w:rsid w:val="00821519"/>
    <w:rsid w:val="00822C61"/>
    <w:rsid w:val="009100A8"/>
    <w:rsid w:val="00A903DE"/>
    <w:rsid w:val="00A97DE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80AC3"/>
  <w15:chartTrackingRefBased/>
  <w15:docId w15:val="{BF69F7DC-1327-4EA3-8BB9-4E309C66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C09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09BA"/>
    <w:rPr>
      <w:sz w:val="20"/>
      <w:szCs w:val="20"/>
      <w:lang w:val="it-IT"/>
    </w:rPr>
  </w:style>
  <w:style w:type="character" w:styleId="FootnoteReference">
    <w:name w:val="footnote reference"/>
    <w:basedOn w:val="DefaultParagraphFont"/>
    <w:uiPriority w:val="99"/>
    <w:semiHidden/>
    <w:unhideWhenUsed/>
    <w:rsid w:val="004C09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6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A0C46-0EDA-4468-B6F6-2C8162F1A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9500</Words>
  <Characters>54152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De Luca</dc:creator>
  <cp:keywords/>
  <dc:description/>
  <cp:lastModifiedBy>Alessandro De Luca</cp:lastModifiedBy>
  <cp:revision>7</cp:revision>
  <dcterms:created xsi:type="dcterms:W3CDTF">2021-03-23T07:31:00Z</dcterms:created>
  <dcterms:modified xsi:type="dcterms:W3CDTF">2021-03-24T14:51:00Z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b5f0ce6e-7c80-3b90-9c6b-139a7bc65825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