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lwg Typo" w:hAnsi="Tlwg Typo"/>
          <w:b/>
          <w:b/>
          <w:bCs/>
          <w:sz w:val="40"/>
          <w:szCs w:val="40"/>
        </w:rPr>
      </w:pPr>
      <w:r>
        <w:rPr>
          <w:rFonts w:ascii="Tlwg Typo" w:hAnsi="Tlwg Typo"/>
          <w:b/>
          <w:bCs/>
          <w:sz w:val="40"/>
          <w:szCs w:val="40"/>
        </w:rPr>
        <w:t>Trace</w:t>
      </w:r>
    </w:p>
    <w:p>
      <w:pPr>
        <w:pStyle w:val="Normal"/>
        <w:bidi w:val="0"/>
        <w:jc w:val="center"/>
        <w:rPr>
          <w:rFonts w:ascii="Tlwg Typo" w:hAnsi="Tlwg Typo"/>
          <w:b/>
          <w:b/>
          <w:bCs/>
          <w:sz w:val="40"/>
          <w:szCs w:val="40"/>
        </w:rPr>
      </w:pPr>
      <w:r>
        <w:rPr>
          <w:rFonts w:ascii="Tlwg Typo" w:hAnsi="Tlwg Typo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C059" w:hAnsi="C059"/>
          <w:b w:val="false"/>
          <w:b w:val="false"/>
          <w:bCs w:val="false"/>
          <w:sz w:val="30"/>
          <w:szCs w:val="30"/>
        </w:rPr>
      </w:pPr>
      <w:r>
        <w:rPr>
          <w:rFonts w:ascii="C059" w:hAnsi="C059"/>
          <w:b w:val="false"/>
          <w:bCs w:val="false"/>
          <w:sz w:val="30"/>
          <w:szCs w:val="30"/>
        </w:rPr>
        <w:tab/>
      </w:r>
      <w:r>
        <w:rPr>
          <w:rFonts w:ascii="C059" w:hAnsi="C059"/>
          <w:b/>
          <w:bCs/>
          <w:sz w:val="30"/>
          <w:szCs w:val="30"/>
        </w:rPr>
        <w:t>Принцип работы: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sz w:val="24"/>
          <w:szCs w:val="24"/>
        </w:rPr>
        <w:tab/>
        <w:t>Trace —</w:t>
      </w:r>
      <w:r>
        <w:rPr>
          <w:rFonts w:ascii="C059" w:hAnsi="C059"/>
          <w:b w:val="false"/>
          <w:bCs w:val="false"/>
          <w:sz w:val="24"/>
          <w:szCs w:val="24"/>
        </w:rPr>
        <w:t xml:space="preserve"> работает с VkApi, программа для выявления аудитории, на основе их интересов, а также предполагает город человека. Социальные сети влились в нашу жизнь очень плотно, поэтому мы утверждаем, что почти все группы, на которые подписан человек, ему интересны.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C059" w:hAnsi="C059"/>
          <w:b w:val="false"/>
          <w:bCs w:val="false"/>
          <w:sz w:val="24"/>
          <w:szCs w:val="24"/>
        </w:rPr>
        <w:tab/>
        <w:t>Для работы с программой Вам понадобиться API Вконтакте, которое можно получить сделав свое приложение на https://vk.com/apps?act=manage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ab/>
        <w:t>В первый раз открыв приложение выскакивает это окно: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1022985</wp:posOffset>
            </wp:positionH>
            <wp:positionV relativeFrom="paragraph">
              <wp:posOffset>34290</wp:posOffset>
            </wp:positionV>
            <wp:extent cx="4095750" cy="166687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>Введя API, мы получаем доступ к основному интерфейсу: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28575</wp:posOffset>
            </wp:positionV>
            <wp:extent cx="6120130" cy="3695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ab/>
        <w:t>Мы сразу видим описание программы и 2 кнопки „Целевая аудитория“ и „Узнать город“. Кнопка „Целевая аудитория“ перенаправляет нас к следующему интерфейсу, в котором мы можем ввести ссылки на группы и получить аудиторию, которые подписаны на все введенные группы (групп должно быть как минимум 2):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-466725</wp:posOffset>
            </wp:positionV>
            <wp:extent cx="6120130" cy="3695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059" w:hAnsi="C059"/>
          <w:b w:val="false"/>
          <w:bCs w:val="false"/>
          <w:sz w:val="24"/>
          <w:szCs w:val="24"/>
        </w:rPr>
        <w:t>Н</w:t>
      </w:r>
      <w:r>
        <w:rPr>
          <w:rFonts w:ascii="C059" w:hAnsi="C059"/>
          <w:b w:val="false"/>
          <w:bCs w:val="false"/>
          <w:sz w:val="24"/>
          <w:szCs w:val="24"/>
        </w:rPr>
        <w:t>а этом интерфейсе в поле вводам можно ввести ссылки на группы, и после ввода нужно нажать кнопку „Ввести“. После нажатия подписчики группы занесутся в базу данных (для этого нужно какое-то время) и ссылка перенесется в таблицу ниже.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>Когда все группы введены, следует нажать кнопку далее и произведется анализ людей, подписанные на все группы, и список id выведется в таблицу.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>Также можно указать вывод имен, id и города, но для этого нужно больше времени.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>И когда анализ будет завершен, можно будет вывести результат в тектовый файл, в нем будут id, каждый на новой строке.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225425</wp:posOffset>
            </wp:positionV>
            <wp:extent cx="6120130" cy="36957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059" w:hAnsi="C059"/>
          <w:b w:val="false"/>
          <w:bCs w:val="false"/>
          <w:sz w:val="24"/>
          <w:szCs w:val="24"/>
        </w:rPr>
        <w:tab/>
      </w:r>
      <w:r>
        <w:rPr>
          <w:rFonts w:ascii="C059" w:hAnsi="C059"/>
          <w:b w:val="false"/>
          <w:bCs w:val="false"/>
          <w:sz w:val="24"/>
          <w:szCs w:val="24"/>
        </w:rPr>
        <w:t>Кнопка „Узнать город“ перенаправит нас на следующий интерфейс: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>В нем можно определить примерное местоположение человека по городам, указанным у его друзей.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>В поле ввода вводиться ссылка на человека, которого нужно проанализировать.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sz w:val="24"/>
          <w:szCs w:val="24"/>
        </w:rPr>
        <w:t>Нажимаем кнопку далее, и через какое-то время нам выводиться информация о человеке, количество его друзей, а в таблице будет предположительный город и информация о его друзьях. Примерно так: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57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059" w:hAnsi="C059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30"/>
          <w:szCs w:val="30"/>
        </w:rPr>
      </w:pPr>
      <w:r>
        <w:rPr>
          <w:rFonts w:ascii="C059" w:hAnsi="C059"/>
          <w:b w:val="false"/>
          <w:bCs w:val="false"/>
          <w:sz w:val="30"/>
          <w:szCs w:val="30"/>
        </w:rPr>
        <w:tab/>
      </w:r>
      <w:r>
        <w:rPr>
          <w:rFonts w:ascii="C059" w:hAnsi="C059"/>
          <w:b/>
          <w:bCs/>
          <w:sz w:val="30"/>
          <w:szCs w:val="30"/>
        </w:rPr>
        <w:t>Код и Архитектура Программы:</w:t>
      </w:r>
    </w:p>
    <w:p>
      <w:pPr>
        <w:pStyle w:val="Normal"/>
        <w:bidi w:val="0"/>
        <w:jc w:val="left"/>
        <w:rPr>
          <w:rFonts w:ascii="C059" w:hAnsi="C059"/>
          <w:b/>
          <w:b/>
          <w:bCs/>
          <w:sz w:val="30"/>
          <w:szCs w:val="30"/>
        </w:rPr>
      </w:pPr>
      <w:r>
        <w:rPr>
          <w:rFonts w:ascii="C059" w:hAnsi="C059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C059" w:hAnsi="C059"/>
          <w:sz w:val="22"/>
          <w:szCs w:val="22"/>
        </w:rPr>
      </w:pPr>
      <w:r>
        <w:rPr>
          <w:rFonts w:ascii="C059" w:hAnsi="C059"/>
          <w:b w:val="false"/>
          <w:bCs w:val="false"/>
          <w:sz w:val="24"/>
          <w:szCs w:val="24"/>
        </w:rPr>
        <w:tab/>
        <w:t>Программа состоит из 4-х классов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/>
          </w:tcPr>
          <w:p>
            <w:pPr>
              <w:pStyle w:val="Normal"/>
              <w:bidi w:val="0"/>
              <w:jc w:val="center"/>
              <w:rPr>
                <w:rFonts w:ascii="C059" w:hAnsi="C059"/>
                <w:sz w:val="24"/>
                <w:szCs w:val="24"/>
              </w:rPr>
            </w:pPr>
            <w:r>
              <w:rPr>
                <w:rFonts w:ascii="C059" w:hAnsi="C059"/>
                <w:b w:val="false"/>
                <w:i w:val="false"/>
                <w:color w:val="000000"/>
                <w:sz w:val="24"/>
                <w:szCs w:val="24"/>
              </w:rPr>
              <w:t>ApiCheckWindow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jc w:val="center"/>
              <w:rPr>
                <w:rFonts w:ascii="C059" w:hAnsi="C059"/>
                <w:sz w:val="24"/>
                <w:szCs w:val="24"/>
              </w:rPr>
            </w:pPr>
            <w:r>
              <w:rPr>
                <w:rFonts w:ascii="C059" w:hAnsi="C059"/>
                <w:b w:val="false"/>
                <w:i w:val="false"/>
                <w:color w:val="000000"/>
                <w:sz w:val="24"/>
                <w:szCs w:val="24"/>
              </w:rPr>
              <w:t xml:space="preserve">AllWindows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0"/>
              <w:jc w:val="center"/>
              <w:rPr>
                <w:rFonts w:ascii="C059" w:hAnsi="C059"/>
                <w:sz w:val="24"/>
                <w:szCs w:val="24"/>
              </w:rPr>
            </w:pPr>
            <w:r>
              <w:rPr>
                <w:rFonts w:ascii="C059" w:hAnsi="C059"/>
                <w:b w:val="false"/>
                <w:i w:val="false"/>
                <w:color w:val="000000"/>
                <w:sz w:val="24"/>
                <w:szCs w:val="24"/>
              </w:rPr>
              <w:t>ApiCheck</w:t>
            </w:r>
          </w:p>
        </w:tc>
        <w:tc>
          <w:tcPr>
            <w:tcW w:w="2409" w:type="dxa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jc w:val="center"/>
              <w:rPr>
                <w:rFonts w:ascii="C059" w:hAnsi="C059"/>
                <w:sz w:val="24"/>
                <w:szCs w:val="24"/>
              </w:rPr>
            </w:pPr>
            <w:r>
              <w:rPr>
                <w:rFonts w:ascii="C059" w:hAnsi="C059"/>
                <w:b w:val="false"/>
                <w:i w:val="false"/>
                <w:color w:val="000000"/>
                <w:sz w:val="24"/>
                <w:szCs w:val="24"/>
              </w:rPr>
              <w:t>Window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>ApiCheckWindow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 xml:space="preserve"> — Класс, который импортирует ApiCheck.py — дизайн окна проверки API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>AllWindows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 xml:space="preserve"> — Класс, который импортирует AllWindows.py — дизайн основного окна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>ApiCheck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 xml:space="preserve"> — Класс, в котором происходит весь функционал проверки API, наследует класс  ApiCheckWindow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>Window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 xml:space="preserve"> — Сердце всей программы, именно в нем происходят все основные действия</w:t>
      </w:r>
    </w:p>
    <w:p>
      <w:pPr>
        <w:pStyle w:val="Normal"/>
        <w:bidi w:val="0"/>
        <w:spacing w:lineRule="auto" w:line="24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ab/>
        <w:t>Итак, поподробнее:</w:t>
      </w:r>
    </w:p>
    <w:p>
      <w:pPr>
        <w:pStyle w:val="Normal"/>
        <w:bidi w:val="0"/>
        <w:spacing w:lineRule="auto" w:line="24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rFonts w:ascii="C059" w:hAnsi="C059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>В</w:t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 xml:space="preserve"> ApiCheck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 xml:space="preserve">входят функции: </w:t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>__</w:t>
      </w:r>
      <w:r>
        <w:rPr>
          <w:rFonts w:ascii="C059" w:hAnsi="C059"/>
          <w:b/>
          <w:bCs/>
          <w:sz w:val="24"/>
          <w:szCs w:val="24"/>
        </w:rPr>
        <w:t>init__,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sz w:val="24"/>
          <w:szCs w:val="24"/>
        </w:rPr>
      </w:pPr>
      <w:r>
        <w:rPr>
          <w:rFonts w:ascii="C059" w:hAnsi="C059"/>
          <w:b w:val="false"/>
          <w:i w:val="false"/>
          <w:color w:val="000000"/>
          <w:sz w:val="24"/>
          <w:szCs w:val="24"/>
          <w:u w:val="none"/>
        </w:rPr>
        <w:tab/>
        <w:tab/>
        <w:tab/>
        <w:tab/>
        <w:tab/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>center,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sz w:val="24"/>
          <w:szCs w:val="24"/>
        </w:rPr>
      </w:pPr>
      <w:r>
        <w:rPr>
          <w:rFonts w:ascii="C059" w:hAnsi="C059"/>
          <w:b w:val="false"/>
          <w:i w:val="false"/>
          <w:color w:val="000000"/>
          <w:sz w:val="24"/>
          <w:szCs w:val="24"/>
          <w:u w:val="none"/>
        </w:rPr>
        <w:tab/>
        <w:tab/>
        <w:tab/>
        <w:tab/>
        <w:tab/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>check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__init__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я загружаю дизайн, и прописываю функционал кнопке „ок“, также в этой функции я проверяю использовал ли программу человек до этого. Если не использовал, API, которое человек ввел, сохраняется в файл. Если человек использовал программу до этого, API автоматически вставляется в окно проверки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center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прописаны формулы, чтобы выставить окно по центру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check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проверяется корректность API, если корректен, вызывается класс Window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 w:val="false"/>
          <w:b w:val="false"/>
          <w:bCs w:val="false"/>
          <w:i w:val="false"/>
          <w:i w:val="false"/>
          <w:color w:val="000000"/>
          <w:sz w:val="24"/>
          <w:szCs w:val="24"/>
          <w:u w:val="none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>В</w:t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 xml:space="preserve"> Window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</w:rPr>
        <w:t xml:space="preserve">входят функции: </w:t>
      </w:r>
      <w:r>
        <w:rPr>
          <w:rFonts w:ascii="C059" w:hAnsi="C059"/>
          <w:b/>
          <w:bCs/>
          <w:i w:val="false"/>
          <w:color w:val="000000"/>
          <w:sz w:val="24"/>
          <w:szCs w:val="24"/>
        </w:rPr>
        <w:t>__</w:t>
      </w:r>
      <w:r>
        <w:rPr>
          <w:rFonts w:ascii="C059" w:hAnsi="C059"/>
          <w:b/>
          <w:bCs/>
          <w:sz w:val="24"/>
          <w:szCs w:val="24"/>
        </w:rPr>
        <w:t>init__,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059" w:hAnsi="C059"/>
          <w:b w:val="false"/>
          <w:i w:val="false"/>
          <w:color w:val="000000"/>
          <w:sz w:val="24"/>
          <w:szCs w:val="24"/>
          <w:u w:val="none"/>
        </w:rPr>
        <w:tab/>
        <w:tab/>
        <w:tab/>
        <w:tab/>
        <w:tab/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>mutualInput,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idCheck,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backButton,</w:t>
      </w:r>
    </w:p>
    <w:p>
      <w:pPr>
        <w:pStyle w:val="Normal"/>
        <w:bidi w:val="0"/>
        <w:spacing w:lineRule="auto" w:line="240"/>
        <w:jc w:val="left"/>
        <w:rPr>
          <w:i w:val="false"/>
          <w:i w:val="false"/>
          <w:color w:val="000000"/>
          <w:u w:val="none"/>
        </w:rPr>
      </w:pPr>
      <w:r>
        <w:rPr>
          <w:i w:val="false"/>
          <w:color w:val="000000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targetInput,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targetCheckB,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targetDo,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targetFile,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targetBack,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targetCheck,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ab/>
        <w:tab/>
        <w:tab/>
        <w:tab/>
        <w:tab/>
        <w:t>center</w:t>
      </w:r>
    </w:p>
    <w:p>
      <w:pPr>
        <w:pStyle w:val="Normal"/>
        <w:bidi w:val="0"/>
        <w:spacing w:lineRule="auto" w:line="240"/>
        <w:jc w:val="left"/>
        <w:rPr>
          <w:i w:val="false"/>
          <w:i w:val="false"/>
          <w:color w:val="000000"/>
          <w:u w:val="none"/>
        </w:rPr>
      </w:pPr>
      <w:r>
        <w:rPr>
          <w:i w:val="false"/>
          <w:color w:val="000000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>Функции можно условно разделить на 2 группы: Действия „Целевой аудитории“ и Действия „Узнать город“.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Действия „Узнать город“: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mutualInput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 xml:space="preserve"> функция, которая вызывается при нажатии кнопки „Далее“, в „Узнать город“, именно она заносит человека в табличку, и анализирует страницы его друзей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idCheck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 xml:space="preserve">проверяет корректность ссылки, не закрыта ли страница и не забанен ли человек. Если все хорошо, возвращает True 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backButton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 xml:space="preserve">вызывается, когда нажимается кнопка „Меню“, она переключает stacked widget на главный экран, очищает все глобальные переменные, которые использовались функцией 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>mutualInput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, для дальнейшей корретной работы.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C059" w:hAnsi="C059"/>
          <w:b w:val="false"/>
          <w:b w:val="false"/>
          <w:bCs w:val="false"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Действия „Целевой аудитории“: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targetInput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 xml:space="preserve">функция, которая работает только если корректна ссылка (проверяется 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>targetCheck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), если ссылка корректна, функция подгружает подписчиков из базы данных, если группа была занесена, или через API.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targetCheck </w:t>
      </w:r>
      <w:r>
        <w:rPr>
          <w:rFonts w:ascii="C059" w:hAnsi="C059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— </w:t>
      </w:r>
      <w:r>
        <w:rPr>
          <w:rFonts w:ascii="C059" w:hAnsi="C059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проверяет корректность введенной ссылки.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targetDo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 xml:space="preserve">преобразует список подписчиков в множество и циклично </w:t>
      </w:r>
      <w:r>
        <w:rPr>
          <w:rFonts w:eastAsia="Noto Serif CJK SC" w:cs="Lohit Devanagari" w:ascii="C059" w:hAnsi="C059"/>
          <w:b w:val="false"/>
          <w:bCs w:val="false"/>
          <w:i w:val="false"/>
          <w:color w:val="000000"/>
          <w:kern w:val="2"/>
          <w:sz w:val="24"/>
          <w:szCs w:val="24"/>
          <w:u w:val="none"/>
          <w:lang w:val="ru-RU" w:eastAsia="zh-CN" w:bidi="hi-IN"/>
        </w:rPr>
        <w:t>ищет пересечения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 xml:space="preserve"> всех множеств, а после выводит их в табличку.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targetCheckB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функция, которая проверяет нужно ли выводит имена и город, помимо id в табличку.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targetFile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функция, которая после анализа, записывает id в текстовый файл, если пользователь нажал кнопку „Записать в файл“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  <w:t xml:space="preserve">В 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targetBack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—</w:t>
      </w:r>
      <w:r>
        <w:rPr>
          <w:rFonts w:ascii="C059" w:hAnsi="C059"/>
          <w:b/>
          <w:bCs/>
          <w:i w:val="false"/>
          <w:color w:val="000000"/>
          <w:sz w:val="24"/>
          <w:szCs w:val="24"/>
          <w:u w:val="none"/>
        </w:rPr>
        <w:t xml:space="preserve">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 xml:space="preserve">вызывается, когда нажимается кнопка „Меню“, она переключает stacked widget на главный экран, очищает все глобальные переменные, которые использовались 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предыдущими функциями</w:t>
      </w: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>, для дальнейшей корретной работы.</w:t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>
          <w:rFonts w:ascii="C059" w:hAnsi="C059"/>
          <w:b w:val="false"/>
          <w:bCs w:val="false"/>
          <w:i w:val="false"/>
          <w:color w:val="000000"/>
          <w:sz w:val="24"/>
          <w:szCs w:val="24"/>
          <w:u w:val="none"/>
        </w:rPr>
        <w:tab/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C059" w:hAnsi="C059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0"/>
          <w:szCs w:val="30"/>
        </w:rPr>
      </w:pPr>
      <w:r>
        <w:rPr>
          <w:rFonts w:ascii="C059" w:hAnsi="C059"/>
          <w:b/>
          <w:bCs/>
          <w:i w:val="false"/>
          <w:iCs w:val="false"/>
          <w:color w:val="000000"/>
          <w:sz w:val="30"/>
          <w:szCs w:val="30"/>
          <w:u w:val="none"/>
        </w:rPr>
        <w:tab/>
        <w:t>Источники: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hyperlink r:id="rId7">
        <w:r>
          <w:rPr>
            <w:rFonts w:ascii="C059" w:hAnsi="C059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https://vk.com/dev/api_requests</w:t>
        </w:r>
      </w:hyperlink>
      <w:r>
        <w:rPr>
          <w:rFonts w:ascii="C059" w:hAnsi="C059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— страница, по использованию API Вконтакте</w:t>
      </w:r>
    </w:p>
    <w:p>
      <w:pPr>
        <w:pStyle w:val="Normal"/>
        <w:bidi w:val="0"/>
        <w:spacing w:lineRule="auto" w:line="240"/>
        <w:jc w:val="left"/>
        <w:rPr/>
      </w:pPr>
      <w:hyperlink r:id="rId8">
        <w:r>
          <w:rPr>
            <w:rFonts w:ascii="C059" w:hAnsi="C059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https://doc.qt.io/qtforpython/</w:t>
        </w:r>
      </w:hyperlink>
      <w:r>
        <w:rPr>
          <w:rFonts w:ascii="C059" w:hAnsi="C059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— Документация PyQt5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 Typo">
    <w:charset w:val="01"/>
    <w:family w:val="roman"/>
    <w:pitch w:val="variable"/>
  </w:font>
  <w:font w:name="C05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vk.com/dev/api_requests" TargetMode="External"/><Relationship Id="rId8" Type="http://schemas.openxmlformats.org/officeDocument/2006/relationships/hyperlink" Target="https://doc.qt.io/qtforpython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5</Pages>
  <Words>619</Words>
  <Characters>3935</Characters>
  <CharactersWithSpaces>4612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2020-11-20T23:17:58Z</dcterms:created>
  <dc:creator/>
  <dc:description/>
  <dc:language>ru-RU</dc:language>
  <cp:lastModifiedBy/>
  <dcterms:modified xsi:type="dcterms:W3CDTF">2020-11-21T10:35:47Z</dcterms:modified>
  <cp:revision>2</cp:revision>
  <dc:subject/>
  <dc:title/>
</cp:coreProperties>
</file>