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Girls</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01/12/2020 - 25/12/2020 aralığındaki performans metrikleri (günlük kişi süre grafiği, saatlik kişi süre grafiği, yoğunluk haritası, mağaza içi yoğunluk dağılımı, metre kare başına düşen yoğunluk haritası, ısı haritası ,performans kıyaslaması, Girls,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01/12/2020 - 25/12/2020 tarihleri arasında mağazaya gelen ziyaretçi sayısında ve geçirdikleri süredeki değişiklikler görülmektedir.</w:t>
      </w:r>
    </w:p>
    <w:p>
      <w:pPr>
        <w:pStyle w:val="ListBullet"/>
      </w:pPr>
      <w:r>
        <w:t>Hafta sonları kişi sayısı azalmaktadır.</w:t>
      </w:r>
    </w:p>
    <w:p>
      <w:pPr>
        <w:pStyle w:val="ListBullet"/>
      </w:pPr>
      <w:r>
        <w:t>Mağazaya gelen ziyaretçilerin mağaza içerisinde geçirdikleri ortalama süre 507.52 saniyedir.</w:t>
      </w:r>
    </w:p>
    <w:p>
      <w:pPr>
        <w:pStyle w:val="ListBullet"/>
      </w:pPr>
      <w:r>
        <w:t>Hafta sonu mağazaya gelen ortalama ziyaretçi sayısı, hafta içinin 0.00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08/12/2020 tarihi yoğunluğun en çok arttığı tarihlerden biridir. Yoğunluktaki artışın sebebi, kişi sayısındaki artıştır.</w:t>
      </w:r>
    </w:p>
    <w:p>
      <w:pPr>
        <w:pStyle w:val="ListBullet"/>
      </w:pPr>
      <w:r>
        <w:t>Yoğunluğun en çok artış gösterdiği diğer bir tarih 08/12/2020’dir.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(Yoğunluk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Men'S Rival Fleece Plus, Ftw ve Men' Unstoppable alanları olduğu görülür.</w:t>
      </w:r>
    </w:p>
    <w:p>
      <w:pPr>
        <w:pStyle w:val="ListBullet"/>
      </w:pPr>
      <w:r>
        <w:t>Yoğunluğun en az olduğu alanlar ise; Phantom, Koridor, Women' S The Rock, Women' S Recovery - Charged Cotton, ve Mk1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Men'S Rival Fleece Plus, Ftw, Men' Unstoppable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Phantom, Koridor, Women' S The Rock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%36 artış ile Mk1 alanı,</w:t>
      </w:r>
    </w:p>
    <w:p>
      <w:pPr>
        <w:pStyle w:val="ListBullet"/>
      </w:pPr>
      <w:r>
        <w:t>Geçirilen süresi en çok artan alan %282 artış ile Women' S The Rock alanı,</w:t>
      </w:r>
    </w:p>
    <w:p>
      <w:pPr>
        <w:pStyle w:val="ListBullet"/>
      </w:pPr>
      <w:r>
        <w:t>İlgi oranı en yüksek olan alan %24.73 ile Mk1 alanı,</w:t>
      </w:r>
    </w:p>
    <w:p>
      <w:pPr>
        <w:pStyle w:val="ListBullet"/>
      </w:pPr>
      <w:r>
        <w:t>İlgi oranı en az olan alan %2.08 ile Koridor alanı,</w:t>
      </w:r>
    </w:p>
    <w:p>
      <w:pPr>
        <w:pStyle w:val="ListBullet"/>
      </w:pPr>
      <w:r>
        <w:t>En çok zaman geçirilen alan ortalama 30.5 saniye ile Girls alanı,</w:t>
      </w:r>
    </w:p>
    <w:p>
      <w:pPr>
        <w:pStyle w:val="ListBullet"/>
      </w:pPr>
      <w:r>
        <w:t>En çok ziyaret edilen alan günde ortalama 1071.0 kişi ile Girls alanı olmuştur.</w:t>
      </w:r>
    </w:p>
    <w:p>
      <w:pPr>
        <w:pStyle w:val="Heading1"/>
      </w:pPr>
      <w:r>
        <w:t>2.8 Girls</w:t>
      </w:r>
    </w:p>
    <w:p>
      <w:r>
        <w:t>Mağaza içerisindeki en yoğun alan olan Girls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(Girls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28.76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(Girls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Geçirilen sürenin arttığı saatlerde müşteri ilgisi artmaktadır.</w:t>
      </w:r>
    </w:p>
    <w:p>
      <w:pPr>
        <w:pStyle w:val="ListBullet"/>
      </w:pPr>
      <w:r>
        <w:t>Kişi sayısı ile süre korelasyonu 0.43 dir, yani pozitif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(Girls Alanı Yoğunluk Ve Yoğunluk Ortalaması Grafiği)</w:t>
      </w:r>
    </w:p>
    <w:p>
      <w:pPr>
        <w:pStyle w:val="ListBullet"/>
      </w:pPr>
      <w:r>
        <w:t>Yoğunluk grafiğinde, yoğunluğun ortalamanın üstünde ve altında kaldığı günler görülmektedir. Yoğuluğun arttığı tarihler 03/12/2020 , 08/12/2020 , 09/12/2020 , 10/12/2020 , 11/12/2020 , 14/12/2020 , 15/12/2020 , 16/12/2020 , 23/12/2020 , 25/12/2020 olarak gözükmektedir. Yoğunluğun arttığı günlerde, satışın da artması beklenir.</w:t>
      </w:r>
    </w:p>
    <w:p>
      <w:pPr>
        <w:pStyle w:val="ListBullet"/>
      </w:pPr>
      <w:r>
        <w:t>Yoğunluğu ortalamanın üstünde olan günler hafta içinde daha fazladır miktarları sırasıyla 0 ve 10 olarak ortaya çıkmıştır.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(Girls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(Girls Edinme Hunisi)</w:t>
      </w:r>
    </w:p>
    <w:p>
      <w:pPr>
        <w:pStyle w:val="ListBullet"/>
      </w:pPr>
      <w:r>
        <w:t>Edinme hunisi incelendiğinde, alana gelen kişilerin</w:t>
      </w:r>
    </w:p>
    <w:p>
      <w:r>
        <w:t>o 15 saniye ve üzeri alanında 35%.</w:t>
      </w:r>
    </w:p>
    <w:p>
      <w:r>
        <w:t>o 10 saniye ve üzeri alanında 45%.</w:t>
      </w:r>
    </w:p>
    <w:p>
      <w:r>
        <w:t>o 3 saniye ve üzeri alanında 100.0% zaman geçirilmektedir.</w:t>
      </w:r>
    </w:p>
    <w:p>
      <w:r>
        <w:t>Girls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(Girls Alanı Yüzdelik Performans Değişimi Grafiği)</w:t>
      </w:r>
    </w:p>
    <w:p>
      <w:pPr>
        <w:pStyle w:val="ListBullet"/>
      </w:pPr>
      <w:r>
        <w:t>İlgili alanda, bir önceki tarih aralığına göre hem kişi sayısının hem de geçirilen sürenin sırasıyla 3% ve 260% artmasına bağlı olarak yoğunluk 260% artmıştır.</w:t>
      </w:r>
    </w:p>
    <w:p>
      <w:pPr>
        <w:pStyle w:val="ListBullet"/>
      </w:pPr>
      <w:r>
        <w:t>Yoğunluktaki genel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171.49% artmıştır.. </w:t>
      </w:r>
    </w:p>
    <w:p>
      <w:r>
        <w:t>o Bu alanda ilgi oranı artarken ve yoğunluk artarken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3.67 kadardır.</w:t>
      </w:r>
    </w:p>
    <w:p>
      <w:pPr>
        <w:pStyle w:val="ListBullet"/>
      </w:pPr>
      <w:r>
        <w:t>Girls alanı, Boys alanının yaklaşık olarak 3.04 katı yoğunluğa sahiptir.</w:t>
      </w:r>
    </w:p>
    <w:p>
      <w:pPr>
        <w:pStyle w:val="ListBullet"/>
      </w:pPr>
      <w:r>
        <w:t>Yoğunluk paylarının, satış paylarına paralel olması beklenir.</w:t>
      </w:r>
    </w:p>
    <w:p>
      <w:pPr>
        <w:pStyle w:val="ListBullet"/>
      </w:pPr>
      <w:r>
        <w:t>Metre kare başına düşen yoğunluklar incelendiğinde, Girls alanının metre kare başına düşen yoğunluğu, Boys’dan daha büyüktür ve bu oran 1’in üzerindedir.</w:t>
      </w:r>
    </w:p>
    <w:p>
      <w:pPr>
        <w:pStyle w:val="ListBullet"/>
      </w:pPr>
      <w:r>
        <w:t>Yani 1 birim metre kareye 1.15 birim yoğunluk düşmektedir. Alan yoğunluk bakımından verimli kullanılmıştır.</w:t>
      </w:r>
    </w:p>
    <w:p>
      <w:pPr>
        <w:pStyle w:val="ListBullet"/>
      </w:pPr>
      <w:r>
        <w:t>Girls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1" name="Picture 21"/>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(Boys ve Girls Tablosu)</w:t>
      </w:r>
    </w:p>
    <w:p>
      <w:r>
        <w:t>Detaya inildiğinde;</w:t>
      </w:r>
    </w:p>
    <w:p>
      <w:pPr>
        <w:pStyle w:val="ListBullet"/>
      </w:pPr>
      <w:r>
        <w:t>Girls alanına göre kişi veya süre ağırlıklı değildir. Bu alanda yoğunluğu arttırmak için kişi sayısını ve süreyi arttırmaya odaklanmak gerekir.</w:t>
      </w:r>
    </w:p>
    <w:p>
      <w:pPr>
        <w:pStyle w:val="ListBullet"/>
      </w:pPr>
      <w:r>
        <w:t>Girls alanında yoğunluğu oluşturan asıl parametre kişi sayısı ve ortalama geçirilen süredir. BOYS alanına daha çok odaklanılmalıdır. Bu alanda geçirilen ortalama süre sadece 30.5 saniye, ortalama kişi sayısı 1071.0 kişidir.</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2.02 kadardır.</w:t>
      </w:r>
    </w:p>
    <w:p>
      <w:pPr>
        <w:pStyle w:val="ListBullet"/>
      </w:pPr>
      <w:r>
        <w:t>Women'S Run alanı, Men'S Run alanının yaklaşık olarak 1.07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4" name="Picture 24"/>
            <wp:cNvGraphicFramePr>
              <a:graphicFrameLocks noChangeAspect="1"/>
            </wp:cNvGraphicFramePr>
            <a:graphic>
              <a:graphicData uri="http://schemas.openxmlformats.org/drawingml/2006/picture">
                <pic:pic>
                  <pic:nvPicPr>
                    <pic:cNvPr id="0" name="tablo-2.png"/>
                    <pic:cNvPicPr/>
                  </pic:nvPicPr>
                  <pic:blipFill>
                    <a:blip r:embed="rId31"/>
                    <a:stretch>
                      <a:fillRect/>
                    </a:stretch>
                  </pic:blipFill>
                  <pic:spPr>
                    <a:xfrm>
                      <a:off x="0" y="0"/>
                      <a:ext cx="5486400" cy="685800"/>
                    </a:xfrm>
                    <a:prstGeom prst="rect"/>
                  </pic:spPr>
                </pic:pic>
              </a:graphicData>
            </a:graphic>
          </wp:inline>
        </w:drawing>
      </w:r>
    </w:p>
    <w:p>
      <w:pPr>
        <w:jc w:val="center"/>
      </w:pPr>
      <w:r>
        <w:drawing>
          <wp:inline xmlns:a="http://schemas.openxmlformats.org/drawingml/2006/main" xmlns:pic="http://schemas.openxmlformats.org/drawingml/2006/picture">
            <wp:extent cx="5486400" cy="685800"/>
            <wp:docPr id="25" name="Picture 25"/>
            <wp:cNvGraphicFramePr>
              <a:graphicFrameLocks noChangeAspect="1"/>
            </wp:cNvGraphicFramePr>
            <a:graphic>
              <a:graphicData uri="http://schemas.openxmlformats.org/drawingml/2006/picture">
                <pic:pic>
                  <pic:nvPicPr>
                    <pic:cNvPr id="0" name="tablo-1.png"/>
                    <pic:cNvPicPr/>
                  </pic:nvPicPr>
                  <pic:blipFill>
                    <a:blip r:embed="rId32"/>
                    <a:stretch>
                      <a:fillRect/>
                    </a:stretch>
                  </pic:blipFill>
                  <pic:spPr>
                    <a:xfrm>
                      <a:off x="0" y="0"/>
                      <a:ext cx="5486400" cy="685800"/>
                    </a:xfrm>
                    <a:prstGeom prst="rect"/>
                  </pic:spPr>
                </pic:pic>
              </a:graphicData>
            </a:graphic>
          </wp:inline>
        </w:drawing>
      </w:r>
    </w:p>
    <w:p>
      <w:pPr>
        <w:jc w:val="center"/>
      </w:pPr>
      <w:r>
        <w:t>(Women'S Run ve Men'S Run Tablosu)</w:t>
      </w:r>
    </w:p>
    <w:p>
      <w:r>
        <w:t>Detaya inildiğinde;</w:t>
      </w:r>
    </w:p>
    <w:p>
      <w:pPr>
        <w:pStyle w:val="ListBullet"/>
      </w:pPr>
      <w:r>
        <w:t>Men'S Run alanına göre kişi veya süre ağırlıklı değildir. Bu alanda yoğunluğu arttırmak için kişi sayısını ve süreyi arttırmaya odaklanmak gerekir.</w:t>
      </w:r>
    </w:p>
    <w:p>
      <w:pPr>
        <w:pStyle w:val="ListBullet"/>
      </w:pPr>
      <w:r>
        <w:t>Men'S Run alanında yoğunluğu oluşturan asıl parametre kişi sayısı ve ortalama geçirilen süredir. WOMEN'S RUN alanına daha çok odaklanılmalıdır. Bu alanda geçirilen ortalama süre sadece 5.17 saniye, ortalama kişi sayısı 359.0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