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color w:val="B01513" w:themeColor="accent1"/>
          <w:spacing w:val="15"/>
          <w:sz w:val="36"/>
          <w:szCs w:val="28"/>
        </w:rPr>
        <w:id w:val="-1340310852"/>
        <w:docPartObj>
          <w:docPartGallery w:val="Cover Pages"/>
          <w:docPartUnique/>
        </w:docPartObj>
      </w:sdtPr>
      <w:sdtEndPr>
        <w:rPr>
          <w:rFonts w:ascii="Calibri" w:eastAsiaTheme="minorEastAsia" w:hAnsi="Calibri" w:cstheme="minorBidi"/>
          <w:caps w:val="0"/>
          <w:color w:val="auto"/>
          <w:spacing w:val="0"/>
          <w:sz w:val="22"/>
          <w:szCs w:val="20"/>
        </w:rPr>
      </w:sdtEndPr>
      <w:sdtContent>
        <w:p w14:paraId="3A5EFB1F" w14:textId="5AB51F55" w:rsidR="00896722" w:rsidRPr="0099003B" w:rsidRDefault="00896722" w:rsidP="00A05D94"/>
        <w:p w14:paraId="072A0E57" w14:textId="77777777" w:rsidR="008B4E5E" w:rsidRPr="0099003B" w:rsidRDefault="00896722" w:rsidP="00A05D94">
          <w:pPr>
            <w:rPr>
              <w:rFonts w:asciiTheme="majorHAnsi" w:eastAsiaTheme="majorEastAsia" w:hAnsiTheme="majorHAnsi" w:cstheme="majorBidi"/>
              <w:color w:val="B01513" w:themeColor="accent1"/>
              <w:kern w:val="28"/>
              <w:sz w:val="72"/>
              <w:szCs w:val="72"/>
            </w:rPr>
          </w:pPr>
          <w:r w:rsidRPr="0099003B">
            <w:rPr>
              <w:noProof/>
              <w:lang w:val="en-GB" w:eastAsia="en-GB"/>
            </w:rPr>
            <mc:AlternateContent>
              <mc:Choice Requires="wps">
                <w:drawing>
                  <wp:anchor distT="0" distB="0" distL="182880" distR="182880" simplePos="0" relativeHeight="251661312" behindDoc="0" locked="0" layoutInCell="1" allowOverlap="1" wp14:anchorId="41A3B311" wp14:editId="40196A51">
                    <wp:simplePos x="0" y="0"/>
                    <mc:AlternateContent>
                      <mc:Choice Requires="wp14">
                        <wp:positionH relativeFrom="margin">
                          <wp14:pctPosHOffset>7700</wp14:pctPosHOffset>
                        </wp:positionH>
                      </mc:Choice>
                      <mc:Fallback>
                        <wp:positionH relativeFrom="page">
                          <wp:posOffset>902970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ADC7" w14:textId="7D587ADE" w:rsidR="008520D0" w:rsidRPr="005D529C" w:rsidRDefault="00401F65">
                                <w:pPr>
                                  <w:pStyle w:val="NoSpacing"/>
                                  <w:spacing w:before="40" w:after="560" w:line="216" w:lineRule="auto"/>
                                  <w:rPr>
                                    <w:color w:val="B01513" w:themeColor="accent1"/>
                                    <w:sz w:val="72"/>
                                    <w:szCs w:val="72"/>
                                  </w:rPr>
                                </w:pPr>
                                <w:sdt>
                                  <w:sdtPr>
                                    <w:rPr>
                                      <w:color w:val="B01513" w:themeColor="accent1"/>
                                      <w:sz w:val="72"/>
                                      <w:szCs w:val="72"/>
                                    </w:rPr>
                                    <w:alias w:val="Title"/>
                                    <w:tag w:val=""/>
                                    <w:id w:val="-1549292636"/>
                                    <w:dataBinding w:prefixMappings="xmlns:ns0='http://purl.org/dc/elements/1.1/' xmlns:ns1='http://schemas.openxmlformats.org/package/2006/metadata/core-properties' " w:xpath="/ns1:coreProperties[1]/ns0:title[1]" w:storeItemID="{6C3C8BC8-F283-45AE-878A-BAB7291924A1}"/>
                                    <w:text/>
                                  </w:sdtPr>
                                  <w:sdtContent>
                                    <w:r w:rsidR="008520D0">
                                      <w:rPr>
                                        <w:color w:val="B01513" w:themeColor="accent1"/>
                                        <w:sz w:val="72"/>
                                        <w:szCs w:val="72"/>
                                      </w:rPr>
                                      <w:t>Energy &amp; Environment</w:t>
                                    </w:r>
                                  </w:sdtContent>
                                </w:sdt>
                              </w:p>
                              <w:sdt>
                                <w:sdtPr>
                                  <w:rPr>
                                    <w:caps/>
                                    <w:color w:val="2A424D" w:themeColor="accent5" w:themeShade="80"/>
                                    <w:sz w:val="28"/>
                                    <w:szCs w:val="28"/>
                                  </w:rPr>
                                  <w:alias w:val="Subtitle"/>
                                  <w:tag w:val=""/>
                                  <w:id w:val="665289684"/>
                                  <w:dataBinding w:prefixMappings="xmlns:ns0='http://purl.org/dc/elements/1.1/' xmlns:ns1='http://schemas.openxmlformats.org/package/2006/metadata/core-properties' " w:xpath="/ns1:coreProperties[1]/ns0:subject[1]" w:storeItemID="{6C3C8BC8-F283-45AE-878A-BAB7291924A1}"/>
                                  <w:text/>
                                </w:sdtPr>
                                <w:sdtContent>
                                  <w:p w14:paraId="6E9F9B4F" w14:textId="641095E9" w:rsidR="008520D0" w:rsidRPr="00CF6155" w:rsidRDefault="008520D0">
                                    <w:pPr>
                                      <w:pStyle w:val="NoSpacing"/>
                                      <w:spacing w:before="40" w:after="40"/>
                                      <w:rPr>
                                        <w:caps/>
                                        <w:color w:val="2A424D" w:themeColor="accent5" w:themeShade="80"/>
                                        <w:sz w:val="28"/>
                                        <w:szCs w:val="28"/>
                                      </w:rPr>
                                    </w:pPr>
                                    <w:r w:rsidRPr="00CF6155">
                                      <w:rPr>
                                        <w:caps/>
                                        <w:color w:val="2A424D" w:themeColor="accent5" w:themeShade="80"/>
                                        <w:sz w:val="28"/>
                                        <w:szCs w:val="28"/>
                                      </w:rPr>
                                      <w:t xml:space="preserve">Summary </w:t>
                                    </w:r>
                                    <w:r>
                                      <w:rPr>
                                        <w:caps/>
                                        <w:color w:val="2A424D" w:themeColor="accent5" w:themeShade="80"/>
                                        <w:sz w:val="28"/>
                                        <w:szCs w:val="28"/>
                                      </w:rPr>
                                      <w:t>based on the</w:t>
                                    </w:r>
                                    <w:r w:rsidRPr="00CF6155">
                                      <w:rPr>
                                        <w:caps/>
                                        <w:color w:val="2A424D" w:themeColor="accent5" w:themeShade="80"/>
                                        <w:sz w:val="28"/>
                                        <w:szCs w:val="28"/>
                                      </w:rPr>
                                      <w:t xml:space="preserve"> lecture slides</w:t>
                                    </w:r>
                                  </w:p>
                                </w:sdtContent>
                              </w:sdt>
                              <w:sdt>
                                <w:sdtPr>
                                  <w:rPr>
                                    <w:caps/>
                                    <w:color w:val="54849A" w:themeColor="accent5"/>
                                    <w:sz w:val="24"/>
                                    <w:szCs w:val="24"/>
                                  </w:rPr>
                                  <w:alias w:val="Author"/>
                                  <w:tag w:val=""/>
                                  <w:id w:val="-1397662448"/>
                                  <w:dataBinding w:prefixMappings="xmlns:ns0='http://purl.org/dc/elements/1.1/' xmlns:ns1='http://schemas.openxmlformats.org/package/2006/metadata/core-properties' " w:xpath="/ns1:coreProperties[1]/ns0:creator[1]" w:storeItemID="{6C3C8BC8-F283-45AE-878A-BAB7291924A1}"/>
                                  <w:text/>
                                </w:sdtPr>
                                <w:sdtContent>
                                  <w:p w14:paraId="7C1614D1" w14:textId="3B787DC9" w:rsidR="008520D0" w:rsidRDefault="008520D0">
                                    <w:pPr>
                                      <w:pStyle w:val="NoSpacing"/>
                                      <w:spacing w:before="80" w:after="40"/>
                                      <w:rPr>
                                        <w:caps/>
                                        <w:color w:val="54849A" w:themeColor="accent5"/>
                                        <w:sz w:val="24"/>
                                        <w:szCs w:val="24"/>
                                      </w:rPr>
                                    </w:pPr>
                                    <w:r>
                                      <w:rPr>
                                        <w:caps/>
                                        <w:color w:val="54849A" w:themeColor="accent5"/>
                                        <w:sz w:val="24"/>
                                        <w:szCs w:val="24"/>
                                      </w:rPr>
                                      <w:t xml:space="preserve">by </w:t>
                                    </w:r>
                                    <w:r>
                                      <w:rPr>
                                        <w:caps/>
                                        <w:color w:val="54849A" w:themeColor="accent5"/>
                                        <w:sz w:val="24"/>
                                        <w:szCs w:val="24"/>
                                        <w:lang w:val="de-AT"/>
                                      </w:rPr>
                                      <w:t>MArtin Winter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1A3B311"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728ADC7" w14:textId="7D587ADE" w:rsidR="008520D0" w:rsidRPr="005D529C" w:rsidRDefault="00401F65">
                          <w:pPr>
                            <w:pStyle w:val="NoSpacing"/>
                            <w:spacing w:before="40" w:after="560" w:line="216" w:lineRule="auto"/>
                            <w:rPr>
                              <w:color w:val="B01513" w:themeColor="accent1"/>
                              <w:sz w:val="72"/>
                              <w:szCs w:val="72"/>
                            </w:rPr>
                          </w:pPr>
                          <w:sdt>
                            <w:sdtPr>
                              <w:rPr>
                                <w:color w:val="B01513" w:themeColor="accent1"/>
                                <w:sz w:val="72"/>
                                <w:szCs w:val="72"/>
                              </w:rPr>
                              <w:alias w:val="Title"/>
                              <w:tag w:val=""/>
                              <w:id w:val="-1549292636"/>
                              <w:dataBinding w:prefixMappings="xmlns:ns0='http://purl.org/dc/elements/1.1/' xmlns:ns1='http://schemas.openxmlformats.org/package/2006/metadata/core-properties' " w:xpath="/ns1:coreProperties[1]/ns0:title[1]" w:storeItemID="{6C3C8BC8-F283-45AE-878A-BAB7291924A1}"/>
                              <w:text/>
                            </w:sdtPr>
                            <w:sdtContent>
                              <w:r w:rsidR="008520D0">
                                <w:rPr>
                                  <w:color w:val="B01513" w:themeColor="accent1"/>
                                  <w:sz w:val="72"/>
                                  <w:szCs w:val="72"/>
                                </w:rPr>
                                <w:t>Energy &amp; Environment</w:t>
                              </w:r>
                            </w:sdtContent>
                          </w:sdt>
                        </w:p>
                        <w:sdt>
                          <w:sdtPr>
                            <w:rPr>
                              <w:caps/>
                              <w:color w:val="2A424D" w:themeColor="accent5" w:themeShade="80"/>
                              <w:sz w:val="28"/>
                              <w:szCs w:val="28"/>
                            </w:rPr>
                            <w:alias w:val="Subtitle"/>
                            <w:tag w:val=""/>
                            <w:id w:val="665289684"/>
                            <w:dataBinding w:prefixMappings="xmlns:ns0='http://purl.org/dc/elements/1.1/' xmlns:ns1='http://schemas.openxmlformats.org/package/2006/metadata/core-properties' " w:xpath="/ns1:coreProperties[1]/ns0:subject[1]" w:storeItemID="{6C3C8BC8-F283-45AE-878A-BAB7291924A1}"/>
                            <w:text/>
                          </w:sdtPr>
                          <w:sdtContent>
                            <w:p w14:paraId="6E9F9B4F" w14:textId="641095E9" w:rsidR="008520D0" w:rsidRPr="00CF6155" w:rsidRDefault="008520D0">
                              <w:pPr>
                                <w:pStyle w:val="NoSpacing"/>
                                <w:spacing w:before="40" w:after="40"/>
                                <w:rPr>
                                  <w:caps/>
                                  <w:color w:val="2A424D" w:themeColor="accent5" w:themeShade="80"/>
                                  <w:sz w:val="28"/>
                                  <w:szCs w:val="28"/>
                                </w:rPr>
                              </w:pPr>
                              <w:r w:rsidRPr="00CF6155">
                                <w:rPr>
                                  <w:caps/>
                                  <w:color w:val="2A424D" w:themeColor="accent5" w:themeShade="80"/>
                                  <w:sz w:val="28"/>
                                  <w:szCs w:val="28"/>
                                </w:rPr>
                                <w:t xml:space="preserve">Summary </w:t>
                              </w:r>
                              <w:r>
                                <w:rPr>
                                  <w:caps/>
                                  <w:color w:val="2A424D" w:themeColor="accent5" w:themeShade="80"/>
                                  <w:sz w:val="28"/>
                                  <w:szCs w:val="28"/>
                                </w:rPr>
                                <w:t>based on the</w:t>
                              </w:r>
                              <w:r w:rsidRPr="00CF6155">
                                <w:rPr>
                                  <w:caps/>
                                  <w:color w:val="2A424D" w:themeColor="accent5" w:themeShade="80"/>
                                  <w:sz w:val="28"/>
                                  <w:szCs w:val="28"/>
                                </w:rPr>
                                <w:t xml:space="preserve"> lecture slides</w:t>
                              </w:r>
                            </w:p>
                          </w:sdtContent>
                        </w:sdt>
                        <w:sdt>
                          <w:sdtPr>
                            <w:rPr>
                              <w:caps/>
                              <w:color w:val="54849A" w:themeColor="accent5"/>
                              <w:sz w:val="24"/>
                              <w:szCs w:val="24"/>
                            </w:rPr>
                            <w:alias w:val="Author"/>
                            <w:tag w:val=""/>
                            <w:id w:val="-1397662448"/>
                            <w:dataBinding w:prefixMappings="xmlns:ns0='http://purl.org/dc/elements/1.1/' xmlns:ns1='http://schemas.openxmlformats.org/package/2006/metadata/core-properties' " w:xpath="/ns1:coreProperties[1]/ns0:creator[1]" w:storeItemID="{6C3C8BC8-F283-45AE-878A-BAB7291924A1}"/>
                            <w:text/>
                          </w:sdtPr>
                          <w:sdtContent>
                            <w:p w14:paraId="7C1614D1" w14:textId="3B787DC9" w:rsidR="008520D0" w:rsidRDefault="008520D0">
                              <w:pPr>
                                <w:pStyle w:val="NoSpacing"/>
                                <w:spacing w:before="80" w:after="40"/>
                                <w:rPr>
                                  <w:caps/>
                                  <w:color w:val="54849A" w:themeColor="accent5"/>
                                  <w:sz w:val="24"/>
                                  <w:szCs w:val="24"/>
                                </w:rPr>
                              </w:pPr>
                              <w:r>
                                <w:rPr>
                                  <w:caps/>
                                  <w:color w:val="54849A" w:themeColor="accent5"/>
                                  <w:sz w:val="24"/>
                                  <w:szCs w:val="24"/>
                                </w:rPr>
                                <w:t xml:space="preserve">by </w:t>
                              </w:r>
                              <w:r>
                                <w:rPr>
                                  <w:caps/>
                                  <w:color w:val="54849A" w:themeColor="accent5"/>
                                  <w:sz w:val="24"/>
                                  <w:szCs w:val="24"/>
                                  <w:lang w:val="de-AT"/>
                                </w:rPr>
                                <w:t>MArtin Winter</w:t>
                              </w:r>
                            </w:p>
                          </w:sdtContent>
                        </w:sdt>
                      </w:txbxContent>
                    </v:textbox>
                    <w10:wrap type="square" anchorx="margin" anchory="page"/>
                  </v:shape>
                </w:pict>
              </mc:Fallback>
            </mc:AlternateContent>
          </w:r>
          <w:r w:rsidRPr="0099003B">
            <w:rPr>
              <w:noProof/>
              <w:lang w:val="en-GB" w:eastAsia="en-GB"/>
            </w:rPr>
            <mc:AlternateContent>
              <mc:Choice Requires="wps">
                <w:drawing>
                  <wp:anchor distT="0" distB="0" distL="114300" distR="114300" simplePos="0" relativeHeight="251660288" behindDoc="0" locked="0" layoutInCell="1" allowOverlap="1" wp14:anchorId="2A1088C8" wp14:editId="575C34F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98597495"/>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30D96B1F" w14:textId="43DE43D5" w:rsidR="008520D0" w:rsidRDefault="008520D0">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1088C8" id="Rectangle 132" o:spid="_x0000_s1027"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" fillcolor="#b01513 [3204]" stroked="f" strokeweight="1.5pt">
                    <v:stroke endcap="round"/>
                    <v:path arrowok="t"/>
                    <o:lock v:ext="edit" aspectratio="t"/>
                    <v:textbox inset="3.6pt,,3.6pt">
                      <w:txbxContent>
                        <w:sdt>
                          <w:sdtPr>
                            <w:rPr>
                              <w:color w:val="FFFFFF" w:themeColor="background1"/>
                              <w:sz w:val="24"/>
                              <w:szCs w:val="24"/>
                            </w:rPr>
                            <w:alias w:val="Year"/>
                            <w:tag w:val=""/>
                            <w:id w:val="2098597495"/>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30D96B1F" w14:textId="43DE43D5" w:rsidR="008520D0" w:rsidRDefault="008520D0">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99003B">
            <w:br w:type="page"/>
          </w:r>
        </w:p>
        <w:sdt>
          <w:sdtPr>
            <w:rPr>
              <w:caps w:val="0"/>
              <w:color w:val="auto"/>
              <w:spacing w:val="0"/>
              <w:sz w:val="22"/>
              <w:szCs w:val="20"/>
            </w:rPr>
            <w:id w:val="10505579"/>
            <w:docPartObj>
              <w:docPartGallery w:val="Table of Contents"/>
              <w:docPartUnique/>
            </w:docPartObj>
          </w:sdtPr>
          <w:sdtEndPr>
            <w:rPr>
              <w:b/>
              <w:bCs/>
              <w:noProof/>
            </w:rPr>
          </w:sdtEndPr>
          <w:sdtContent>
            <w:p w14:paraId="7374E19D" w14:textId="290A0436" w:rsidR="008B4E5E" w:rsidRPr="0099003B" w:rsidRDefault="008B4E5E" w:rsidP="00A05D94">
              <w:pPr>
                <w:pStyle w:val="TOCHeading"/>
              </w:pPr>
              <w:r w:rsidRPr="0099003B">
                <w:t>Contents</w:t>
              </w:r>
            </w:p>
            <w:p w14:paraId="2E46033E" w14:textId="673FEC6C" w:rsidR="003D44A6" w:rsidRDefault="008B4E5E">
              <w:pPr>
                <w:pStyle w:val="TOC1"/>
                <w:tabs>
                  <w:tab w:val="right" w:leader="dot" w:pos="11096"/>
                </w:tabs>
                <w:rPr>
                  <w:rFonts w:asciiTheme="minorHAnsi" w:hAnsiTheme="minorHAnsi"/>
                  <w:noProof/>
                  <w:szCs w:val="22"/>
                  <w:lang w:val="en-GB" w:eastAsia="en-GB"/>
                </w:rPr>
              </w:pPr>
              <w:r w:rsidRPr="0099003B">
                <w:fldChar w:fldCharType="begin"/>
              </w:r>
              <w:r w:rsidRPr="0099003B">
                <w:instrText xml:space="preserve"> TOC \o "1-3" \h \z \u </w:instrText>
              </w:r>
              <w:r w:rsidRPr="0099003B">
                <w:fldChar w:fldCharType="separate"/>
              </w:r>
              <w:hyperlink w:anchor="_Toc452907234" w:history="1">
                <w:r w:rsidR="003D44A6" w:rsidRPr="00D71ED7">
                  <w:rPr>
                    <w:rStyle w:val="Hyperlink"/>
                    <w:noProof/>
                  </w:rPr>
                  <w:t>Introduction</w:t>
                </w:r>
                <w:r w:rsidR="003D44A6">
                  <w:rPr>
                    <w:noProof/>
                    <w:webHidden/>
                  </w:rPr>
                  <w:tab/>
                </w:r>
                <w:r w:rsidR="003D44A6">
                  <w:rPr>
                    <w:noProof/>
                    <w:webHidden/>
                  </w:rPr>
                  <w:fldChar w:fldCharType="begin"/>
                </w:r>
                <w:r w:rsidR="003D44A6">
                  <w:rPr>
                    <w:noProof/>
                    <w:webHidden/>
                  </w:rPr>
                  <w:instrText xml:space="preserve"> PAGEREF _Toc452907234 \h </w:instrText>
                </w:r>
                <w:r w:rsidR="003D44A6">
                  <w:rPr>
                    <w:noProof/>
                    <w:webHidden/>
                  </w:rPr>
                </w:r>
                <w:r w:rsidR="003D44A6">
                  <w:rPr>
                    <w:noProof/>
                    <w:webHidden/>
                  </w:rPr>
                  <w:fldChar w:fldCharType="separate"/>
                </w:r>
                <w:r w:rsidR="003D44A6">
                  <w:rPr>
                    <w:noProof/>
                    <w:webHidden/>
                  </w:rPr>
                  <w:t>1</w:t>
                </w:r>
                <w:r w:rsidR="003D44A6">
                  <w:rPr>
                    <w:noProof/>
                    <w:webHidden/>
                  </w:rPr>
                  <w:fldChar w:fldCharType="end"/>
                </w:r>
              </w:hyperlink>
            </w:p>
            <w:p w14:paraId="66004536" w14:textId="6B22B9FD" w:rsidR="008B4E5E" w:rsidRPr="0099003B" w:rsidRDefault="008B4E5E" w:rsidP="00A05D94">
              <w:r w:rsidRPr="0099003B">
                <w:rPr>
                  <w:b/>
                  <w:bCs/>
                  <w:noProof/>
                </w:rPr>
                <w:fldChar w:fldCharType="end"/>
              </w:r>
            </w:p>
          </w:sdtContent>
        </w:sdt>
        <w:p w14:paraId="7300FBAA" w14:textId="363EC053" w:rsidR="00782804" w:rsidRPr="0099003B" w:rsidRDefault="003D44A6">
          <w:pPr>
            <w:jc w:val="left"/>
          </w:pPr>
          <w:r>
            <w:br w:type="page"/>
          </w:r>
        </w:p>
        <w:p w14:paraId="0F5774D8" w14:textId="289645AA" w:rsidR="00D6041E" w:rsidRDefault="00D6041E" w:rsidP="00A05D94">
          <w:pPr>
            <w:pStyle w:val="Heading1"/>
          </w:pPr>
          <w:bookmarkStart w:id="0" w:name="_Toc452907234"/>
          <w:r>
            <w:lastRenderedPageBreak/>
            <w:t>I</w:t>
          </w:r>
          <w:r w:rsidR="0088211F">
            <w:t>ntroduction</w:t>
          </w:r>
        </w:p>
      </w:sdtContent>
    </w:sdt>
    <w:bookmarkEnd w:id="0" w:displacedByCustomXml="prev"/>
    <w:p w14:paraId="3CC61DE0" w14:textId="4213999A" w:rsidR="007221A0" w:rsidRDefault="00A034D8" w:rsidP="00A034D8">
      <w:pPr>
        <w:pStyle w:val="Heading2"/>
      </w:pPr>
      <w:r>
        <w:t>Initial situation</w:t>
      </w:r>
    </w:p>
    <w:p w14:paraId="04F872E7" w14:textId="2CC74340" w:rsidR="00A034D8" w:rsidRDefault="00A034D8" w:rsidP="00A034D8">
      <w:r>
        <w:t xml:space="preserve">Today, about 7.3 billion people live on this planet and still more than 2 billion are without access to energy as poverty remains a global problem with big differences in the distribution of wealth. Additionally, more and more people live in so-called mega-cities with more than 5 million people per city. </w:t>
      </w:r>
    </w:p>
    <w:p w14:paraId="736BA88B" w14:textId="113D6ADD" w:rsidR="00273991" w:rsidRDefault="00273991" w:rsidP="00A034D8">
      <w:r>
        <w:t xml:space="preserve">But not only the population is growing, with it there is also rapid growth in energy demand that leads to some societal challenges, that include </w:t>
      </w:r>
      <w:r>
        <w:rPr>
          <w:b/>
        </w:rPr>
        <w:t>local</w:t>
      </w:r>
      <w:r>
        <w:t xml:space="preserve"> and </w:t>
      </w:r>
      <w:r>
        <w:rPr>
          <w:b/>
        </w:rPr>
        <w:t>global environmental pollution</w:t>
      </w:r>
      <w:r>
        <w:t xml:space="preserve">, </w:t>
      </w:r>
      <w:r>
        <w:rPr>
          <w:b/>
        </w:rPr>
        <w:t>limited resources</w:t>
      </w:r>
      <w:r>
        <w:t xml:space="preserve"> and also the </w:t>
      </w:r>
      <w:r>
        <w:rPr>
          <w:b/>
        </w:rPr>
        <w:t>societal acceptance</w:t>
      </w:r>
      <w:r>
        <w:t xml:space="preserve"> and </w:t>
      </w:r>
      <w:r>
        <w:rPr>
          <w:b/>
        </w:rPr>
        <w:t>risk aspects</w:t>
      </w:r>
      <w:r>
        <w:t xml:space="preserve"> connected to such a growth in energy providers. </w:t>
      </w:r>
      <w:r w:rsidR="009A0691">
        <w:t xml:space="preserve">Typically, 1% increase in population leads to an 1% increase in emissions. </w:t>
      </w:r>
      <w:r w:rsidR="008520D0">
        <w:t xml:space="preserve">The population is growing nearly everywhere, except for the European union, this leads also to a population pyramid that isn’t a pyramid at all any more, more like a vase that keeps getting bigger at the top and shrinking at the bottom. Compared to that India has a much larger base population that may be able to sustain their elderly population. </w:t>
      </w:r>
    </w:p>
    <w:p w14:paraId="7C39552E" w14:textId="6EF33AA2" w:rsidR="008520D0" w:rsidRDefault="008520D0" w:rsidP="008520D0">
      <w:pPr>
        <w:pStyle w:val="Heading2"/>
      </w:pPr>
      <w:r>
        <w:t>Global Agenda 2015</w:t>
      </w:r>
    </w:p>
    <w:p w14:paraId="041D54F0" w14:textId="53C75A76" w:rsidR="008520D0" w:rsidRDefault="008520D0" w:rsidP="008520D0">
      <w:r>
        <w:t xml:space="preserve">This is an </w:t>
      </w:r>
      <w:r>
        <w:rPr>
          <w:b/>
        </w:rPr>
        <w:t>analysis</w:t>
      </w:r>
      <w:r>
        <w:t xml:space="preserve"> of the </w:t>
      </w:r>
      <w:r>
        <w:rPr>
          <w:b/>
        </w:rPr>
        <w:t>top 10 trends</w:t>
      </w:r>
      <w:r>
        <w:t xml:space="preserve"> and takes key regional challenges and emerging issues into accou</w:t>
      </w:r>
      <w:r w:rsidR="009166D5">
        <w:t xml:space="preserve">nt that will define our future, these trends include the </w:t>
      </w:r>
      <w:r w:rsidR="009166D5">
        <w:rPr>
          <w:b/>
        </w:rPr>
        <w:t>rising pollution in the developing world</w:t>
      </w:r>
      <w:r w:rsidR="009166D5">
        <w:t xml:space="preserve">, the </w:t>
      </w:r>
      <w:r w:rsidR="009166D5">
        <w:rPr>
          <w:b/>
        </w:rPr>
        <w:t>increasing occurrence of severe weather events</w:t>
      </w:r>
      <w:r w:rsidR="009166D5">
        <w:t xml:space="preserve"> and the </w:t>
      </w:r>
      <w:r w:rsidR="009166D5">
        <w:rPr>
          <w:b/>
        </w:rPr>
        <w:t>increasing water stress</w:t>
      </w:r>
      <w:r w:rsidR="009166D5">
        <w:t xml:space="preserve">. </w:t>
      </w:r>
    </w:p>
    <w:p w14:paraId="21E63158" w14:textId="48C44575" w:rsidR="00DB31A5" w:rsidRDefault="00DB31A5" w:rsidP="00DB31A5">
      <w:pPr>
        <w:pStyle w:val="Heading4"/>
      </w:pPr>
      <w:r>
        <w:t>Rising pollution in the developing world</w:t>
      </w:r>
    </w:p>
    <w:p w14:paraId="2CA985ED" w14:textId="1D1A85AA" w:rsidR="00DB31A5" w:rsidRDefault="00DB31A5" w:rsidP="00DB31A5">
      <w:r>
        <w:t xml:space="preserve">Developing countries will suffer most from weather-related disasters and increased water stress caused by global warming, these countries are expected to bear up to 80% of the impact costs of global warming. </w:t>
      </w:r>
    </w:p>
    <w:p w14:paraId="1D8695D7" w14:textId="652902F3" w:rsidR="00DB31A5" w:rsidRDefault="00DB31A5" w:rsidP="00DB31A5">
      <w:r>
        <w:rPr>
          <w:b/>
        </w:rPr>
        <w:t xml:space="preserve">Solutions </w:t>
      </w:r>
      <w:r>
        <w:t xml:space="preserve">include investing in a cleaner power generation network, ensuring proper regulation and promoting clean energies, funding provided from richer countries and also cooperation to develop new low-carbon technologies. The problem always is that high carbon solutions, once implemented, are difficult to replace, therefore decisions being made today on power generation are crucial. </w:t>
      </w:r>
    </w:p>
    <w:p w14:paraId="71631B30" w14:textId="03ED1A05" w:rsidR="00963EDD" w:rsidRDefault="00030F1F" w:rsidP="00DB31A5">
      <w:r>
        <w:t xml:space="preserve">The cost of the increasing occurrence of extreme weather events will be highest for society’s poorest as well as the increasing water stress that will rise quite extraordinarily. </w:t>
      </w:r>
    </w:p>
    <w:p w14:paraId="3A0BF660" w14:textId="1923C2CD" w:rsidR="00030F1F" w:rsidRDefault="00EE7F8D" w:rsidP="005E2284">
      <w:pPr>
        <w:pStyle w:val="Heading5"/>
      </w:pPr>
      <w:r>
        <w:t xml:space="preserve">emerging </w:t>
      </w:r>
      <w:r w:rsidR="00030F1F">
        <w:t>Nuclear powers</w:t>
      </w:r>
    </w:p>
    <w:p w14:paraId="0C17DC8D" w14:textId="3A499EE8" w:rsidR="00030F1F" w:rsidRDefault="005E2284" w:rsidP="00030F1F">
      <w:r>
        <w:t xml:space="preserve">Electricity demand in developing countries is increasing by about 5% per year, because of that alternatives to meet the electricity demand have to be found, for example nuclear power. </w:t>
      </w:r>
    </w:p>
    <w:p w14:paraId="3561F4C3" w14:textId="6040C6CA" w:rsidR="005E2284" w:rsidRDefault="00D47393" w:rsidP="00D47393">
      <w:pPr>
        <w:pStyle w:val="Heading2"/>
      </w:pPr>
      <w:r>
        <w:t>World Energy outlook</w:t>
      </w:r>
    </w:p>
    <w:p w14:paraId="3017299F" w14:textId="55B64B6B" w:rsidR="00D47393" w:rsidRDefault="004E7190" w:rsidP="00D47393">
      <w:r>
        <w:t xml:space="preserve">The </w:t>
      </w:r>
      <w:r>
        <w:rPr>
          <w:b/>
        </w:rPr>
        <w:t>International Energy Agency</w:t>
      </w:r>
      <w:r>
        <w:t xml:space="preserve"> is an autonomous agency the tries to </w:t>
      </w:r>
      <w:r>
        <w:rPr>
          <w:b/>
        </w:rPr>
        <w:t>promote sustainable energy policies</w:t>
      </w:r>
      <w:r>
        <w:t xml:space="preserve">, </w:t>
      </w:r>
      <w:r>
        <w:rPr>
          <w:b/>
        </w:rPr>
        <w:t>improve transparency</w:t>
      </w:r>
      <w:r>
        <w:t xml:space="preserve"> of </w:t>
      </w:r>
      <w:r>
        <w:rPr>
          <w:b/>
        </w:rPr>
        <w:t>international energy markets, support global collaboration</w:t>
      </w:r>
      <w:r>
        <w:t xml:space="preserve"> on </w:t>
      </w:r>
      <w:r>
        <w:rPr>
          <w:b/>
        </w:rPr>
        <w:t>energy technology</w:t>
      </w:r>
      <w:r>
        <w:t xml:space="preserve"> and also </w:t>
      </w:r>
      <w:r w:rsidR="00F267CC">
        <w:rPr>
          <w:b/>
        </w:rPr>
        <w:t xml:space="preserve">find solutions </w:t>
      </w:r>
      <w:r w:rsidR="00F267CC">
        <w:t xml:space="preserve">to </w:t>
      </w:r>
      <w:r w:rsidR="00F267CC">
        <w:rPr>
          <w:b/>
        </w:rPr>
        <w:t>global energy challenges</w:t>
      </w:r>
      <w:r w:rsidR="00F267CC">
        <w:t xml:space="preserve">. </w:t>
      </w:r>
    </w:p>
    <w:p w14:paraId="4D782592" w14:textId="7DB8829A" w:rsidR="0015306F" w:rsidRPr="0015306F" w:rsidRDefault="0015306F" w:rsidP="0015306F">
      <w:pPr>
        <w:spacing w:before="0"/>
      </w:pPr>
      <w:r>
        <w:t xml:space="preserve">It takes a look different scenarios, principally the </w:t>
      </w:r>
      <w:r>
        <w:rPr>
          <w:b/>
        </w:rPr>
        <w:t>current policies scenario</w:t>
      </w:r>
      <w:r>
        <w:t xml:space="preserve">, the </w:t>
      </w:r>
      <w:r>
        <w:rPr>
          <w:b/>
        </w:rPr>
        <w:t>new policies scenario</w:t>
      </w:r>
      <w:r>
        <w:t xml:space="preserve"> and also the </w:t>
      </w:r>
      <w:r>
        <w:rPr>
          <w:b/>
        </w:rPr>
        <w:t>450 scenario</w:t>
      </w:r>
      <w:r>
        <w:t>, that tries to keep the CO</w:t>
      </w:r>
      <w:r>
        <w:softHyphen/>
      </w:r>
      <w:r>
        <w:softHyphen/>
      </w:r>
      <w:r>
        <w:softHyphen/>
      </w:r>
      <w:r>
        <w:softHyphen/>
      </w:r>
      <w:r>
        <w:softHyphen/>
      </w:r>
      <w:r>
        <w:softHyphen/>
      </w:r>
      <w:r>
        <w:softHyphen/>
      </w:r>
      <w:r>
        <w:softHyphen/>
      </w:r>
      <w:r>
        <w:softHyphen/>
      </w:r>
      <w:r>
        <w:rPr>
          <w:vertAlign w:val="subscript"/>
        </w:rPr>
        <w:t>2</w:t>
      </w:r>
      <w:r>
        <w:t xml:space="preserve"> concentration below 450 ppm eq. The biggest contributors are China, USA and India. </w:t>
      </w:r>
    </w:p>
    <w:p w14:paraId="6CB69213" w14:textId="7E78BC9F" w:rsidR="005E2284" w:rsidRDefault="0015306F" w:rsidP="00030F1F">
      <w:r>
        <w:lastRenderedPageBreak/>
        <w:t xml:space="preserve">The power sector offers the largest possibility for additional abatement, now about every third power plan of new capacity was low carbon, to meet the 450 scenario would mean that this needs to shift to 3 out of 4 after 2030. </w:t>
      </w:r>
    </w:p>
    <w:p w14:paraId="78E90968" w14:textId="09DC3D4F" w:rsidR="002A1FEF" w:rsidRDefault="002A1FEF" w:rsidP="002A1FEF">
      <w:pPr>
        <w:pStyle w:val="Heading3"/>
      </w:pPr>
      <w:r>
        <w:rPr>
          <w:noProof/>
          <w:lang w:val="en-GB" w:eastAsia="en-GB"/>
        </w:rPr>
        <w:drawing>
          <wp:anchor distT="0" distB="0" distL="114300" distR="114300" simplePos="0" relativeHeight="251663360" behindDoc="0" locked="0" layoutInCell="1" allowOverlap="1" wp14:anchorId="65CE60B9" wp14:editId="3A218F52">
            <wp:simplePos x="0" y="0"/>
            <wp:positionH relativeFrom="margin">
              <wp:align>right</wp:align>
            </wp:positionH>
            <wp:positionV relativeFrom="paragraph">
              <wp:posOffset>106155</wp:posOffset>
            </wp:positionV>
            <wp:extent cx="4069080" cy="1952625"/>
            <wp:effectExtent l="0" t="0" r="7620" b="9525"/>
            <wp:wrapTight wrapText="bothSides">
              <wp:wrapPolygon edited="0">
                <wp:start x="0" y="0"/>
                <wp:lineTo x="0" y="21495"/>
                <wp:lineTo x="21539" y="21495"/>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080" cy="1952625"/>
                    </a:xfrm>
                    <a:prstGeom prst="rect">
                      <a:avLst/>
                    </a:prstGeom>
                  </pic:spPr>
                </pic:pic>
              </a:graphicData>
            </a:graphic>
            <wp14:sizeRelH relativeFrom="margin">
              <wp14:pctWidth>0</wp14:pctWidth>
            </wp14:sizeRelH>
            <wp14:sizeRelV relativeFrom="margin">
              <wp14:pctHeight>0</wp14:pctHeight>
            </wp14:sizeRelV>
          </wp:anchor>
        </w:drawing>
      </w:r>
      <w:r>
        <w:t>Global Energy trends</w:t>
      </w:r>
    </w:p>
    <w:p w14:paraId="101094F2" w14:textId="31F6EBBD" w:rsidR="002A1FEF" w:rsidRPr="002A1FEF" w:rsidRDefault="00CF617F" w:rsidP="002A1FEF">
      <w:r>
        <w:rPr>
          <w:noProof/>
          <w:lang w:val="en-GB" w:eastAsia="en-GB"/>
        </w:rPr>
        <w:drawing>
          <wp:anchor distT="0" distB="0" distL="114300" distR="114300" simplePos="0" relativeHeight="251665408" behindDoc="0" locked="0" layoutInCell="1" allowOverlap="1" wp14:anchorId="477CCDA8" wp14:editId="069EF280">
            <wp:simplePos x="0" y="0"/>
            <wp:positionH relativeFrom="margin">
              <wp:align>right</wp:align>
            </wp:positionH>
            <wp:positionV relativeFrom="paragraph">
              <wp:posOffset>1753594</wp:posOffset>
            </wp:positionV>
            <wp:extent cx="4030345" cy="1912620"/>
            <wp:effectExtent l="0" t="0" r="8255" b="0"/>
            <wp:wrapTight wrapText="bothSides">
              <wp:wrapPolygon edited="0">
                <wp:start x="0" y="0"/>
                <wp:lineTo x="0" y="21299"/>
                <wp:lineTo x="21542" y="21299"/>
                <wp:lineTo x="215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0345" cy="1912620"/>
                    </a:xfrm>
                    <a:prstGeom prst="rect">
                      <a:avLst/>
                    </a:prstGeom>
                  </pic:spPr>
                </pic:pic>
              </a:graphicData>
            </a:graphic>
            <wp14:sizeRelH relativeFrom="margin">
              <wp14:pctWidth>0</wp14:pctWidth>
            </wp14:sizeRelH>
            <wp14:sizeRelV relativeFrom="margin">
              <wp14:pctHeight>0</wp14:pctHeight>
            </wp14:sizeRelV>
          </wp:anchor>
        </w:drawing>
      </w:r>
      <w:r w:rsidR="002A1FEF">
        <w:t xml:space="preserve">The energy demand is expected to increase by 37% according to the new policies scenario or even 50% according to the current policies scenario in the next 30 years, almost all of this increased demand comes from Non-OECD countries. In general, the share of fossil fuels in the energy mix is expected to fall while the share of low carbon fuels should increase, but in total the world oil supply is also expected to rise. </w:t>
      </w:r>
    </w:p>
    <w:p w14:paraId="1B3152E3" w14:textId="77A8CB86" w:rsidR="005E2284" w:rsidRDefault="00CF617F" w:rsidP="00CF617F">
      <w:pPr>
        <w:pStyle w:val="Heading4"/>
      </w:pPr>
      <w:r>
        <w:t>Market outlook</w:t>
      </w:r>
    </w:p>
    <w:p w14:paraId="2D4A64A9" w14:textId="3F4E23DA" w:rsidR="00CF617F" w:rsidRDefault="00CF617F" w:rsidP="00CF617F">
      <w:r>
        <w:t xml:space="preserve">Electricity remains the </w:t>
      </w:r>
      <w:r>
        <w:rPr>
          <w:b/>
        </w:rPr>
        <w:t>fastest-growing</w:t>
      </w:r>
      <w:r>
        <w:t xml:space="preserve"> final form of energy and will nearly double until 2040, also gas and nuclear will replace the share of coal and oil while the share of renewable energies should nearly triple until 2040. </w:t>
      </w:r>
    </w:p>
    <w:p w14:paraId="33C233F1" w14:textId="72FA9E07" w:rsidR="00CF617F" w:rsidRDefault="00CF617F" w:rsidP="00CF617F">
      <w:r>
        <w:rPr>
          <w:b/>
        </w:rPr>
        <w:t>Renewable energy</w:t>
      </w:r>
      <w:r>
        <w:t xml:space="preserve"> is rapidly increasing and driving up its share, wind power capacity additions are the second largest behind gas fired plants while PV gets the largest increase among RE with the EU remaining the largest financial supporter of RE. </w:t>
      </w:r>
    </w:p>
    <w:p w14:paraId="138D6B2E" w14:textId="393B7FDE" w:rsidR="00CF617F" w:rsidRDefault="00C37BB6" w:rsidP="00C37BB6">
      <w:pPr>
        <w:pStyle w:val="Heading3"/>
      </w:pPr>
      <w:r>
        <w:t xml:space="preserve">Access to Electricity </w:t>
      </w:r>
    </w:p>
    <w:p w14:paraId="3AA52B4F" w14:textId="0CAEB076" w:rsidR="00C37BB6" w:rsidRPr="00C37BB6" w:rsidRDefault="00C37BB6" w:rsidP="00C37BB6">
      <w:r>
        <w:t xml:space="preserve">Energy poverty is still widespread, in some African countries only 15-30% of the population has access to electricity. </w:t>
      </w:r>
    </w:p>
    <w:p w14:paraId="4AA6B143" w14:textId="7A69204C" w:rsidR="005E2284" w:rsidRDefault="005E2284" w:rsidP="00030F1F"/>
    <w:p w14:paraId="2E08F161" w14:textId="74CD79C4" w:rsidR="005E2284" w:rsidRDefault="005E2284" w:rsidP="00030F1F"/>
    <w:p w14:paraId="389F4262" w14:textId="2864F394" w:rsidR="005E2284" w:rsidRDefault="005E2284" w:rsidP="00030F1F"/>
    <w:p w14:paraId="43E132F5" w14:textId="04231352" w:rsidR="005E2284" w:rsidRDefault="005E2284" w:rsidP="00030F1F"/>
    <w:p w14:paraId="50A8E40A" w14:textId="7FDEBA7B" w:rsidR="005E2284" w:rsidRDefault="005E2284" w:rsidP="00030F1F"/>
    <w:p w14:paraId="1EA4EF81" w14:textId="69026EA7" w:rsidR="005E2284" w:rsidRDefault="005E2284" w:rsidP="00030F1F"/>
    <w:p w14:paraId="1D5BFDEC" w14:textId="150266D9" w:rsidR="005E2284" w:rsidRDefault="005E2284" w:rsidP="00030F1F"/>
    <w:p w14:paraId="18305C90" w14:textId="208094C8" w:rsidR="005E2284" w:rsidRDefault="005E2284" w:rsidP="00030F1F"/>
    <w:p w14:paraId="7FD8723A" w14:textId="32D4E2FA" w:rsidR="005E2284" w:rsidRDefault="005E2284" w:rsidP="00030F1F"/>
    <w:p w14:paraId="2C145AA0" w14:textId="5C0AB158" w:rsidR="005E2284" w:rsidRDefault="00C37BB6" w:rsidP="00C37BB6">
      <w:pPr>
        <w:pStyle w:val="Heading1"/>
      </w:pPr>
      <w:r>
        <w:lastRenderedPageBreak/>
        <w:t>Header</w:t>
      </w:r>
    </w:p>
    <w:p w14:paraId="2142662C" w14:textId="0D948485" w:rsidR="00C37BB6" w:rsidRDefault="00C37BB6" w:rsidP="00C37BB6">
      <w:r>
        <w:t>Test</w:t>
      </w:r>
    </w:p>
    <w:p w14:paraId="70044E4D" w14:textId="77777777" w:rsidR="00C37BB6" w:rsidRPr="00C37BB6" w:rsidRDefault="00C37BB6" w:rsidP="00C37BB6">
      <w:bookmarkStart w:id="1" w:name="_GoBack"/>
      <w:bookmarkEnd w:id="1"/>
    </w:p>
    <w:p w14:paraId="2EF9FC88" w14:textId="73B0B77E" w:rsidR="005E2284" w:rsidRDefault="005E2284" w:rsidP="00030F1F"/>
    <w:p w14:paraId="5D7C4931" w14:textId="0BF25985" w:rsidR="005E2284" w:rsidRDefault="005E2284" w:rsidP="00030F1F"/>
    <w:p w14:paraId="6B610C85" w14:textId="75089F2F" w:rsidR="005E2284" w:rsidRDefault="005E2284" w:rsidP="00030F1F"/>
    <w:p w14:paraId="66CFD3F8" w14:textId="7111B8B0" w:rsidR="005E2284" w:rsidRDefault="005E2284" w:rsidP="00030F1F"/>
    <w:p w14:paraId="4FE71F7D" w14:textId="0FF3ADFD" w:rsidR="005E2284" w:rsidRDefault="005E2284" w:rsidP="00030F1F"/>
    <w:p w14:paraId="126679C3" w14:textId="3118265F" w:rsidR="005E2284" w:rsidRDefault="005E2284" w:rsidP="00030F1F"/>
    <w:p w14:paraId="0684DD29" w14:textId="3E065F81" w:rsidR="005E2284" w:rsidRDefault="005E2284" w:rsidP="00030F1F"/>
    <w:p w14:paraId="158AB90C" w14:textId="073239D1" w:rsidR="005E2284" w:rsidRDefault="005E2284" w:rsidP="00030F1F"/>
    <w:p w14:paraId="2CE0CE8F" w14:textId="54068EC0" w:rsidR="005E2284" w:rsidRDefault="005E2284" w:rsidP="00030F1F"/>
    <w:p w14:paraId="1A9F3298" w14:textId="77777777" w:rsidR="005E2284" w:rsidRPr="00030F1F" w:rsidRDefault="005E2284" w:rsidP="00030F1F"/>
    <w:sectPr w:rsidR="005E2284" w:rsidRPr="00030F1F" w:rsidSect="00782804">
      <w:footerReference w:type="default" r:id="rId12"/>
      <w:pgSz w:w="12240" w:h="15840"/>
      <w:pgMar w:top="567" w:right="567" w:bottom="567" w:left="567"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0D0E5" w14:textId="77777777" w:rsidR="00A65020" w:rsidRDefault="00A65020" w:rsidP="00ED4369">
      <w:pPr>
        <w:spacing w:after="0" w:line="240" w:lineRule="auto"/>
      </w:pPr>
      <w:r>
        <w:separator/>
      </w:r>
    </w:p>
  </w:endnote>
  <w:endnote w:type="continuationSeparator" w:id="0">
    <w:p w14:paraId="0E5A2962" w14:textId="77777777" w:rsidR="00A65020" w:rsidRDefault="00A65020" w:rsidP="00ED4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iryo">
    <w:altName w:val="メイリオ"/>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6F82D" w14:textId="4AA1B9B3" w:rsidR="008520D0" w:rsidRDefault="008520D0">
    <w:pPr>
      <w:tabs>
        <w:tab w:val="center" w:pos="4550"/>
        <w:tab w:val="left" w:pos="5818"/>
      </w:tabs>
      <w:ind w:right="260"/>
      <w:jc w:val="right"/>
      <w:rPr>
        <w:color w:val="0F282A" w:themeColor="text2" w:themeShade="80"/>
        <w:szCs w:val="24"/>
      </w:rPr>
    </w:pPr>
    <w:r>
      <w:rPr>
        <w:color w:val="4FB8C1" w:themeColor="text2" w:themeTint="99"/>
        <w:spacing w:val="60"/>
        <w:szCs w:val="24"/>
      </w:rPr>
      <w:t>Page</w:t>
    </w:r>
    <w:r>
      <w:rPr>
        <w:color w:val="4FB8C1" w:themeColor="text2" w:themeTint="99"/>
        <w:szCs w:val="24"/>
      </w:rPr>
      <w:t xml:space="preserve"> </w:t>
    </w:r>
    <w:r>
      <w:rPr>
        <w:color w:val="163C3F" w:themeColor="text2" w:themeShade="BF"/>
        <w:szCs w:val="24"/>
      </w:rPr>
      <w:fldChar w:fldCharType="begin"/>
    </w:r>
    <w:r>
      <w:rPr>
        <w:color w:val="163C3F" w:themeColor="text2" w:themeShade="BF"/>
        <w:szCs w:val="24"/>
      </w:rPr>
      <w:instrText xml:space="preserve"> PAGE   \* MERGEFORMAT </w:instrText>
    </w:r>
    <w:r>
      <w:rPr>
        <w:color w:val="163C3F" w:themeColor="text2" w:themeShade="BF"/>
        <w:szCs w:val="24"/>
      </w:rPr>
      <w:fldChar w:fldCharType="separate"/>
    </w:r>
    <w:r w:rsidR="00C37BB6">
      <w:rPr>
        <w:noProof/>
        <w:color w:val="163C3F" w:themeColor="text2" w:themeShade="BF"/>
        <w:szCs w:val="24"/>
      </w:rPr>
      <w:t>4</w:t>
    </w:r>
    <w:r>
      <w:rPr>
        <w:color w:val="163C3F" w:themeColor="text2" w:themeShade="BF"/>
        <w:szCs w:val="24"/>
      </w:rPr>
      <w:fldChar w:fldCharType="end"/>
    </w:r>
    <w:r>
      <w:rPr>
        <w:color w:val="163C3F" w:themeColor="text2" w:themeShade="BF"/>
        <w:szCs w:val="24"/>
      </w:rPr>
      <w:t xml:space="preserve"> | </w:t>
    </w:r>
    <w:r>
      <w:rPr>
        <w:color w:val="163C3F" w:themeColor="text2" w:themeShade="BF"/>
        <w:szCs w:val="24"/>
      </w:rPr>
      <w:fldChar w:fldCharType="begin"/>
    </w:r>
    <w:r>
      <w:rPr>
        <w:color w:val="163C3F" w:themeColor="text2" w:themeShade="BF"/>
        <w:szCs w:val="24"/>
      </w:rPr>
      <w:instrText xml:space="preserve"> NUMPAGES  \* Arabic  \* MERGEFORMAT </w:instrText>
    </w:r>
    <w:r>
      <w:rPr>
        <w:color w:val="163C3F" w:themeColor="text2" w:themeShade="BF"/>
        <w:szCs w:val="24"/>
      </w:rPr>
      <w:fldChar w:fldCharType="separate"/>
    </w:r>
    <w:r w:rsidR="00C37BB6">
      <w:rPr>
        <w:noProof/>
        <w:color w:val="163C3F" w:themeColor="text2" w:themeShade="BF"/>
        <w:szCs w:val="24"/>
      </w:rPr>
      <w:t>4</w:t>
    </w:r>
    <w:r>
      <w:rPr>
        <w:color w:val="163C3F" w:themeColor="text2" w:themeShade="BF"/>
        <w:szCs w:val="24"/>
      </w:rPr>
      <w:fldChar w:fldCharType="end"/>
    </w:r>
  </w:p>
  <w:p w14:paraId="6FAB05E8" w14:textId="77777777" w:rsidR="008520D0" w:rsidRDefault="00852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91BE6" w14:textId="77777777" w:rsidR="00A65020" w:rsidRDefault="00A65020" w:rsidP="00ED4369">
      <w:pPr>
        <w:spacing w:after="0" w:line="240" w:lineRule="auto"/>
      </w:pPr>
      <w:r>
        <w:separator/>
      </w:r>
    </w:p>
  </w:footnote>
  <w:footnote w:type="continuationSeparator" w:id="0">
    <w:p w14:paraId="79560A6B" w14:textId="77777777" w:rsidR="00A65020" w:rsidRDefault="00A65020" w:rsidP="00ED4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1F09"/>
    <w:multiLevelType w:val="hybridMultilevel"/>
    <w:tmpl w:val="B56A10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99553E8"/>
    <w:multiLevelType w:val="hybridMultilevel"/>
    <w:tmpl w:val="772414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D783C"/>
    <w:multiLevelType w:val="hybridMultilevel"/>
    <w:tmpl w:val="D60C26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E0C0508"/>
    <w:multiLevelType w:val="hybridMultilevel"/>
    <w:tmpl w:val="6FC07A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26A3014"/>
    <w:multiLevelType w:val="hybridMultilevel"/>
    <w:tmpl w:val="6B0C1E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2D05803"/>
    <w:multiLevelType w:val="hybridMultilevel"/>
    <w:tmpl w:val="6AD4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545D9"/>
    <w:multiLevelType w:val="hybridMultilevel"/>
    <w:tmpl w:val="AC56EB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5B877BD"/>
    <w:multiLevelType w:val="hybridMultilevel"/>
    <w:tmpl w:val="A090335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655716F"/>
    <w:multiLevelType w:val="hybridMultilevel"/>
    <w:tmpl w:val="DA989D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81A5BB2"/>
    <w:multiLevelType w:val="hybridMultilevel"/>
    <w:tmpl w:val="06E4D1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1C2D1833"/>
    <w:multiLevelType w:val="hybridMultilevel"/>
    <w:tmpl w:val="4438A3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6333F39"/>
    <w:multiLevelType w:val="hybridMultilevel"/>
    <w:tmpl w:val="7F963A2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8561663"/>
    <w:multiLevelType w:val="hybridMultilevel"/>
    <w:tmpl w:val="10E699E0"/>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13" w15:restartNumberingAfterBreak="0">
    <w:nsid w:val="290D0FE5"/>
    <w:multiLevelType w:val="hybridMultilevel"/>
    <w:tmpl w:val="CA28DD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9560B71"/>
    <w:multiLevelType w:val="hybridMultilevel"/>
    <w:tmpl w:val="2FE4BA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D25214F"/>
    <w:multiLevelType w:val="hybridMultilevel"/>
    <w:tmpl w:val="01E898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2F4656BA"/>
    <w:multiLevelType w:val="hybridMultilevel"/>
    <w:tmpl w:val="DE6C7E98"/>
    <w:lvl w:ilvl="0" w:tplc="0C070001">
      <w:start w:val="1"/>
      <w:numFmt w:val="bullet"/>
      <w:lvlText w:val=""/>
      <w:lvlJc w:val="left"/>
      <w:pPr>
        <w:ind w:left="766" w:hanging="360"/>
      </w:pPr>
      <w:rPr>
        <w:rFonts w:ascii="Symbol" w:hAnsi="Symbol" w:hint="default"/>
      </w:rPr>
    </w:lvl>
    <w:lvl w:ilvl="1" w:tplc="0C070003">
      <w:start w:val="1"/>
      <w:numFmt w:val="bullet"/>
      <w:lvlText w:val="o"/>
      <w:lvlJc w:val="left"/>
      <w:pPr>
        <w:ind w:left="1486" w:hanging="360"/>
      </w:pPr>
      <w:rPr>
        <w:rFonts w:ascii="Courier New" w:hAnsi="Courier New" w:cs="Courier New" w:hint="default"/>
      </w:rPr>
    </w:lvl>
    <w:lvl w:ilvl="2" w:tplc="0C070005" w:tentative="1">
      <w:start w:val="1"/>
      <w:numFmt w:val="bullet"/>
      <w:lvlText w:val=""/>
      <w:lvlJc w:val="left"/>
      <w:pPr>
        <w:ind w:left="2206" w:hanging="360"/>
      </w:pPr>
      <w:rPr>
        <w:rFonts w:ascii="Wingdings" w:hAnsi="Wingdings" w:hint="default"/>
      </w:rPr>
    </w:lvl>
    <w:lvl w:ilvl="3" w:tplc="0C070001" w:tentative="1">
      <w:start w:val="1"/>
      <w:numFmt w:val="bullet"/>
      <w:lvlText w:val=""/>
      <w:lvlJc w:val="left"/>
      <w:pPr>
        <w:ind w:left="2926" w:hanging="360"/>
      </w:pPr>
      <w:rPr>
        <w:rFonts w:ascii="Symbol" w:hAnsi="Symbol" w:hint="default"/>
      </w:rPr>
    </w:lvl>
    <w:lvl w:ilvl="4" w:tplc="0C070003" w:tentative="1">
      <w:start w:val="1"/>
      <w:numFmt w:val="bullet"/>
      <w:lvlText w:val="o"/>
      <w:lvlJc w:val="left"/>
      <w:pPr>
        <w:ind w:left="3646" w:hanging="360"/>
      </w:pPr>
      <w:rPr>
        <w:rFonts w:ascii="Courier New" w:hAnsi="Courier New" w:cs="Courier New" w:hint="default"/>
      </w:rPr>
    </w:lvl>
    <w:lvl w:ilvl="5" w:tplc="0C070005" w:tentative="1">
      <w:start w:val="1"/>
      <w:numFmt w:val="bullet"/>
      <w:lvlText w:val=""/>
      <w:lvlJc w:val="left"/>
      <w:pPr>
        <w:ind w:left="4366" w:hanging="360"/>
      </w:pPr>
      <w:rPr>
        <w:rFonts w:ascii="Wingdings" w:hAnsi="Wingdings" w:hint="default"/>
      </w:rPr>
    </w:lvl>
    <w:lvl w:ilvl="6" w:tplc="0C070001" w:tentative="1">
      <w:start w:val="1"/>
      <w:numFmt w:val="bullet"/>
      <w:lvlText w:val=""/>
      <w:lvlJc w:val="left"/>
      <w:pPr>
        <w:ind w:left="5086" w:hanging="360"/>
      </w:pPr>
      <w:rPr>
        <w:rFonts w:ascii="Symbol" w:hAnsi="Symbol" w:hint="default"/>
      </w:rPr>
    </w:lvl>
    <w:lvl w:ilvl="7" w:tplc="0C070003" w:tentative="1">
      <w:start w:val="1"/>
      <w:numFmt w:val="bullet"/>
      <w:lvlText w:val="o"/>
      <w:lvlJc w:val="left"/>
      <w:pPr>
        <w:ind w:left="5806" w:hanging="360"/>
      </w:pPr>
      <w:rPr>
        <w:rFonts w:ascii="Courier New" w:hAnsi="Courier New" w:cs="Courier New" w:hint="default"/>
      </w:rPr>
    </w:lvl>
    <w:lvl w:ilvl="8" w:tplc="0C070005" w:tentative="1">
      <w:start w:val="1"/>
      <w:numFmt w:val="bullet"/>
      <w:lvlText w:val=""/>
      <w:lvlJc w:val="left"/>
      <w:pPr>
        <w:ind w:left="6526" w:hanging="360"/>
      </w:pPr>
      <w:rPr>
        <w:rFonts w:ascii="Wingdings" w:hAnsi="Wingdings" w:hint="default"/>
      </w:rPr>
    </w:lvl>
  </w:abstractNum>
  <w:abstractNum w:abstractNumId="17" w15:restartNumberingAfterBreak="0">
    <w:nsid w:val="31BC2D89"/>
    <w:multiLevelType w:val="hybridMultilevel"/>
    <w:tmpl w:val="4C84BF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2133FEA"/>
    <w:multiLevelType w:val="hybridMultilevel"/>
    <w:tmpl w:val="81C840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2423EC2"/>
    <w:multiLevelType w:val="hybridMultilevel"/>
    <w:tmpl w:val="A89296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26A3F7C"/>
    <w:multiLevelType w:val="hybridMultilevel"/>
    <w:tmpl w:val="6ABE55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6A47D47"/>
    <w:multiLevelType w:val="hybridMultilevel"/>
    <w:tmpl w:val="A76457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37591F82"/>
    <w:multiLevelType w:val="hybridMultilevel"/>
    <w:tmpl w:val="E0BE95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3F764034"/>
    <w:multiLevelType w:val="hybridMultilevel"/>
    <w:tmpl w:val="AF54CA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43706A9E"/>
    <w:multiLevelType w:val="hybridMultilevel"/>
    <w:tmpl w:val="151A0F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38D48C9"/>
    <w:multiLevelType w:val="hybridMultilevel"/>
    <w:tmpl w:val="36E2FFDE"/>
    <w:lvl w:ilvl="0" w:tplc="8B9E9B9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440C4F34"/>
    <w:multiLevelType w:val="hybridMultilevel"/>
    <w:tmpl w:val="71F6669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4930778C"/>
    <w:multiLevelType w:val="hybridMultilevel"/>
    <w:tmpl w:val="31C6F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252B7C"/>
    <w:multiLevelType w:val="hybridMultilevel"/>
    <w:tmpl w:val="F5F45A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E86387B"/>
    <w:multiLevelType w:val="hybridMultilevel"/>
    <w:tmpl w:val="1BE0CF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04B1D45"/>
    <w:multiLevelType w:val="hybridMultilevel"/>
    <w:tmpl w:val="1A98AE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1957B38"/>
    <w:multiLevelType w:val="hybridMultilevel"/>
    <w:tmpl w:val="D6D2AE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53437ABB"/>
    <w:multiLevelType w:val="hybridMultilevel"/>
    <w:tmpl w:val="7632E9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79B1E78"/>
    <w:multiLevelType w:val="hybridMultilevel"/>
    <w:tmpl w:val="31C4A1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5AA11E28"/>
    <w:multiLevelType w:val="hybridMultilevel"/>
    <w:tmpl w:val="16AAE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D2750F"/>
    <w:multiLevelType w:val="hybridMultilevel"/>
    <w:tmpl w:val="3CDC14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AE43476"/>
    <w:multiLevelType w:val="hybridMultilevel"/>
    <w:tmpl w:val="A3B01C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62B57335"/>
    <w:multiLevelType w:val="hybridMultilevel"/>
    <w:tmpl w:val="219A97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679D48D7"/>
    <w:multiLevelType w:val="hybridMultilevel"/>
    <w:tmpl w:val="3D30AA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9" w15:restartNumberingAfterBreak="0">
    <w:nsid w:val="70247687"/>
    <w:multiLevelType w:val="hybridMultilevel"/>
    <w:tmpl w:val="D98679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79521C1F"/>
    <w:multiLevelType w:val="hybridMultilevel"/>
    <w:tmpl w:val="E1CA8434"/>
    <w:lvl w:ilvl="0" w:tplc="024EE86A">
      <w:numFmt w:val="bullet"/>
      <w:lvlText w:val="-"/>
      <w:lvlJc w:val="left"/>
      <w:pPr>
        <w:ind w:left="720" w:hanging="360"/>
      </w:pPr>
      <w:rPr>
        <w:rFonts w:ascii="Calibri" w:eastAsiaTheme="minorEastAsia"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7B1C2C80"/>
    <w:multiLevelType w:val="hybridMultilevel"/>
    <w:tmpl w:val="CB46D0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7D4F121C"/>
    <w:multiLevelType w:val="hybridMultilevel"/>
    <w:tmpl w:val="F940B5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E6E1723"/>
    <w:multiLevelType w:val="hybridMultilevel"/>
    <w:tmpl w:val="BE38F87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45"/>
  </w:num>
  <w:num w:numId="3">
    <w:abstractNumId w:val="33"/>
  </w:num>
  <w:num w:numId="4">
    <w:abstractNumId w:val="22"/>
  </w:num>
  <w:num w:numId="5">
    <w:abstractNumId w:val="11"/>
  </w:num>
  <w:num w:numId="6">
    <w:abstractNumId w:val="14"/>
  </w:num>
  <w:num w:numId="7">
    <w:abstractNumId w:val="3"/>
  </w:num>
  <w:num w:numId="8">
    <w:abstractNumId w:val="30"/>
  </w:num>
  <w:num w:numId="9">
    <w:abstractNumId w:val="40"/>
  </w:num>
  <w:num w:numId="10">
    <w:abstractNumId w:val="28"/>
  </w:num>
  <w:num w:numId="11">
    <w:abstractNumId w:val="1"/>
  </w:num>
  <w:num w:numId="12">
    <w:abstractNumId w:val="5"/>
  </w:num>
  <w:num w:numId="13">
    <w:abstractNumId w:val="35"/>
  </w:num>
  <w:num w:numId="14">
    <w:abstractNumId w:val="21"/>
  </w:num>
  <w:num w:numId="15">
    <w:abstractNumId w:val="26"/>
  </w:num>
  <w:num w:numId="16">
    <w:abstractNumId w:val="13"/>
  </w:num>
  <w:num w:numId="17">
    <w:abstractNumId w:val="10"/>
  </w:num>
  <w:num w:numId="18">
    <w:abstractNumId w:val="42"/>
  </w:num>
  <w:num w:numId="19">
    <w:abstractNumId w:val="8"/>
  </w:num>
  <w:num w:numId="20">
    <w:abstractNumId w:val="24"/>
  </w:num>
  <w:num w:numId="21">
    <w:abstractNumId w:val="2"/>
  </w:num>
  <w:num w:numId="22">
    <w:abstractNumId w:val="38"/>
  </w:num>
  <w:num w:numId="23">
    <w:abstractNumId w:val="31"/>
  </w:num>
  <w:num w:numId="24">
    <w:abstractNumId w:val="29"/>
  </w:num>
  <w:num w:numId="25">
    <w:abstractNumId w:val="32"/>
  </w:num>
  <w:num w:numId="26">
    <w:abstractNumId w:val="4"/>
  </w:num>
  <w:num w:numId="27">
    <w:abstractNumId w:val="19"/>
  </w:num>
  <w:num w:numId="28">
    <w:abstractNumId w:val="12"/>
  </w:num>
  <w:num w:numId="29">
    <w:abstractNumId w:val="0"/>
  </w:num>
  <w:num w:numId="30">
    <w:abstractNumId w:val="37"/>
  </w:num>
  <w:num w:numId="31">
    <w:abstractNumId w:val="15"/>
  </w:num>
  <w:num w:numId="32">
    <w:abstractNumId w:val="9"/>
  </w:num>
  <w:num w:numId="33">
    <w:abstractNumId w:val="23"/>
  </w:num>
  <w:num w:numId="34">
    <w:abstractNumId w:val="20"/>
  </w:num>
  <w:num w:numId="35">
    <w:abstractNumId w:val="44"/>
  </w:num>
  <w:num w:numId="36">
    <w:abstractNumId w:val="6"/>
  </w:num>
  <w:num w:numId="37">
    <w:abstractNumId w:val="16"/>
  </w:num>
  <w:num w:numId="38">
    <w:abstractNumId w:val="36"/>
  </w:num>
  <w:num w:numId="39">
    <w:abstractNumId w:val="18"/>
  </w:num>
  <w:num w:numId="40">
    <w:abstractNumId w:val="25"/>
  </w:num>
  <w:num w:numId="41">
    <w:abstractNumId w:val="7"/>
  </w:num>
  <w:num w:numId="42">
    <w:abstractNumId w:val="41"/>
  </w:num>
  <w:num w:numId="43">
    <w:abstractNumId w:val="17"/>
  </w:num>
  <w:num w:numId="44">
    <w:abstractNumId w:val="39"/>
  </w:num>
  <w:num w:numId="45">
    <w:abstractNumId w:val="34"/>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de-AT" w:vendorID="64" w:dllVersion="131078" w:nlCheck="1" w:checkStyle="1"/>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BC4"/>
    <w:rsid w:val="00001985"/>
    <w:rsid w:val="00002297"/>
    <w:rsid w:val="00011A82"/>
    <w:rsid w:val="000127DC"/>
    <w:rsid w:val="00013496"/>
    <w:rsid w:val="000144DE"/>
    <w:rsid w:val="0001711B"/>
    <w:rsid w:val="000205CD"/>
    <w:rsid w:val="00025B33"/>
    <w:rsid w:val="00030F1F"/>
    <w:rsid w:val="00033A12"/>
    <w:rsid w:val="00033D4E"/>
    <w:rsid w:val="000356AD"/>
    <w:rsid w:val="00041125"/>
    <w:rsid w:val="00043757"/>
    <w:rsid w:val="00043F4A"/>
    <w:rsid w:val="0004617A"/>
    <w:rsid w:val="00046844"/>
    <w:rsid w:val="00046882"/>
    <w:rsid w:val="00053171"/>
    <w:rsid w:val="0005429B"/>
    <w:rsid w:val="00057AFC"/>
    <w:rsid w:val="00061449"/>
    <w:rsid w:val="00064030"/>
    <w:rsid w:val="0006643D"/>
    <w:rsid w:val="000704D8"/>
    <w:rsid w:val="00072558"/>
    <w:rsid w:val="0007581C"/>
    <w:rsid w:val="00075E16"/>
    <w:rsid w:val="00076FA0"/>
    <w:rsid w:val="0007794C"/>
    <w:rsid w:val="00081548"/>
    <w:rsid w:val="000845C9"/>
    <w:rsid w:val="000864F6"/>
    <w:rsid w:val="000866B6"/>
    <w:rsid w:val="00091977"/>
    <w:rsid w:val="00091B83"/>
    <w:rsid w:val="00091E12"/>
    <w:rsid w:val="000974DC"/>
    <w:rsid w:val="00097606"/>
    <w:rsid w:val="000A2F57"/>
    <w:rsid w:val="000A376E"/>
    <w:rsid w:val="000A6963"/>
    <w:rsid w:val="000A7211"/>
    <w:rsid w:val="000B1BD2"/>
    <w:rsid w:val="000B1F3E"/>
    <w:rsid w:val="000B515C"/>
    <w:rsid w:val="000C03AD"/>
    <w:rsid w:val="000C4AD3"/>
    <w:rsid w:val="000C5878"/>
    <w:rsid w:val="000D0877"/>
    <w:rsid w:val="000D2179"/>
    <w:rsid w:val="000D2B2F"/>
    <w:rsid w:val="000D3B67"/>
    <w:rsid w:val="000D71AE"/>
    <w:rsid w:val="000D784E"/>
    <w:rsid w:val="000E0DEB"/>
    <w:rsid w:val="000E132B"/>
    <w:rsid w:val="000E31BC"/>
    <w:rsid w:val="000E4BA1"/>
    <w:rsid w:val="000E7C41"/>
    <w:rsid w:val="000F0F28"/>
    <w:rsid w:val="000F1DB1"/>
    <w:rsid w:val="000F3258"/>
    <w:rsid w:val="000F61A5"/>
    <w:rsid w:val="0010176A"/>
    <w:rsid w:val="00102570"/>
    <w:rsid w:val="00102B0F"/>
    <w:rsid w:val="00103A57"/>
    <w:rsid w:val="00105084"/>
    <w:rsid w:val="00106798"/>
    <w:rsid w:val="0010752F"/>
    <w:rsid w:val="00121406"/>
    <w:rsid w:val="00122BF6"/>
    <w:rsid w:val="001257D3"/>
    <w:rsid w:val="001261E4"/>
    <w:rsid w:val="0013150F"/>
    <w:rsid w:val="00134E02"/>
    <w:rsid w:val="00144570"/>
    <w:rsid w:val="0014597C"/>
    <w:rsid w:val="00146A6D"/>
    <w:rsid w:val="00147CD3"/>
    <w:rsid w:val="00150E66"/>
    <w:rsid w:val="00150FC8"/>
    <w:rsid w:val="001523B0"/>
    <w:rsid w:val="00152588"/>
    <w:rsid w:val="0015306F"/>
    <w:rsid w:val="00154893"/>
    <w:rsid w:val="0015535C"/>
    <w:rsid w:val="00157A7A"/>
    <w:rsid w:val="00160A8A"/>
    <w:rsid w:val="00163FD3"/>
    <w:rsid w:val="00170AED"/>
    <w:rsid w:val="00173234"/>
    <w:rsid w:val="00173452"/>
    <w:rsid w:val="0017347A"/>
    <w:rsid w:val="00173EED"/>
    <w:rsid w:val="00174806"/>
    <w:rsid w:val="00180608"/>
    <w:rsid w:val="00181CD1"/>
    <w:rsid w:val="00187107"/>
    <w:rsid w:val="00190566"/>
    <w:rsid w:val="001906C2"/>
    <w:rsid w:val="001930BC"/>
    <w:rsid w:val="00194D53"/>
    <w:rsid w:val="001970A5"/>
    <w:rsid w:val="001A072A"/>
    <w:rsid w:val="001A3E44"/>
    <w:rsid w:val="001A50D2"/>
    <w:rsid w:val="001A560D"/>
    <w:rsid w:val="001A5C3B"/>
    <w:rsid w:val="001A764D"/>
    <w:rsid w:val="001B0DF6"/>
    <w:rsid w:val="001B1473"/>
    <w:rsid w:val="001B2AC1"/>
    <w:rsid w:val="001B3620"/>
    <w:rsid w:val="001B3821"/>
    <w:rsid w:val="001B4A7B"/>
    <w:rsid w:val="001B67C3"/>
    <w:rsid w:val="001B6A28"/>
    <w:rsid w:val="001C1445"/>
    <w:rsid w:val="001C5A8E"/>
    <w:rsid w:val="001C5B4C"/>
    <w:rsid w:val="001C7AE5"/>
    <w:rsid w:val="001D054D"/>
    <w:rsid w:val="001D28DA"/>
    <w:rsid w:val="001E22B3"/>
    <w:rsid w:val="001E2668"/>
    <w:rsid w:val="001E26D1"/>
    <w:rsid w:val="001E4890"/>
    <w:rsid w:val="001E4EC2"/>
    <w:rsid w:val="001E6612"/>
    <w:rsid w:val="001F19D6"/>
    <w:rsid w:val="001F2E29"/>
    <w:rsid w:val="001F56DB"/>
    <w:rsid w:val="00201EFA"/>
    <w:rsid w:val="00202098"/>
    <w:rsid w:val="00202C20"/>
    <w:rsid w:val="0020337A"/>
    <w:rsid w:val="002034EF"/>
    <w:rsid w:val="0020453B"/>
    <w:rsid w:val="002051E9"/>
    <w:rsid w:val="00205879"/>
    <w:rsid w:val="00210AC1"/>
    <w:rsid w:val="0021106F"/>
    <w:rsid w:val="00211EEC"/>
    <w:rsid w:val="00214D7F"/>
    <w:rsid w:val="00215727"/>
    <w:rsid w:val="002175D8"/>
    <w:rsid w:val="002202A0"/>
    <w:rsid w:val="00224A1F"/>
    <w:rsid w:val="0022566E"/>
    <w:rsid w:val="00226EDF"/>
    <w:rsid w:val="00227FD8"/>
    <w:rsid w:val="00235B10"/>
    <w:rsid w:val="00236B70"/>
    <w:rsid w:val="002370A1"/>
    <w:rsid w:val="00237AC5"/>
    <w:rsid w:val="002402FF"/>
    <w:rsid w:val="00240B9A"/>
    <w:rsid w:val="0024333D"/>
    <w:rsid w:val="00245BF3"/>
    <w:rsid w:val="00245CCB"/>
    <w:rsid w:val="002461AD"/>
    <w:rsid w:val="0025293A"/>
    <w:rsid w:val="002568DF"/>
    <w:rsid w:val="00257259"/>
    <w:rsid w:val="002603F9"/>
    <w:rsid w:val="00261599"/>
    <w:rsid w:val="00263FF0"/>
    <w:rsid w:val="0026574C"/>
    <w:rsid w:val="00266EA1"/>
    <w:rsid w:val="0027078D"/>
    <w:rsid w:val="0027080C"/>
    <w:rsid w:val="00270CBE"/>
    <w:rsid w:val="00271C12"/>
    <w:rsid w:val="002721EC"/>
    <w:rsid w:val="00273991"/>
    <w:rsid w:val="002753AC"/>
    <w:rsid w:val="00283ABD"/>
    <w:rsid w:val="00290D0F"/>
    <w:rsid w:val="00292D72"/>
    <w:rsid w:val="00293AA6"/>
    <w:rsid w:val="00294B8E"/>
    <w:rsid w:val="002954DC"/>
    <w:rsid w:val="00297731"/>
    <w:rsid w:val="00297C60"/>
    <w:rsid w:val="002A0615"/>
    <w:rsid w:val="002A1CDA"/>
    <w:rsid w:val="002A1FEF"/>
    <w:rsid w:val="002A5D15"/>
    <w:rsid w:val="002A6789"/>
    <w:rsid w:val="002A7151"/>
    <w:rsid w:val="002A7243"/>
    <w:rsid w:val="002B2CD4"/>
    <w:rsid w:val="002B4CAD"/>
    <w:rsid w:val="002B4EB2"/>
    <w:rsid w:val="002B5715"/>
    <w:rsid w:val="002B6A0D"/>
    <w:rsid w:val="002B6A7B"/>
    <w:rsid w:val="002C24CA"/>
    <w:rsid w:val="002C4565"/>
    <w:rsid w:val="002C6554"/>
    <w:rsid w:val="002D1C0A"/>
    <w:rsid w:val="002D24F0"/>
    <w:rsid w:val="002D2933"/>
    <w:rsid w:val="002D308B"/>
    <w:rsid w:val="002D532D"/>
    <w:rsid w:val="002D5D63"/>
    <w:rsid w:val="002D6EA3"/>
    <w:rsid w:val="002E0BC0"/>
    <w:rsid w:val="002E27A6"/>
    <w:rsid w:val="002E6DEA"/>
    <w:rsid w:val="002E7B50"/>
    <w:rsid w:val="002F139F"/>
    <w:rsid w:val="002F19A3"/>
    <w:rsid w:val="002F1D65"/>
    <w:rsid w:val="00302365"/>
    <w:rsid w:val="0030328B"/>
    <w:rsid w:val="003035B9"/>
    <w:rsid w:val="00305F18"/>
    <w:rsid w:val="00307896"/>
    <w:rsid w:val="00307C62"/>
    <w:rsid w:val="00313AF3"/>
    <w:rsid w:val="00314834"/>
    <w:rsid w:val="0032330D"/>
    <w:rsid w:val="00323DD2"/>
    <w:rsid w:val="00325C02"/>
    <w:rsid w:val="00326020"/>
    <w:rsid w:val="00327480"/>
    <w:rsid w:val="003300CB"/>
    <w:rsid w:val="00332F81"/>
    <w:rsid w:val="003331D8"/>
    <w:rsid w:val="003345DF"/>
    <w:rsid w:val="00335D46"/>
    <w:rsid w:val="00340055"/>
    <w:rsid w:val="00344B5C"/>
    <w:rsid w:val="0035014D"/>
    <w:rsid w:val="00351D4C"/>
    <w:rsid w:val="003608AD"/>
    <w:rsid w:val="00364DDF"/>
    <w:rsid w:val="0036603C"/>
    <w:rsid w:val="00366A30"/>
    <w:rsid w:val="00372B4D"/>
    <w:rsid w:val="00375699"/>
    <w:rsid w:val="0037583D"/>
    <w:rsid w:val="00375C0F"/>
    <w:rsid w:val="003766D0"/>
    <w:rsid w:val="00376A7F"/>
    <w:rsid w:val="00380849"/>
    <w:rsid w:val="003812F7"/>
    <w:rsid w:val="00384B33"/>
    <w:rsid w:val="00386F3A"/>
    <w:rsid w:val="00390900"/>
    <w:rsid w:val="003934BF"/>
    <w:rsid w:val="00395BE4"/>
    <w:rsid w:val="00396633"/>
    <w:rsid w:val="003A19CE"/>
    <w:rsid w:val="003A1FF8"/>
    <w:rsid w:val="003A717C"/>
    <w:rsid w:val="003A7C5F"/>
    <w:rsid w:val="003B2795"/>
    <w:rsid w:val="003B50A3"/>
    <w:rsid w:val="003B539A"/>
    <w:rsid w:val="003B7001"/>
    <w:rsid w:val="003B7A6A"/>
    <w:rsid w:val="003C4EC6"/>
    <w:rsid w:val="003C53A7"/>
    <w:rsid w:val="003D1220"/>
    <w:rsid w:val="003D44A6"/>
    <w:rsid w:val="003D4B93"/>
    <w:rsid w:val="003E4DE3"/>
    <w:rsid w:val="003E4F04"/>
    <w:rsid w:val="003E5871"/>
    <w:rsid w:val="003E6927"/>
    <w:rsid w:val="003E7D67"/>
    <w:rsid w:val="003F2445"/>
    <w:rsid w:val="003F39CB"/>
    <w:rsid w:val="003F4D7D"/>
    <w:rsid w:val="003F5FB6"/>
    <w:rsid w:val="004001E9"/>
    <w:rsid w:val="00401F65"/>
    <w:rsid w:val="00403DFE"/>
    <w:rsid w:val="00407716"/>
    <w:rsid w:val="00410CE2"/>
    <w:rsid w:val="0042269A"/>
    <w:rsid w:val="00422840"/>
    <w:rsid w:val="00423BC4"/>
    <w:rsid w:val="004249CF"/>
    <w:rsid w:val="004250C6"/>
    <w:rsid w:val="00427000"/>
    <w:rsid w:val="00434404"/>
    <w:rsid w:val="00434CBB"/>
    <w:rsid w:val="004356DF"/>
    <w:rsid w:val="00436918"/>
    <w:rsid w:val="004377D2"/>
    <w:rsid w:val="00440730"/>
    <w:rsid w:val="00441545"/>
    <w:rsid w:val="004417EB"/>
    <w:rsid w:val="00441A7B"/>
    <w:rsid w:val="00445DAF"/>
    <w:rsid w:val="00446F0E"/>
    <w:rsid w:val="00451786"/>
    <w:rsid w:val="00454999"/>
    <w:rsid w:val="00455286"/>
    <w:rsid w:val="00457FD4"/>
    <w:rsid w:val="00460057"/>
    <w:rsid w:val="00460ECA"/>
    <w:rsid w:val="004628D4"/>
    <w:rsid w:val="00464CC6"/>
    <w:rsid w:val="0046757E"/>
    <w:rsid w:val="00467973"/>
    <w:rsid w:val="00480949"/>
    <w:rsid w:val="00481B31"/>
    <w:rsid w:val="00490D18"/>
    <w:rsid w:val="00492E63"/>
    <w:rsid w:val="00495B2E"/>
    <w:rsid w:val="004A0A23"/>
    <w:rsid w:val="004A1200"/>
    <w:rsid w:val="004A2619"/>
    <w:rsid w:val="004A293C"/>
    <w:rsid w:val="004A29B0"/>
    <w:rsid w:val="004A3985"/>
    <w:rsid w:val="004A3DAE"/>
    <w:rsid w:val="004A4921"/>
    <w:rsid w:val="004A55F6"/>
    <w:rsid w:val="004B10BC"/>
    <w:rsid w:val="004B3824"/>
    <w:rsid w:val="004B5F70"/>
    <w:rsid w:val="004C04FD"/>
    <w:rsid w:val="004C087B"/>
    <w:rsid w:val="004C3A29"/>
    <w:rsid w:val="004C41B2"/>
    <w:rsid w:val="004C66EB"/>
    <w:rsid w:val="004C713B"/>
    <w:rsid w:val="004D12EF"/>
    <w:rsid w:val="004D2F5D"/>
    <w:rsid w:val="004D4D62"/>
    <w:rsid w:val="004E05DE"/>
    <w:rsid w:val="004E0E7A"/>
    <w:rsid w:val="004E138E"/>
    <w:rsid w:val="004E2EC9"/>
    <w:rsid w:val="004E35C1"/>
    <w:rsid w:val="004E3F52"/>
    <w:rsid w:val="004E5EFC"/>
    <w:rsid w:val="004E5F66"/>
    <w:rsid w:val="004E7190"/>
    <w:rsid w:val="004F0DCA"/>
    <w:rsid w:val="004F1A69"/>
    <w:rsid w:val="004F24BD"/>
    <w:rsid w:val="005005E4"/>
    <w:rsid w:val="00501A41"/>
    <w:rsid w:val="00507035"/>
    <w:rsid w:val="0051080F"/>
    <w:rsid w:val="00513F18"/>
    <w:rsid w:val="00513F27"/>
    <w:rsid w:val="00516D3D"/>
    <w:rsid w:val="00516F23"/>
    <w:rsid w:val="00517792"/>
    <w:rsid w:val="00520EF3"/>
    <w:rsid w:val="00522AFB"/>
    <w:rsid w:val="00523673"/>
    <w:rsid w:val="00523734"/>
    <w:rsid w:val="00530F85"/>
    <w:rsid w:val="00535810"/>
    <w:rsid w:val="00535A97"/>
    <w:rsid w:val="00536CFD"/>
    <w:rsid w:val="00540324"/>
    <w:rsid w:val="00544425"/>
    <w:rsid w:val="005461A6"/>
    <w:rsid w:val="0054626E"/>
    <w:rsid w:val="00546728"/>
    <w:rsid w:val="00546CDF"/>
    <w:rsid w:val="00551094"/>
    <w:rsid w:val="00554EE4"/>
    <w:rsid w:val="00555065"/>
    <w:rsid w:val="00555F22"/>
    <w:rsid w:val="00556A9D"/>
    <w:rsid w:val="005577CC"/>
    <w:rsid w:val="005609E6"/>
    <w:rsid w:val="00572ACC"/>
    <w:rsid w:val="00572F54"/>
    <w:rsid w:val="0057414D"/>
    <w:rsid w:val="00574866"/>
    <w:rsid w:val="00574DD4"/>
    <w:rsid w:val="00577876"/>
    <w:rsid w:val="00577E85"/>
    <w:rsid w:val="00581DAD"/>
    <w:rsid w:val="00583C4A"/>
    <w:rsid w:val="005855DA"/>
    <w:rsid w:val="00590AFA"/>
    <w:rsid w:val="0059151D"/>
    <w:rsid w:val="00591A8D"/>
    <w:rsid w:val="005953C7"/>
    <w:rsid w:val="00595497"/>
    <w:rsid w:val="005967A7"/>
    <w:rsid w:val="00597705"/>
    <w:rsid w:val="005A11C0"/>
    <w:rsid w:val="005A1902"/>
    <w:rsid w:val="005A46BC"/>
    <w:rsid w:val="005A47F4"/>
    <w:rsid w:val="005A602D"/>
    <w:rsid w:val="005A6237"/>
    <w:rsid w:val="005A6591"/>
    <w:rsid w:val="005A7E5B"/>
    <w:rsid w:val="005B34AB"/>
    <w:rsid w:val="005B459F"/>
    <w:rsid w:val="005B75C1"/>
    <w:rsid w:val="005C0979"/>
    <w:rsid w:val="005C0F33"/>
    <w:rsid w:val="005C2D97"/>
    <w:rsid w:val="005C5133"/>
    <w:rsid w:val="005C7360"/>
    <w:rsid w:val="005D2E1A"/>
    <w:rsid w:val="005D30D3"/>
    <w:rsid w:val="005D3647"/>
    <w:rsid w:val="005D3FEE"/>
    <w:rsid w:val="005D529C"/>
    <w:rsid w:val="005D5B9E"/>
    <w:rsid w:val="005D63AC"/>
    <w:rsid w:val="005E077D"/>
    <w:rsid w:val="005E139F"/>
    <w:rsid w:val="005E2284"/>
    <w:rsid w:val="005E2581"/>
    <w:rsid w:val="005E3236"/>
    <w:rsid w:val="005E40BC"/>
    <w:rsid w:val="005E4180"/>
    <w:rsid w:val="005F0C87"/>
    <w:rsid w:val="005F11EA"/>
    <w:rsid w:val="005F1A04"/>
    <w:rsid w:val="005F27C7"/>
    <w:rsid w:val="005F4ACA"/>
    <w:rsid w:val="005F7A5E"/>
    <w:rsid w:val="00600E82"/>
    <w:rsid w:val="00611453"/>
    <w:rsid w:val="00612570"/>
    <w:rsid w:val="00612DFB"/>
    <w:rsid w:val="0061313E"/>
    <w:rsid w:val="006156B3"/>
    <w:rsid w:val="0061655E"/>
    <w:rsid w:val="006165DA"/>
    <w:rsid w:val="00616C68"/>
    <w:rsid w:val="00617232"/>
    <w:rsid w:val="00622153"/>
    <w:rsid w:val="0062260F"/>
    <w:rsid w:val="006232C6"/>
    <w:rsid w:val="0062408B"/>
    <w:rsid w:val="00625505"/>
    <w:rsid w:val="00625C43"/>
    <w:rsid w:val="00630AF1"/>
    <w:rsid w:val="0063211D"/>
    <w:rsid w:val="0063382F"/>
    <w:rsid w:val="006342B0"/>
    <w:rsid w:val="00634512"/>
    <w:rsid w:val="00637C83"/>
    <w:rsid w:val="00641328"/>
    <w:rsid w:val="0064263E"/>
    <w:rsid w:val="00642A6F"/>
    <w:rsid w:val="0064408D"/>
    <w:rsid w:val="006448CF"/>
    <w:rsid w:val="00644EC4"/>
    <w:rsid w:val="006453AE"/>
    <w:rsid w:val="0064672A"/>
    <w:rsid w:val="006471B0"/>
    <w:rsid w:val="00647476"/>
    <w:rsid w:val="006517AC"/>
    <w:rsid w:val="0065270C"/>
    <w:rsid w:val="006532EE"/>
    <w:rsid w:val="00653DC7"/>
    <w:rsid w:val="00655ED5"/>
    <w:rsid w:val="00656420"/>
    <w:rsid w:val="00657B22"/>
    <w:rsid w:val="00660A72"/>
    <w:rsid w:val="00662FB8"/>
    <w:rsid w:val="0066535F"/>
    <w:rsid w:val="0066587F"/>
    <w:rsid w:val="00670F7A"/>
    <w:rsid w:val="0067308D"/>
    <w:rsid w:val="00673890"/>
    <w:rsid w:val="0067588F"/>
    <w:rsid w:val="00675907"/>
    <w:rsid w:val="00676132"/>
    <w:rsid w:val="00676392"/>
    <w:rsid w:val="006767E7"/>
    <w:rsid w:val="00676FAB"/>
    <w:rsid w:val="00683FC3"/>
    <w:rsid w:val="00684494"/>
    <w:rsid w:val="00684743"/>
    <w:rsid w:val="00685D0E"/>
    <w:rsid w:val="00686DD3"/>
    <w:rsid w:val="006870B0"/>
    <w:rsid w:val="00690D93"/>
    <w:rsid w:val="006955AA"/>
    <w:rsid w:val="006A1C6E"/>
    <w:rsid w:val="006A2290"/>
    <w:rsid w:val="006A2999"/>
    <w:rsid w:val="006A65B4"/>
    <w:rsid w:val="006B02CA"/>
    <w:rsid w:val="006B1277"/>
    <w:rsid w:val="006B2354"/>
    <w:rsid w:val="006B4108"/>
    <w:rsid w:val="006C0C44"/>
    <w:rsid w:val="006C1FB6"/>
    <w:rsid w:val="006C23F1"/>
    <w:rsid w:val="006C3239"/>
    <w:rsid w:val="006C59E5"/>
    <w:rsid w:val="006C5F13"/>
    <w:rsid w:val="006E0864"/>
    <w:rsid w:val="006E12E1"/>
    <w:rsid w:val="006E3336"/>
    <w:rsid w:val="006E5231"/>
    <w:rsid w:val="006E52B4"/>
    <w:rsid w:val="006E5A4A"/>
    <w:rsid w:val="006E7ACD"/>
    <w:rsid w:val="006F0E91"/>
    <w:rsid w:val="006F345F"/>
    <w:rsid w:val="006F3D50"/>
    <w:rsid w:val="006F5EF8"/>
    <w:rsid w:val="006F62AD"/>
    <w:rsid w:val="00710062"/>
    <w:rsid w:val="007139DD"/>
    <w:rsid w:val="00714822"/>
    <w:rsid w:val="00715BEA"/>
    <w:rsid w:val="00715C26"/>
    <w:rsid w:val="00716DEA"/>
    <w:rsid w:val="00717756"/>
    <w:rsid w:val="007221A0"/>
    <w:rsid w:val="00723103"/>
    <w:rsid w:val="00723D6F"/>
    <w:rsid w:val="00724461"/>
    <w:rsid w:val="00724B8E"/>
    <w:rsid w:val="0073035A"/>
    <w:rsid w:val="00731922"/>
    <w:rsid w:val="007325C3"/>
    <w:rsid w:val="0073342E"/>
    <w:rsid w:val="007339F8"/>
    <w:rsid w:val="007366E1"/>
    <w:rsid w:val="00737C6E"/>
    <w:rsid w:val="00740E6F"/>
    <w:rsid w:val="00742DAE"/>
    <w:rsid w:val="00745A5D"/>
    <w:rsid w:val="00754AB7"/>
    <w:rsid w:val="00754F78"/>
    <w:rsid w:val="007552DA"/>
    <w:rsid w:val="00755465"/>
    <w:rsid w:val="0076107A"/>
    <w:rsid w:val="007639EB"/>
    <w:rsid w:val="00763D61"/>
    <w:rsid w:val="00763DA6"/>
    <w:rsid w:val="00767376"/>
    <w:rsid w:val="0077162B"/>
    <w:rsid w:val="0077178C"/>
    <w:rsid w:val="00777A9C"/>
    <w:rsid w:val="00782804"/>
    <w:rsid w:val="007838C5"/>
    <w:rsid w:val="00785A88"/>
    <w:rsid w:val="00790584"/>
    <w:rsid w:val="007952ED"/>
    <w:rsid w:val="007A1048"/>
    <w:rsid w:val="007A43F3"/>
    <w:rsid w:val="007A46E2"/>
    <w:rsid w:val="007A56E2"/>
    <w:rsid w:val="007B09A5"/>
    <w:rsid w:val="007B167C"/>
    <w:rsid w:val="007B1E23"/>
    <w:rsid w:val="007B20DA"/>
    <w:rsid w:val="007B46CC"/>
    <w:rsid w:val="007B765B"/>
    <w:rsid w:val="007B7F9A"/>
    <w:rsid w:val="007C0781"/>
    <w:rsid w:val="007C3349"/>
    <w:rsid w:val="007C4622"/>
    <w:rsid w:val="007C67FC"/>
    <w:rsid w:val="007D31B7"/>
    <w:rsid w:val="007D672C"/>
    <w:rsid w:val="007E29E9"/>
    <w:rsid w:val="007E5591"/>
    <w:rsid w:val="007E634C"/>
    <w:rsid w:val="007F2ABB"/>
    <w:rsid w:val="007F4766"/>
    <w:rsid w:val="007F4C74"/>
    <w:rsid w:val="007F6837"/>
    <w:rsid w:val="00800896"/>
    <w:rsid w:val="00800980"/>
    <w:rsid w:val="008057BB"/>
    <w:rsid w:val="00806C61"/>
    <w:rsid w:val="00806D24"/>
    <w:rsid w:val="00807D9C"/>
    <w:rsid w:val="00807FFB"/>
    <w:rsid w:val="00811094"/>
    <w:rsid w:val="00813B51"/>
    <w:rsid w:val="00815D57"/>
    <w:rsid w:val="00816AA4"/>
    <w:rsid w:val="00817E3A"/>
    <w:rsid w:val="00820A04"/>
    <w:rsid w:val="00822E04"/>
    <w:rsid w:val="00823217"/>
    <w:rsid w:val="008234D1"/>
    <w:rsid w:val="00824AC9"/>
    <w:rsid w:val="008272A5"/>
    <w:rsid w:val="00831FEC"/>
    <w:rsid w:val="008320B2"/>
    <w:rsid w:val="00832C4B"/>
    <w:rsid w:val="008343C5"/>
    <w:rsid w:val="00840BA2"/>
    <w:rsid w:val="00844DC6"/>
    <w:rsid w:val="00844F5C"/>
    <w:rsid w:val="0085004F"/>
    <w:rsid w:val="008520D0"/>
    <w:rsid w:val="00854348"/>
    <w:rsid w:val="00854A22"/>
    <w:rsid w:val="008563C0"/>
    <w:rsid w:val="00857218"/>
    <w:rsid w:val="00862B8E"/>
    <w:rsid w:val="00862D22"/>
    <w:rsid w:val="00863484"/>
    <w:rsid w:val="008656B6"/>
    <w:rsid w:val="00867C8C"/>
    <w:rsid w:val="00867E1B"/>
    <w:rsid w:val="008704D7"/>
    <w:rsid w:val="00870669"/>
    <w:rsid w:val="008711E8"/>
    <w:rsid w:val="0087155B"/>
    <w:rsid w:val="00872DD0"/>
    <w:rsid w:val="00874965"/>
    <w:rsid w:val="0087575D"/>
    <w:rsid w:val="0088052E"/>
    <w:rsid w:val="00880E32"/>
    <w:rsid w:val="008814EF"/>
    <w:rsid w:val="0088211F"/>
    <w:rsid w:val="00882130"/>
    <w:rsid w:val="00882B61"/>
    <w:rsid w:val="00884567"/>
    <w:rsid w:val="00884954"/>
    <w:rsid w:val="00887DF2"/>
    <w:rsid w:val="008918B2"/>
    <w:rsid w:val="00895259"/>
    <w:rsid w:val="00896722"/>
    <w:rsid w:val="00896940"/>
    <w:rsid w:val="00896C1B"/>
    <w:rsid w:val="00897990"/>
    <w:rsid w:val="008A1205"/>
    <w:rsid w:val="008A1EFA"/>
    <w:rsid w:val="008A23A9"/>
    <w:rsid w:val="008A48BA"/>
    <w:rsid w:val="008A5C55"/>
    <w:rsid w:val="008A6B60"/>
    <w:rsid w:val="008B0D58"/>
    <w:rsid w:val="008B0F05"/>
    <w:rsid w:val="008B220F"/>
    <w:rsid w:val="008B2231"/>
    <w:rsid w:val="008B289A"/>
    <w:rsid w:val="008B4961"/>
    <w:rsid w:val="008B4B7B"/>
    <w:rsid w:val="008B4E5E"/>
    <w:rsid w:val="008B5383"/>
    <w:rsid w:val="008B7EB8"/>
    <w:rsid w:val="008C69E0"/>
    <w:rsid w:val="008D1189"/>
    <w:rsid w:val="008D1608"/>
    <w:rsid w:val="008D2128"/>
    <w:rsid w:val="008E034A"/>
    <w:rsid w:val="008E1D67"/>
    <w:rsid w:val="008E2E51"/>
    <w:rsid w:val="008E59E7"/>
    <w:rsid w:val="008E5BBF"/>
    <w:rsid w:val="008F2514"/>
    <w:rsid w:val="008F3F87"/>
    <w:rsid w:val="008F607D"/>
    <w:rsid w:val="0090365A"/>
    <w:rsid w:val="00903D6A"/>
    <w:rsid w:val="00910820"/>
    <w:rsid w:val="00910CB9"/>
    <w:rsid w:val="00912817"/>
    <w:rsid w:val="009130A6"/>
    <w:rsid w:val="00914D84"/>
    <w:rsid w:val="009154F6"/>
    <w:rsid w:val="009166D5"/>
    <w:rsid w:val="00921B49"/>
    <w:rsid w:val="00922524"/>
    <w:rsid w:val="0092333C"/>
    <w:rsid w:val="00924C45"/>
    <w:rsid w:val="00925C79"/>
    <w:rsid w:val="00934AE8"/>
    <w:rsid w:val="00941204"/>
    <w:rsid w:val="00941FAF"/>
    <w:rsid w:val="00943332"/>
    <w:rsid w:val="00946C9A"/>
    <w:rsid w:val="0095316D"/>
    <w:rsid w:val="00960839"/>
    <w:rsid w:val="00962507"/>
    <w:rsid w:val="00962E46"/>
    <w:rsid w:val="00963EDD"/>
    <w:rsid w:val="009644E4"/>
    <w:rsid w:val="0097054E"/>
    <w:rsid w:val="00971189"/>
    <w:rsid w:val="00975FEB"/>
    <w:rsid w:val="00976215"/>
    <w:rsid w:val="00976C10"/>
    <w:rsid w:val="00976F11"/>
    <w:rsid w:val="00981841"/>
    <w:rsid w:val="0098400D"/>
    <w:rsid w:val="00985E85"/>
    <w:rsid w:val="00986276"/>
    <w:rsid w:val="00987737"/>
    <w:rsid w:val="0099003B"/>
    <w:rsid w:val="00990B5A"/>
    <w:rsid w:val="00994879"/>
    <w:rsid w:val="00994CF0"/>
    <w:rsid w:val="009959CC"/>
    <w:rsid w:val="009A0691"/>
    <w:rsid w:val="009A0764"/>
    <w:rsid w:val="009A3BB9"/>
    <w:rsid w:val="009A5A5E"/>
    <w:rsid w:val="009B7427"/>
    <w:rsid w:val="009B7E1A"/>
    <w:rsid w:val="009C1293"/>
    <w:rsid w:val="009C24CC"/>
    <w:rsid w:val="009C6639"/>
    <w:rsid w:val="009D0591"/>
    <w:rsid w:val="009D217C"/>
    <w:rsid w:val="009D2B54"/>
    <w:rsid w:val="009D3504"/>
    <w:rsid w:val="009D6B91"/>
    <w:rsid w:val="009E1319"/>
    <w:rsid w:val="009E142A"/>
    <w:rsid w:val="009E3E64"/>
    <w:rsid w:val="009E5B37"/>
    <w:rsid w:val="009E6AF2"/>
    <w:rsid w:val="009F0971"/>
    <w:rsid w:val="009F14F4"/>
    <w:rsid w:val="009F2C0B"/>
    <w:rsid w:val="009F3EE1"/>
    <w:rsid w:val="009F3FBB"/>
    <w:rsid w:val="009F5872"/>
    <w:rsid w:val="009F707D"/>
    <w:rsid w:val="009F71C7"/>
    <w:rsid w:val="00A0040D"/>
    <w:rsid w:val="00A00DAF"/>
    <w:rsid w:val="00A01E95"/>
    <w:rsid w:val="00A034D8"/>
    <w:rsid w:val="00A05D94"/>
    <w:rsid w:val="00A10A68"/>
    <w:rsid w:val="00A10DFB"/>
    <w:rsid w:val="00A11DA0"/>
    <w:rsid w:val="00A13EBD"/>
    <w:rsid w:val="00A157C5"/>
    <w:rsid w:val="00A16F34"/>
    <w:rsid w:val="00A173BF"/>
    <w:rsid w:val="00A175DA"/>
    <w:rsid w:val="00A21957"/>
    <w:rsid w:val="00A21E8B"/>
    <w:rsid w:val="00A2271C"/>
    <w:rsid w:val="00A24E56"/>
    <w:rsid w:val="00A30125"/>
    <w:rsid w:val="00A30FB7"/>
    <w:rsid w:val="00A34F74"/>
    <w:rsid w:val="00A3668F"/>
    <w:rsid w:val="00A37616"/>
    <w:rsid w:val="00A4197E"/>
    <w:rsid w:val="00A41BE6"/>
    <w:rsid w:val="00A4327F"/>
    <w:rsid w:val="00A4533F"/>
    <w:rsid w:val="00A45AFD"/>
    <w:rsid w:val="00A4601B"/>
    <w:rsid w:val="00A47B24"/>
    <w:rsid w:val="00A51B7D"/>
    <w:rsid w:val="00A530B9"/>
    <w:rsid w:val="00A5461A"/>
    <w:rsid w:val="00A5651B"/>
    <w:rsid w:val="00A56845"/>
    <w:rsid w:val="00A57474"/>
    <w:rsid w:val="00A61D33"/>
    <w:rsid w:val="00A65020"/>
    <w:rsid w:val="00A661A4"/>
    <w:rsid w:val="00A666F1"/>
    <w:rsid w:val="00A70A28"/>
    <w:rsid w:val="00A8285A"/>
    <w:rsid w:val="00A82C20"/>
    <w:rsid w:val="00A87996"/>
    <w:rsid w:val="00A90F71"/>
    <w:rsid w:val="00A91372"/>
    <w:rsid w:val="00A920C9"/>
    <w:rsid w:val="00A95848"/>
    <w:rsid w:val="00AA68F3"/>
    <w:rsid w:val="00AB28C2"/>
    <w:rsid w:val="00AB758E"/>
    <w:rsid w:val="00AC1C6A"/>
    <w:rsid w:val="00AC3B19"/>
    <w:rsid w:val="00AD0ABE"/>
    <w:rsid w:val="00AD4017"/>
    <w:rsid w:val="00AD6D19"/>
    <w:rsid w:val="00AD7479"/>
    <w:rsid w:val="00AE0F18"/>
    <w:rsid w:val="00AE222F"/>
    <w:rsid w:val="00AE4E02"/>
    <w:rsid w:val="00AE53CC"/>
    <w:rsid w:val="00AE61E6"/>
    <w:rsid w:val="00AF0BEA"/>
    <w:rsid w:val="00AF19BB"/>
    <w:rsid w:val="00AF3021"/>
    <w:rsid w:val="00AF3FC0"/>
    <w:rsid w:val="00AF6752"/>
    <w:rsid w:val="00B00013"/>
    <w:rsid w:val="00B008C6"/>
    <w:rsid w:val="00B008C8"/>
    <w:rsid w:val="00B018DE"/>
    <w:rsid w:val="00B0475E"/>
    <w:rsid w:val="00B04EE9"/>
    <w:rsid w:val="00B06649"/>
    <w:rsid w:val="00B13C63"/>
    <w:rsid w:val="00B15809"/>
    <w:rsid w:val="00B20067"/>
    <w:rsid w:val="00B22BF8"/>
    <w:rsid w:val="00B25684"/>
    <w:rsid w:val="00B268AF"/>
    <w:rsid w:val="00B30882"/>
    <w:rsid w:val="00B30C1D"/>
    <w:rsid w:val="00B35113"/>
    <w:rsid w:val="00B35C75"/>
    <w:rsid w:val="00B35FD7"/>
    <w:rsid w:val="00B37003"/>
    <w:rsid w:val="00B41474"/>
    <w:rsid w:val="00B438FB"/>
    <w:rsid w:val="00B4599B"/>
    <w:rsid w:val="00B463B4"/>
    <w:rsid w:val="00B46E45"/>
    <w:rsid w:val="00B47406"/>
    <w:rsid w:val="00B478DC"/>
    <w:rsid w:val="00B47B81"/>
    <w:rsid w:val="00B50C00"/>
    <w:rsid w:val="00B5188F"/>
    <w:rsid w:val="00B52DC3"/>
    <w:rsid w:val="00B53336"/>
    <w:rsid w:val="00B61E75"/>
    <w:rsid w:val="00B631B2"/>
    <w:rsid w:val="00B670E9"/>
    <w:rsid w:val="00B678A7"/>
    <w:rsid w:val="00B67A7D"/>
    <w:rsid w:val="00B67D04"/>
    <w:rsid w:val="00B67EA8"/>
    <w:rsid w:val="00B72544"/>
    <w:rsid w:val="00B750FA"/>
    <w:rsid w:val="00B758DE"/>
    <w:rsid w:val="00B766CD"/>
    <w:rsid w:val="00B8067A"/>
    <w:rsid w:val="00B83427"/>
    <w:rsid w:val="00B83B58"/>
    <w:rsid w:val="00B866A6"/>
    <w:rsid w:val="00B90559"/>
    <w:rsid w:val="00B9094B"/>
    <w:rsid w:val="00B94F32"/>
    <w:rsid w:val="00B9561C"/>
    <w:rsid w:val="00B95BA2"/>
    <w:rsid w:val="00B96F61"/>
    <w:rsid w:val="00B975B9"/>
    <w:rsid w:val="00B97EC2"/>
    <w:rsid w:val="00BA0B5D"/>
    <w:rsid w:val="00BA0B80"/>
    <w:rsid w:val="00BA1789"/>
    <w:rsid w:val="00BA1E3E"/>
    <w:rsid w:val="00BA3211"/>
    <w:rsid w:val="00BA4DC7"/>
    <w:rsid w:val="00BA5DFC"/>
    <w:rsid w:val="00BA63BF"/>
    <w:rsid w:val="00BB12D0"/>
    <w:rsid w:val="00BB59A8"/>
    <w:rsid w:val="00BB59C5"/>
    <w:rsid w:val="00BB6027"/>
    <w:rsid w:val="00BC0A30"/>
    <w:rsid w:val="00BC0B0D"/>
    <w:rsid w:val="00BC20A0"/>
    <w:rsid w:val="00BC285C"/>
    <w:rsid w:val="00BC473B"/>
    <w:rsid w:val="00BC4D13"/>
    <w:rsid w:val="00BC6618"/>
    <w:rsid w:val="00BC773E"/>
    <w:rsid w:val="00BD487D"/>
    <w:rsid w:val="00BF0FEC"/>
    <w:rsid w:val="00BF1A1B"/>
    <w:rsid w:val="00BF2B3F"/>
    <w:rsid w:val="00BF2C51"/>
    <w:rsid w:val="00BF3B81"/>
    <w:rsid w:val="00BF7A4F"/>
    <w:rsid w:val="00C00FE3"/>
    <w:rsid w:val="00C01CD1"/>
    <w:rsid w:val="00C0702F"/>
    <w:rsid w:val="00C07082"/>
    <w:rsid w:val="00C07236"/>
    <w:rsid w:val="00C141E7"/>
    <w:rsid w:val="00C15587"/>
    <w:rsid w:val="00C16D8B"/>
    <w:rsid w:val="00C240CA"/>
    <w:rsid w:val="00C2597F"/>
    <w:rsid w:val="00C26970"/>
    <w:rsid w:val="00C26FDC"/>
    <w:rsid w:val="00C2717F"/>
    <w:rsid w:val="00C307B7"/>
    <w:rsid w:val="00C37124"/>
    <w:rsid w:val="00C37BB6"/>
    <w:rsid w:val="00C41A44"/>
    <w:rsid w:val="00C4415E"/>
    <w:rsid w:val="00C4429E"/>
    <w:rsid w:val="00C444E0"/>
    <w:rsid w:val="00C45575"/>
    <w:rsid w:val="00C45EFD"/>
    <w:rsid w:val="00C46597"/>
    <w:rsid w:val="00C46722"/>
    <w:rsid w:val="00C5349D"/>
    <w:rsid w:val="00C573D4"/>
    <w:rsid w:val="00C605A2"/>
    <w:rsid w:val="00C61588"/>
    <w:rsid w:val="00C62E9A"/>
    <w:rsid w:val="00C7738D"/>
    <w:rsid w:val="00C80487"/>
    <w:rsid w:val="00C8049A"/>
    <w:rsid w:val="00C8103A"/>
    <w:rsid w:val="00C85702"/>
    <w:rsid w:val="00C8608A"/>
    <w:rsid w:val="00C866B9"/>
    <w:rsid w:val="00C90783"/>
    <w:rsid w:val="00C90B5C"/>
    <w:rsid w:val="00C91B59"/>
    <w:rsid w:val="00C96B35"/>
    <w:rsid w:val="00CA65F0"/>
    <w:rsid w:val="00CA72C2"/>
    <w:rsid w:val="00CB1FFA"/>
    <w:rsid w:val="00CB6289"/>
    <w:rsid w:val="00CC19F6"/>
    <w:rsid w:val="00CC2547"/>
    <w:rsid w:val="00CC716B"/>
    <w:rsid w:val="00CD0907"/>
    <w:rsid w:val="00CD142C"/>
    <w:rsid w:val="00CD38D4"/>
    <w:rsid w:val="00CD3931"/>
    <w:rsid w:val="00CD65B9"/>
    <w:rsid w:val="00CD6F33"/>
    <w:rsid w:val="00CE084F"/>
    <w:rsid w:val="00CE095B"/>
    <w:rsid w:val="00CE0D86"/>
    <w:rsid w:val="00CE33DE"/>
    <w:rsid w:val="00CE35C2"/>
    <w:rsid w:val="00CE5A20"/>
    <w:rsid w:val="00CE66FB"/>
    <w:rsid w:val="00CF15AE"/>
    <w:rsid w:val="00CF4998"/>
    <w:rsid w:val="00CF6155"/>
    <w:rsid w:val="00CF617F"/>
    <w:rsid w:val="00CF6347"/>
    <w:rsid w:val="00D00DE2"/>
    <w:rsid w:val="00D00FC6"/>
    <w:rsid w:val="00D05CE1"/>
    <w:rsid w:val="00D10F5F"/>
    <w:rsid w:val="00D11594"/>
    <w:rsid w:val="00D1411A"/>
    <w:rsid w:val="00D14466"/>
    <w:rsid w:val="00D16F73"/>
    <w:rsid w:val="00D17B9E"/>
    <w:rsid w:val="00D20B68"/>
    <w:rsid w:val="00D211E4"/>
    <w:rsid w:val="00D23579"/>
    <w:rsid w:val="00D23E85"/>
    <w:rsid w:val="00D26633"/>
    <w:rsid w:val="00D2776D"/>
    <w:rsid w:val="00D27845"/>
    <w:rsid w:val="00D27E83"/>
    <w:rsid w:val="00D30CC9"/>
    <w:rsid w:val="00D3155E"/>
    <w:rsid w:val="00D40986"/>
    <w:rsid w:val="00D42B2A"/>
    <w:rsid w:val="00D44958"/>
    <w:rsid w:val="00D45395"/>
    <w:rsid w:val="00D455C2"/>
    <w:rsid w:val="00D46580"/>
    <w:rsid w:val="00D47393"/>
    <w:rsid w:val="00D579F2"/>
    <w:rsid w:val="00D6041E"/>
    <w:rsid w:val="00D63059"/>
    <w:rsid w:val="00D673D6"/>
    <w:rsid w:val="00D709E4"/>
    <w:rsid w:val="00D746B2"/>
    <w:rsid w:val="00D75223"/>
    <w:rsid w:val="00D775B7"/>
    <w:rsid w:val="00D809FD"/>
    <w:rsid w:val="00D812C8"/>
    <w:rsid w:val="00D823C2"/>
    <w:rsid w:val="00D82E43"/>
    <w:rsid w:val="00D83D11"/>
    <w:rsid w:val="00D83D78"/>
    <w:rsid w:val="00D86844"/>
    <w:rsid w:val="00D90D8C"/>
    <w:rsid w:val="00D916C1"/>
    <w:rsid w:val="00D92176"/>
    <w:rsid w:val="00D966B7"/>
    <w:rsid w:val="00D96E35"/>
    <w:rsid w:val="00DA0278"/>
    <w:rsid w:val="00DA5E81"/>
    <w:rsid w:val="00DA6111"/>
    <w:rsid w:val="00DB04CE"/>
    <w:rsid w:val="00DB31A5"/>
    <w:rsid w:val="00DB5047"/>
    <w:rsid w:val="00DB5D46"/>
    <w:rsid w:val="00DC189E"/>
    <w:rsid w:val="00DC1B27"/>
    <w:rsid w:val="00DC37BE"/>
    <w:rsid w:val="00DC7110"/>
    <w:rsid w:val="00DC726F"/>
    <w:rsid w:val="00DD03EB"/>
    <w:rsid w:val="00DD1496"/>
    <w:rsid w:val="00DD1D04"/>
    <w:rsid w:val="00DD323B"/>
    <w:rsid w:val="00DD37FD"/>
    <w:rsid w:val="00DD3E9D"/>
    <w:rsid w:val="00DD58B2"/>
    <w:rsid w:val="00DD5ABE"/>
    <w:rsid w:val="00DD5CB6"/>
    <w:rsid w:val="00DE11CD"/>
    <w:rsid w:val="00DE3068"/>
    <w:rsid w:val="00DF1311"/>
    <w:rsid w:val="00DF1732"/>
    <w:rsid w:val="00DF3AA9"/>
    <w:rsid w:val="00DF4A50"/>
    <w:rsid w:val="00DF563A"/>
    <w:rsid w:val="00DF76B8"/>
    <w:rsid w:val="00E05ACD"/>
    <w:rsid w:val="00E10704"/>
    <w:rsid w:val="00E14A5F"/>
    <w:rsid w:val="00E15B45"/>
    <w:rsid w:val="00E21212"/>
    <w:rsid w:val="00E225FB"/>
    <w:rsid w:val="00E22B46"/>
    <w:rsid w:val="00E2502B"/>
    <w:rsid w:val="00E301ED"/>
    <w:rsid w:val="00E331F4"/>
    <w:rsid w:val="00E341ED"/>
    <w:rsid w:val="00E36372"/>
    <w:rsid w:val="00E37E3B"/>
    <w:rsid w:val="00E40065"/>
    <w:rsid w:val="00E43188"/>
    <w:rsid w:val="00E439C5"/>
    <w:rsid w:val="00E44F04"/>
    <w:rsid w:val="00E4633B"/>
    <w:rsid w:val="00E47ABA"/>
    <w:rsid w:val="00E5129B"/>
    <w:rsid w:val="00E55BAC"/>
    <w:rsid w:val="00E57433"/>
    <w:rsid w:val="00E617A1"/>
    <w:rsid w:val="00E66126"/>
    <w:rsid w:val="00E6628F"/>
    <w:rsid w:val="00E71CBE"/>
    <w:rsid w:val="00E725E4"/>
    <w:rsid w:val="00E72730"/>
    <w:rsid w:val="00E72B9E"/>
    <w:rsid w:val="00E731E7"/>
    <w:rsid w:val="00E738B7"/>
    <w:rsid w:val="00E77141"/>
    <w:rsid w:val="00E77FB9"/>
    <w:rsid w:val="00E83480"/>
    <w:rsid w:val="00E85D83"/>
    <w:rsid w:val="00E87330"/>
    <w:rsid w:val="00E90D5D"/>
    <w:rsid w:val="00E9143D"/>
    <w:rsid w:val="00E9282C"/>
    <w:rsid w:val="00E934A7"/>
    <w:rsid w:val="00E979EA"/>
    <w:rsid w:val="00E97D31"/>
    <w:rsid w:val="00E97D96"/>
    <w:rsid w:val="00EA211D"/>
    <w:rsid w:val="00EA2483"/>
    <w:rsid w:val="00EA262D"/>
    <w:rsid w:val="00EA6FE7"/>
    <w:rsid w:val="00EB24AD"/>
    <w:rsid w:val="00EB6495"/>
    <w:rsid w:val="00EB6709"/>
    <w:rsid w:val="00EB6C47"/>
    <w:rsid w:val="00EC00C1"/>
    <w:rsid w:val="00EC272C"/>
    <w:rsid w:val="00EC3A76"/>
    <w:rsid w:val="00EC50DB"/>
    <w:rsid w:val="00EC5945"/>
    <w:rsid w:val="00EC7F34"/>
    <w:rsid w:val="00ED00B5"/>
    <w:rsid w:val="00ED0FBF"/>
    <w:rsid w:val="00ED1AD3"/>
    <w:rsid w:val="00ED1CEB"/>
    <w:rsid w:val="00ED427A"/>
    <w:rsid w:val="00ED4369"/>
    <w:rsid w:val="00ED6011"/>
    <w:rsid w:val="00ED6DD4"/>
    <w:rsid w:val="00EE0114"/>
    <w:rsid w:val="00EE7F8D"/>
    <w:rsid w:val="00EF139D"/>
    <w:rsid w:val="00EF1501"/>
    <w:rsid w:val="00EF2745"/>
    <w:rsid w:val="00EF2799"/>
    <w:rsid w:val="00EF2F46"/>
    <w:rsid w:val="00EF561E"/>
    <w:rsid w:val="00EF5BA5"/>
    <w:rsid w:val="00EF6F3A"/>
    <w:rsid w:val="00F00A62"/>
    <w:rsid w:val="00F02E17"/>
    <w:rsid w:val="00F0303E"/>
    <w:rsid w:val="00F0411E"/>
    <w:rsid w:val="00F04620"/>
    <w:rsid w:val="00F047B7"/>
    <w:rsid w:val="00F0554A"/>
    <w:rsid w:val="00F0781A"/>
    <w:rsid w:val="00F10F7E"/>
    <w:rsid w:val="00F11440"/>
    <w:rsid w:val="00F14557"/>
    <w:rsid w:val="00F157DB"/>
    <w:rsid w:val="00F16AA2"/>
    <w:rsid w:val="00F216C4"/>
    <w:rsid w:val="00F221CC"/>
    <w:rsid w:val="00F23960"/>
    <w:rsid w:val="00F25535"/>
    <w:rsid w:val="00F267CC"/>
    <w:rsid w:val="00F30F1E"/>
    <w:rsid w:val="00F31554"/>
    <w:rsid w:val="00F317F2"/>
    <w:rsid w:val="00F3251F"/>
    <w:rsid w:val="00F3734E"/>
    <w:rsid w:val="00F42F30"/>
    <w:rsid w:val="00F43377"/>
    <w:rsid w:val="00F44AE3"/>
    <w:rsid w:val="00F47E1E"/>
    <w:rsid w:val="00F50D97"/>
    <w:rsid w:val="00F5748B"/>
    <w:rsid w:val="00F607F6"/>
    <w:rsid w:val="00F6350A"/>
    <w:rsid w:val="00F63BAA"/>
    <w:rsid w:val="00F67DB8"/>
    <w:rsid w:val="00F71454"/>
    <w:rsid w:val="00F722DE"/>
    <w:rsid w:val="00F735E5"/>
    <w:rsid w:val="00F741E9"/>
    <w:rsid w:val="00F75ADF"/>
    <w:rsid w:val="00F7740B"/>
    <w:rsid w:val="00F776A6"/>
    <w:rsid w:val="00F77A86"/>
    <w:rsid w:val="00F803F8"/>
    <w:rsid w:val="00F80723"/>
    <w:rsid w:val="00F807BD"/>
    <w:rsid w:val="00F83D53"/>
    <w:rsid w:val="00F84390"/>
    <w:rsid w:val="00F84D77"/>
    <w:rsid w:val="00F90364"/>
    <w:rsid w:val="00F90C49"/>
    <w:rsid w:val="00F9194D"/>
    <w:rsid w:val="00F92861"/>
    <w:rsid w:val="00F9353B"/>
    <w:rsid w:val="00F93B87"/>
    <w:rsid w:val="00F944E9"/>
    <w:rsid w:val="00F9658A"/>
    <w:rsid w:val="00FA4730"/>
    <w:rsid w:val="00FA6FC5"/>
    <w:rsid w:val="00FA7746"/>
    <w:rsid w:val="00FB4906"/>
    <w:rsid w:val="00FB4A81"/>
    <w:rsid w:val="00FB5C31"/>
    <w:rsid w:val="00FC0522"/>
    <w:rsid w:val="00FC191D"/>
    <w:rsid w:val="00FC28F1"/>
    <w:rsid w:val="00FC35E1"/>
    <w:rsid w:val="00FC5C4A"/>
    <w:rsid w:val="00FC6B4E"/>
    <w:rsid w:val="00FD00D6"/>
    <w:rsid w:val="00FD7C11"/>
    <w:rsid w:val="00FE06B5"/>
    <w:rsid w:val="00FE1C42"/>
    <w:rsid w:val="00FE67BC"/>
    <w:rsid w:val="00FE7384"/>
    <w:rsid w:val="00FE7FD2"/>
    <w:rsid w:val="00FF2329"/>
    <w:rsid w:val="00FF308B"/>
    <w:rsid w:val="00FF4C9B"/>
    <w:rsid w:val="00FF5A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7F63"/>
  <w15:chartTrackingRefBased/>
  <w15:docId w15:val="{899B2D9E-B068-4D68-9E68-5F53F1EE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5D94"/>
    <w:pPr>
      <w:jc w:val="both"/>
    </w:pPr>
    <w:rPr>
      <w:rFonts w:ascii="Calibri" w:hAnsi="Calibri"/>
      <w:sz w:val="22"/>
    </w:rPr>
  </w:style>
  <w:style w:type="paragraph" w:styleId="Heading1">
    <w:name w:val="heading 1"/>
    <w:basedOn w:val="Normal"/>
    <w:next w:val="Normal"/>
    <w:link w:val="Heading1Char"/>
    <w:uiPriority w:val="9"/>
    <w:qFormat/>
    <w:rsid w:val="00B0475E"/>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36"/>
      <w:szCs w:val="22"/>
    </w:rPr>
  </w:style>
  <w:style w:type="paragraph" w:styleId="Heading2">
    <w:name w:val="heading 2"/>
    <w:basedOn w:val="Normal"/>
    <w:next w:val="Normal"/>
    <w:link w:val="Heading2Char"/>
    <w:uiPriority w:val="9"/>
    <w:unhideWhenUsed/>
    <w:qFormat/>
    <w:rsid w:val="00B0475E"/>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sz w:val="32"/>
    </w:rPr>
  </w:style>
  <w:style w:type="paragraph" w:styleId="Heading3">
    <w:name w:val="heading 3"/>
    <w:basedOn w:val="Normal"/>
    <w:next w:val="Normal"/>
    <w:link w:val="Heading3Char"/>
    <w:uiPriority w:val="9"/>
    <w:unhideWhenUsed/>
    <w:qFormat/>
    <w:rsid w:val="00B0475E"/>
    <w:pPr>
      <w:pBdr>
        <w:top w:val="single" w:sz="6" w:space="2" w:color="B01513" w:themeColor="accent1"/>
      </w:pBdr>
      <w:spacing w:before="300" w:after="0"/>
      <w:outlineLvl w:val="2"/>
    </w:pPr>
    <w:rPr>
      <w:caps/>
      <w:color w:val="570A09" w:themeColor="accent1" w:themeShade="7F"/>
      <w:spacing w:val="15"/>
      <w:sz w:val="28"/>
    </w:rPr>
  </w:style>
  <w:style w:type="paragraph" w:styleId="Heading4">
    <w:name w:val="heading 4"/>
    <w:basedOn w:val="Normal"/>
    <w:next w:val="Normal"/>
    <w:link w:val="Heading4Char"/>
    <w:uiPriority w:val="9"/>
    <w:unhideWhenUsed/>
    <w:qFormat/>
    <w:rsid w:val="00B0475E"/>
    <w:pPr>
      <w:pBdr>
        <w:top w:val="dotted" w:sz="6" w:space="2" w:color="B01513" w:themeColor="accent1"/>
      </w:pBdr>
      <w:spacing w:before="200" w:after="0"/>
      <w:outlineLvl w:val="3"/>
    </w:pPr>
    <w:rPr>
      <w:caps/>
      <w:color w:val="830F0E" w:themeColor="accent1" w:themeShade="BF"/>
      <w:spacing w:val="10"/>
      <w:sz w:val="24"/>
    </w:rPr>
  </w:style>
  <w:style w:type="paragraph" w:styleId="Heading5">
    <w:name w:val="heading 5"/>
    <w:basedOn w:val="Normal"/>
    <w:next w:val="Normal"/>
    <w:link w:val="Heading5Char"/>
    <w:uiPriority w:val="9"/>
    <w:unhideWhenUsed/>
    <w:qFormat/>
    <w:rsid w:val="00B0475E"/>
    <w:pPr>
      <w:pBdr>
        <w:bottom w:val="single" w:sz="6" w:space="1" w:color="B01513" w:themeColor="accent1"/>
      </w:pBdr>
      <w:spacing w:before="200" w:after="0"/>
      <w:outlineLvl w:val="4"/>
    </w:pPr>
    <w:rPr>
      <w:caps/>
      <w:color w:val="830F0E" w:themeColor="accent1" w:themeShade="BF"/>
      <w:spacing w:val="10"/>
    </w:rPr>
  </w:style>
  <w:style w:type="paragraph" w:styleId="Heading6">
    <w:name w:val="heading 6"/>
    <w:basedOn w:val="Normal"/>
    <w:next w:val="Normal"/>
    <w:link w:val="Heading6Char"/>
    <w:uiPriority w:val="9"/>
    <w:semiHidden/>
    <w:unhideWhenUsed/>
    <w:qFormat/>
    <w:rsid w:val="00B0475E"/>
    <w:pPr>
      <w:pBdr>
        <w:bottom w:val="dotted" w:sz="6" w:space="1" w:color="B01513" w:themeColor="accent1"/>
      </w:pBdr>
      <w:spacing w:before="200" w:after="0"/>
      <w:outlineLvl w:val="5"/>
    </w:pPr>
    <w:rPr>
      <w:caps/>
      <w:color w:val="830F0E" w:themeColor="accent1" w:themeShade="BF"/>
      <w:spacing w:val="10"/>
    </w:rPr>
  </w:style>
  <w:style w:type="paragraph" w:styleId="Heading7">
    <w:name w:val="heading 7"/>
    <w:basedOn w:val="Normal"/>
    <w:next w:val="Normal"/>
    <w:link w:val="Heading7Char"/>
    <w:uiPriority w:val="9"/>
    <w:semiHidden/>
    <w:unhideWhenUsed/>
    <w:qFormat/>
    <w:rsid w:val="00B0475E"/>
    <w:pPr>
      <w:spacing w:before="200" w:after="0"/>
      <w:outlineLvl w:val="6"/>
    </w:pPr>
    <w:rPr>
      <w:caps/>
      <w:color w:val="830F0E" w:themeColor="accent1" w:themeShade="BF"/>
      <w:spacing w:val="10"/>
    </w:rPr>
  </w:style>
  <w:style w:type="paragraph" w:styleId="Heading8">
    <w:name w:val="heading 8"/>
    <w:basedOn w:val="Normal"/>
    <w:next w:val="Normal"/>
    <w:link w:val="Heading8Char"/>
    <w:uiPriority w:val="9"/>
    <w:semiHidden/>
    <w:unhideWhenUsed/>
    <w:qFormat/>
    <w:rsid w:val="00B0475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0475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75E"/>
    <w:rPr>
      <w:rFonts w:ascii="Calibri" w:hAnsi="Calibri"/>
      <w:caps/>
      <w:color w:val="FFFFFF" w:themeColor="background1"/>
      <w:spacing w:val="15"/>
      <w:sz w:val="36"/>
      <w:szCs w:val="22"/>
      <w:shd w:val="clear" w:color="auto" w:fill="B01513" w:themeFill="accent1"/>
    </w:rPr>
  </w:style>
  <w:style w:type="character" w:customStyle="1" w:styleId="Heading2Char">
    <w:name w:val="Heading 2 Char"/>
    <w:basedOn w:val="DefaultParagraphFont"/>
    <w:link w:val="Heading2"/>
    <w:uiPriority w:val="9"/>
    <w:rsid w:val="00B0475E"/>
    <w:rPr>
      <w:rFonts w:ascii="Calibri" w:hAnsi="Calibri"/>
      <w:caps/>
      <w:spacing w:val="15"/>
      <w:sz w:val="32"/>
      <w:shd w:val="clear" w:color="auto" w:fill="F9C6C6" w:themeFill="accent1" w:themeFillTint="33"/>
    </w:rPr>
  </w:style>
  <w:style w:type="character" w:customStyle="1" w:styleId="Heading3Char">
    <w:name w:val="Heading 3 Char"/>
    <w:basedOn w:val="DefaultParagraphFont"/>
    <w:link w:val="Heading3"/>
    <w:uiPriority w:val="9"/>
    <w:rsid w:val="00B0475E"/>
    <w:rPr>
      <w:rFonts w:ascii="Calibri" w:hAnsi="Calibri"/>
      <w:caps/>
      <w:color w:val="570A09" w:themeColor="accent1" w:themeShade="7F"/>
      <w:spacing w:val="15"/>
      <w:sz w:val="28"/>
    </w:rPr>
  </w:style>
  <w:style w:type="character" w:customStyle="1" w:styleId="Heading4Char">
    <w:name w:val="Heading 4 Char"/>
    <w:basedOn w:val="DefaultParagraphFont"/>
    <w:link w:val="Heading4"/>
    <w:uiPriority w:val="9"/>
    <w:rsid w:val="00B0475E"/>
    <w:rPr>
      <w:rFonts w:ascii="Calibri" w:hAnsi="Calibri"/>
      <w:caps/>
      <w:color w:val="830F0E" w:themeColor="accent1" w:themeShade="BF"/>
      <w:spacing w:val="10"/>
      <w:sz w:val="24"/>
    </w:rPr>
  </w:style>
  <w:style w:type="character" w:customStyle="1" w:styleId="Heading5Char">
    <w:name w:val="Heading 5 Char"/>
    <w:basedOn w:val="DefaultParagraphFont"/>
    <w:link w:val="Heading5"/>
    <w:uiPriority w:val="9"/>
    <w:rsid w:val="00B0475E"/>
    <w:rPr>
      <w:caps/>
      <w:color w:val="830F0E" w:themeColor="accent1" w:themeShade="BF"/>
      <w:spacing w:val="10"/>
    </w:rPr>
  </w:style>
  <w:style w:type="character" w:customStyle="1" w:styleId="Heading6Char">
    <w:name w:val="Heading 6 Char"/>
    <w:basedOn w:val="DefaultParagraphFont"/>
    <w:link w:val="Heading6"/>
    <w:uiPriority w:val="9"/>
    <w:semiHidden/>
    <w:rsid w:val="00B0475E"/>
    <w:rPr>
      <w:caps/>
      <w:color w:val="830F0E" w:themeColor="accent1" w:themeShade="BF"/>
      <w:spacing w:val="10"/>
    </w:rPr>
  </w:style>
  <w:style w:type="character" w:customStyle="1" w:styleId="Heading7Char">
    <w:name w:val="Heading 7 Char"/>
    <w:basedOn w:val="DefaultParagraphFont"/>
    <w:link w:val="Heading7"/>
    <w:uiPriority w:val="9"/>
    <w:semiHidden/>
    <w:rsid w:val="00B0475E"/>
    <w:rPr>
      <w:caps/>
      <w:color w:val="830F0E" w:themeColor="accent1" w:themeShade="BF"/>
      <w:spacing w:val="10"/>
    </w:rPr>
  </w:style>
  <w:style w:type="character" w:customStyle="1" w:styleId="Heading8Char">
    <w:name w:val="Heading 8 Char"/>
    <w:basedOn w:val="DefaultParagraphFont"/>
    <w:link w:val="Heading8"/>
    <w:uiPriority w:val="9"/>
    <w:semiHidden/>
    <w:rsid w:val="00B0475E"/>
    <w:rPr>
      <w:caps/>
      <w:spacing w:val="10"/>
      <w:sz w:val="18"/>
      <w:szCs w:val="18"/>
    </w:rPr>
  </w:style>
  <w:style w:type="character" w:customStyle="1" w:styleId="Heading9Char">
    <w:name w:val="Heading 9 Char"/>
    <w:basedOn w:val="DefaultParagraphFont"/>
    <w:link w:val="Heading9"/>
    <w:uiPriority w:val="9"/>
    <w:semiHidden/>
    <w:rsid w:val="00B0475E"/>
    <w:rPr>
      <w:i/>
      <w:iCs/>
      <w:caps/>
      <w:spacing w:val="10"/>
      <w:sz w:val="18"/>
      <w:szCs w:val="18"/>
    </w:rPr>
  </w:style>
  <w:style w:type="character" w:styleId="BookTitle">
    <w:name w:val="Book Title"/>
    <w:uiPriority w:val="33"/>
    <w:qFormat/>
    <w:rsid w:val="00B0475E"/>
    <w:rPr>
      <w:b/>
      <w:bCs/>
      <w:i/>
      <w:iCs/>
      <w:spacing w:val="0"/>
    </w:rPr>
  </w:style>
  <w:style w:type="paragraph" w:styleId="Caption">
    <w:name w:val="caption"/>
    <w:basedOn w:val="Normal"/>
    <w:next w:val="Normal"/>
    <w:uiPriority w:val="35"/>
    <w:semiHidden/>
    <w:unhideWhenUsed/>
    <w:qFormat/>
    <w:rsid w:val="00B0475E"/>
    <w:rPr>
      <w:b/>
      <w:bCs/>
      <w:color w:val="830F0E" w:themeColor="accent1" w:themeShade="BF"/>
      <w:sz w:val="16"/>
      <w:szCs w:val="16"/>
    </w:rPr>
  </w:style>
  <w:style w:type="character" w:styleId="Emphasis">
    <w:name w:val="Emphasis"/>
    <w:uiPriority w:val="20"/>
    <w:qFormat/>
    <w:rsid w:val="00B0475E"/>
    <w:rPr>
      <w:caps/>
      <w:color w:val="570A09" w:themeColor="accent1" w:themeShade="7F"/>
      <w:spacing w:val="5"/>
    </w:rPr>
  </w:style>
  <w:style w:type="character" w:styleId="IntenseEmphasis">
    <w:name w:val="Intense Emphasis"/>
    <w:uiPriority w:val="21"/>
    <w:qFormat/>
    <w:rsid w:val="00B0475E"/>
    <w:rPr>
      <w:b/>
      <w:bCs/>
      <w:caps/>
      <w:color w:val="570A09" w:themeColor="accent1" w:themeShade="7F"/>
      <w:spacing w:val="10"/>
    </w:rPr>
  </w:style>
  <w:style w:type="paragraph" w:styleId="IntenseQuote">
    <w:name w:val="Intense Quote"/>
    <w:basedOn w:val="Normal"/>
    <w:next w:val="Normal"/>
    <w:link w:val="IntenseQuoteChar"/>
    <w:uiPriority w:val="30"/>
    <w:qFormat/>
    <w:rsid w:val="00B0475E"/>
    <w:pPr>
      <w:spacing w:before="240" w:after="240" w:line="240" w:lineRule="auto"/>
      <w:ind w:left="1080" w:right="1080"/>
      <w:jc w:val="center"/>
    </w:pPr>
    <w:rPr>
      <w:color w:val="B01513" w:themeColor="accent1"/>
      <w:sz w:val="24"/>
      <w:szCs w:val="24"/>
    </w:rPr>
  </w:style>
  <w:style w:type="character" w:customStyle="1" w:styleId="IntenseQuoteChar">
    <w:name w:val="Intense Quote Char"/>
    <w:basedOn w:val="DefaultParagraphFont"/>
    <w:link w:val="IntenseQuote"/>
    <w:uiPriority w:val="30"/>
    <w:rsid w:val="00B0475E"/>
    <w:rPr>
      <w:color w:val="B01513" w:themeColor="accent1"/>
      <w:sz w:val="24"/>
      <w:szCs w:val="24"/>
    </w:rPr>
  </w:style>
  <w:style w:type="character" w:styleId="IntenseReference">
    <w:name w:val="Intense Reference"/>
    <w:uiPriority w:val="32"/>
    <w:qFormat/>
    <w:rsid w:val="00B0475E"/>
    <w:rPr>
      <w:b/>
      <w:bCs/>
      <w:i/>
      <w:iCs/>
      <w:caps/>
      <w:color w:val="B01513" w:themeColor="accent1"/>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rsid w:val="00B0475E"/>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B0475E"/>
    <w:rPr>
      <w:i/>
      <w:iCs/>
      <w:sz w:val="24"/>
      <w:szCs w:val="24"/>
    </w:rPr>
  </w:style>
  <w:style w:type="character" w:customStyle="1" w:styleId="QuoteChar">
    <w:name w:val="Quote Char"/>
    <w:basedOn w:val="DefaultParagraphFont"/>
    <w:link w:val="Quote"/>
    <w:uiPriority w:val="29"/>
    <w:rsid w:val="00B0475E"/>
    <w:rPr>
      <w:i/>
      <w:iCs/>
      <w:sz w:val="24"/>
      <w:szCs w:val="24"/>
    </w:rPr>
  </w:style>
  <w:style w:type="character" w:styleId="Strong">
    <w:name w:val="Strong"/>
    <w:uiPriority w:val="22"/>
    <w:qFormat/>
    <w:rsid w:val="00B0475E"/>
    <w:rPr>
      <w:b/>
      <w:bCs/>
    </w:rPr>
  </w:style>
  <w:style w:type="paragraph" w:styleId="Subtitle">
    <w:name w:val="Subtitle"/>
    <w:basedOn w:val="Normal"/>
    <w:next w:val="Normal"/>
    <w:link w:val="SubtitleChar"/>
    <w:uiPriority w:val="11"/>
    <w:qFormat/>
    <w:rsid w:val="00B0475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0475E"/>
    <w:rPr>
      <w:caps/>
      <w:color w:val="595959" w:themeColor="text1" w:themeTint="A6"/>
      <w:spacing w:val="10"/>
      <w:sz w:val="21"/>
      <w:szCs w:val="21"/>
    </w:rPr>
  </w:style>
  <w:style w:type="character" w:styleId="SubtleEmphasis">
    <w:name w:val="Subtle Emphasis"/>
    <w:uiPriority w:val="19"/>
    <w:qFormat/>
    <w:rsid w:val="00B0475E"/>
    <w:rPr>
      <w:i/>
      <w:iCs/>
      <w:color w:val="570A09" w:themeColor="accent1" w:themeShade="7F"/>
    </w:rPr>
  </w:style>
  <w:style w:type="character" w:styleId="SubtleReference">
    <w:name w:val="Subtle Reference"/>
    <w:uiPriority w:val="31"/>
    <w:qFormat/>
    <w:rsid w:val="00B0475E"/>
    <w:rPr>
      <w:b/>
      <w:bCs/>
      <w:color w:val="B01513" w:themeColor="accent1"/>
    </w:rPr>
  </w:style>
  <w:style w:type="paragraph" w:styleId="Title">
    <w:name w:val="Title"/>
    <w:basedOn w:val="Normal"/>
    <w:next w:val="Normal"/>
    <w:link w:val="TitleChar"/>
    <w:uiPriority w:val="10"/>
    <w:qFormat/>
    <w:rsid w:val="00B0475E"/>
    <w:pPr>
      <w:spacing w:before="0" w:after="0"/>
    </w:pPr>
    <w:rPr>
      <w:rFonts w:asciiTheme="majorHAnsi" w:eastAsiaTheme="majorEastAsia" w:hAnsiTheme="majorHAnsi" w:cstheme="majorBidi"/>
      <w:caps/>
      <w:color w:val="B01513" w:themeColor="accent1"/>
      <w:spacing w:val="10"/>
      <w:sz w:val="52"/>
      <w:szCs w:val="52"/>
    </w:rPr>
  </w:style>
  <w:style w:type="character" w:customStyle="1" w:styleId="TitleChar">
    <w:name w:val="Title Char"/>
    <w:basedOn w:val="DefaultParagraphFont"/>
    <w:link w:val="Title"/>
    <w:uiPriority w:val="10"/>
    <w:rsid w:val="00B0475E"/>
    <w:rPr>
      <w:rFonts w:asciiTheme="majorHAnsi" w:eastAsiaTheme="majorEastAsia" w:hAnsiTheme="majorHAnsi" w:cstheme="majorBidi"/>
      <w:caps/>
      <w:color w:val="B01513" w:themeColor="accent1"/>
      <w:spacing w:val="10"/>
      <w:sz w:val="52"/>
      <w:szCs w:val="5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D43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4369"/>
    <w:rPr>
      <w:rFonts w:ascii="Calibri" w:hAnsi="Calibri"/>
      <w:sz w:val="24"/>
    </w:rPr>
  </w:style>
  <w:style w:type="paragraph" w:styleId="Footer">
    <w:name w:val="footer"/>
    <w:basedOn w:val="Normal"/>
    <w:link w:val="FooterChar"/>
    <w:uiPriority w:val="99"/>
    <w:unhideWhenUsed/>
    <w:rsid w:val="00ED43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4369"/>
    <w:rPr>
      <w:rFonts w:ascii="Calibri" w:hAnsi="Calibri"/>
      <w:sz w:val="24"/>
    </w:rPr>
  </w:style>
  <w:style w:type="character" w:styleId="PlaceholderText">
    <w:name w:val="Placeholder Text"/>
    <w:basedOn w:val="DefaultParagraphFont"/>
    <w:uiPriority w:val="99"/>
    <w:semiHidden/>
    <w:rsid w:val="00C26FDC"/>
    <w:rPr>
      <w:color w:val="808080"/>
    </w:rPr>
  </w:style>
  <w:style w:type="paragraph" w:styleId="TOCHeading">
    <w:name w:val="TOC Heading"/>
    <w:basedOn w:val="Heading1"/>
    <w:next w:val="Normal"/>
    <w:uiPriority w:val="39"/>
    <w:unhideWhenUsed/>
    <w:qFormat/>
    <w:rsid w:val="00B0475E"/>
    <w:pPr>
      <w:outlineLvl w:val="9"/>
    </w:pPr>
  </w:style>
  <w:style w:type="paragraph" w:styleId="TOC1">
    <w:name w:val="toc 1"/>
    <w:basedOn w:val="Normal"/>
    <w:next w:val="Normal"/>
    <w:autoRedefine/>
    <w:uiPriority w:val="39"/>
    <w:unhideWhenUsed/>
    <w:rsid w:val="008B4E5E"/>
    <w:pPr>
      <w:spacing w:after="100"/>
    </w:pPr>
  </w:style>
  <w:style w:type="paragraph" w:styleId="TOC2">
    <w:name w:val="toc 2"/>
    <w:basedOn w:val="Normal"/>
    <w:next w:val="Normal"/>
    <w:autoRedefine/>
    <w:uiPriority w:val="39"/>
    <w:unhideWhenUsed/>
    <w:rsid w:val="008B4E5E"/>
    <w:pPr>
      <w:spacing w:after="100"/>
      <w:ind w:left="240"/>
    </w:pPr>
  </w:style>
  <w:style w:type="paragraph" w:styleId="TOC3">
    <w:name w:val="toc 3"/>
    <w:basedOn w:val="Normal"/>
    <w:next w:val="Normal"/>
    <w:autoRedefine/>
    <w:uiPriority w:val="39"/>
    <w:unhideWhenUsed/>
    <w:rsid w:val="00AA68F3"/>
    <w:pPr>
      <w:spacing w:after="100"/>
      <w:ind w:left="440"/>
    </w:pPr>
  </w:style>
  <w:style w:type="paragraph" w:styleId="BalloonText">
    <w:name w:val="Balloon Text"/>
    <w:basedOn w:val="Normal"/>
    <w:link w:val="BalloonTextChar"/>
    <w:uiPriority w:val="99"/>
    <w:semiHidden/>
    <w:unhideWhenUsed/>
    <w:rsid w:val="00A8285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85A"/>
    <w:rPr>
      <w:rFonts w:ascii="Segoe UI" w:hAnsi="Segoe UI" w:cs="Segoe UI"/>
      <w:sz w:val="18"/>
      <w:szCs w:val="18"/>
    </w:rPr>
  </w:style>
  <w:style w:type="table" w:styleId="TableGrid">
    <w:name w:val="Table Grid"/>
    <w:basedOn w:val="TableNormal"/>
    <w:uiPriority w:val="39"/>
    <w:rsid w:val="00816A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16AA4"/>
    <w:pPr>
      <w:spacing w:after="0" w:line="240" w:lineRule="auto"/>
    </w:pPr>
    <w:tblPr>
      <w:tblStyleRowBandSize w:val="1"/>
      <w:tblStyleColBandSize w:val="1"/>
      <w:tblBorders>
        <w:top w:val="single" w:sz="4" w:space="0" w:color="F28E8D" w:themeColor="accent1" w:themeTint="66"/>
        <w:left w:val="single" w:sz="4" w:space="0" w:color="F28E8D" w:themeColor="accent1" w:themeTint="66"/>
        <w:bottom w:val="single" w:sz="4" w:space="0" w:color="F28E8D" w:themeColor="accent1" w:themeTint="66"/>
        <w:right w:val="single" w:sz="4" w:space="0" w:color="F28E8D" w:themeColor="accent1" w:themeTint="66"/>
        <w:insideH w:val="single" w:sz="4" w:space="0" w:color="F28E8D" w:themeColor="accent1" w:themeTint="66"/>
        <w:insideV w:val="single" w:sz="4" w:space="0" w:color="F28E8D" w:themeColor="accent1" w:themeTint="66"/>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2" w:space="0" w:color="EC5654"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anyinspiron6400\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667D9E8E-C41A-42C4-A3E6-F386FD68A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1194</TotalTime>
  <Pages>5</Pages>
  <Words>657</Words>
  <Characters>3745</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Energy &amp; Environment</vt:lpstr>
      <vt:lpstr>Computer Vision 2</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&amp; Environment</dc:title>
  <dc:subject>Summary based on the lecture slides</dc:subject>
  <dc:creator>by MArtin Winter</dc:creator>
  <cp:keywords/>
  <dc:description/>
  <cp:lastModifiedBy>Martin Winter</cp:lastModifiedBy>
  <cp:revision>6</cp:revision>
  <cp:lastPrinted>2016-05-28T19:45:00Z</cp:lastPrinted>
  <dcterms:created xsi:type="dcterms:W3CDTF">2015-06-26T16:19:00Z</dcterms:created>
  <dcterms:modified xsi:type="dcterms:W3CDTF">2016-06-06T12:46:00Z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