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78FFE" w14:textId="77777777" w:rsidR="009C5B44" w:rsidRPr="00B47891" w:rsidRDefault="000F45BC">
      <w:pPr>
        <w:pStyle w:val="Title"/>
        <w:rPr>
          <w:rFonts w:ascii="Times New Roman" w:hAnsi="Times New Roman" w:cs="Times New Roman"/>
        </w:rPr>
      </w:pPr>
      <w:r w:rsidRPr="00B47891">
        <w:rPr>
          <w:rFonts w:ascii="Times New Roman" w:hAnsi="Times New Roman" w:cs="Times New Roman"/>
        </w:rPr>
        <w:t>Comparative Analysis of Malware Analysis Tools: Malwarebytes, REMnux, and Flare VM</w:t>
      </w:r>
    </w:p>
    <w:p w14:paraId="558BC84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Introduction</w:t>
      </w:r>
    </w:p>
    <w:p w14:paraId="6E8F5728" w14:textId="77777777" w:rsidR="009C5B44" w:rsidRPr="00B47891" w:rsidRDefault="000F45BC">
      <w:pPr>
        <w:rPr>
          <w:rFonts w:ascii="Times New Roman" w:hAnsi="Times New Roman" w:cs="Times New Roman"/>
        </w:rPr>
      </w:pPr>
      <w:r w:rsidRPr="00B47891">
        <w:rPr>
          <w:rFonts w:ascii="Times New Roman" w:hAnsi="Times New Roman" w:cs="Times New Roman"/>
        </w:rPr>
        <w:t xml:space="preserve">The accelerating evolution of malware necessitates robust analysis tools capable of detecting and neutralizing threats. This report embarks on a </w:t>
      </w:r>
      <w:r w:rsidRPr="00B47891">
        <w:rPr>
          <w:rFonts w:ascii="Times New Roman" w:hAnsi="Times New Roman" w:cs="Times New Roman"/>
        </w:rPr>
        <w:t>comparative study of three leading tools in malware analysis: Malwarebytes, REMnux, and Flare VM, highlighting their features, effectiveness, and user experience. The objective is to provide a comprehensive evaluation through theoretical analysis and hands-on testing within a controlled virtual environment.</w:t>
      </w:r>
    </w:p>
    <w:p w14:paraId="0C0F940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Overview of Malware Analysis Tools</w:t>
      </w:r>
    </w:p>
    <w:p w14:paraId="4CAF1CDF" w14:textId="77777777" w:rsidR="009C5B44" w:rsidRPr="00B47891" w:rsidRDefault="000F45BC">
      <w:pPr>
        <w:rPr>
          <w:rFonts w:ascii="Times New Roman" w:hAnsi="Times New Roman" w:cs="Times New Roman"/>
        </w:rPr>
      </w:pPr>
      <w:r w:rsidRPr="00B47891">
        <w:rPr>
          <w:rFonts w:ascii="Times New Roman" w:hAnsi="Times New Roman" w:cs="Times New Roman"/>
        </w:rPr>
        <w:t>Each tool serves a unique role in the cybersecurity ecosystem, offering specialized capabilities for combating malware. This section introduces the tools, laying the groundwork for a detailed comparative analysis.</w:t>
      </w:r>
    </w:p>
    <w:p w14:paraId="74F37DA9" w14:textId="77777777" w:rsidR="009C5B44" w:rsidRPr="00B47891" w:rsidRDefault="000F45BC">
      <w:pPr>
        <w:pStyle w:val="Heading2"/>
        <w:rPr>
          <w:rFonts w:ascii="Times New Roman" w:hAnsi="Times New Roman" w:cs="Times New Roman"/>
        </w:rPr>
      </w:pPr>
      <w:r w:rsidRPr="00B47891">
        <w:rPr>
          <w:rFonts w:ascii="Times New Roman" w:hAnsi="Times New Roman" w:cs="Times New Roman"/>
        </w:rPr>
        <w:t>Malwarebytes</w:t>
      </w:r>
    </w:p>
    <w:p w14:paraId="285C580F" w14:textId="77777777" w:rsidR="00B47891" w:rsidRPr="00B47891" w:rsidRDefault="00B47891" w:rsidP="00B47891">
      <w:pPr>
        <w:pStyle w:val="Heading3"/>
        <w:spacing w:before="0"/>
        <w:rPr>
          <w:rFonts w:ascii="Times New Roman" w:hAnsi="Times New Roman" w:cs="Times New Roman"/>
          <w:color w:val="0E101A"/>
        </w:rPr>
      </w:pPr>
      <w:r w:rsidRPr="00B47891">
        <w:rPr>
          <w:rFonts w:ascii="Times New Roman" w:hAnsi="Times New Roman" w:cs="Times New Roman"/>
          <w:color w:val="0E101A"/>
        </w:rPr>
        <w:t>Malwarebytes: Technology and Features Overview</w:t>
      </w:r>
    </w:p>
    <w:p w14:paraId="79AB0140"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Core Technologies and Processes</w:t>
      </w:r>
    </w:p>
    <w:p w14:paraId="305BF13B"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Multi-Layered Protection Strategy:</w:t>
      </w:r>
      <w:r w:rsidRPr="00B47891">
        <w:rPr>
          <w:rFonts w:ascii="Times New Roman" w:hAnsi="Times New Roman" w:cs="Times New Roman"/>
          <w:color w:val="0E101A"/>
        </w:rPr>
        <w:t> Malwarebytes employs a multi-layered approach to malware detection and prevention, combining several technologies to protect against a broad spectrum of threats. This strategy includes signature-based detection, heuristic analysis, behavior monitoring, and anomaly detection, providing a robust defense against known and unknown threats.</w:t>
      </w:r>
    </w:p>
    <w:p w14:paraId="52423D5F"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Heuristic Analysis:</w:t>
      </w:r>
      <w:r w:rsidRPr="00B47891">
        <w:rPr>
          <w:rFonts w:ascii="Times New Roman" w:hAnsi="Times New Roman" w:cs="Times New Roman"/>
          <w:color w:val="0E101A"/>
        </w:rPr>
        <w:t> This process involves examining code and its behavior for suspicious activities. Unlike traditional signature-based methods that require malware definitions, heuristic analysis allows Malwarebytes to detect new, modified, or previously unseen malware variants by identifying traits or behaviors typical of malicious software.</w:t>
      </w:r>
    </w:p>
    <w:p w14:paraId="523956A7"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Anomaly Detection Engine:</w:t>
      </w:r>
      <w:r w:rsidRPr="00B47891">
        <w:rPr>
          <w:rFonts w:ascii="Times New Roman" w:hAnsi="Times New Roman" w:cs="Times New Roman"/>
          <w:color w:val="0E101A"/>
        </w:rPr>
        <w:t> Powered by machine learning, the anomaly detection engine is a significant component of Malwarebytes' threat detection capabilities. It analyzes software and system processes for unusual behavior that might indicate a threat, effectively identifying malware that still needs to be documented or added to signature databases.</w:t>
      </w:r>
    </w:p>
    <w:p w14:paraId="7CBE2925"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Behavior Monitoring:</w:t>
      </w:r>
      <w:r w:rsidRPr="00B47891">
        <w:rPr>
          <w:rFonts w:ascii="Times New Roman" w:hAnsi="Times New Roman" w:cs="Times New Roman"/>
          <w:color w:val="0E101A"/>
        </w:rPr>
        <w:t> Malwarebytes monitors applications and system processes in real-time for actions commonly associated with malware (e.g., unauthorized registry modifications, shadow copies deletions indicative of ransomware). This proactive monitoring helps stop malware actions before they can fully execute, limiting damage and spread.</w:t>
      </w:r>
    </w:p>
    <w:p w14:paraId="263D6089"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 xml:space="preserve">Types of </w:t>
      </w:r>
      <w:proofErr w:type="gramStart"/>
      <w:r w:rsidRPr="00B47891">
        <w:rPr>
          <w:rStyle w:val="Strong"/>
          <w:color w:val="0E101A"/>
        </w:rPr>
        <w:t>Malware</w:t>
      </w:r>
      <w:proofErr w:type="gramEnd"/>
      <w:r w:rsidRPr="00B47891">
        <w:rPr>
          <w:rStyle w:val="Strong"/>
          <w:color w:val="0E101A"/>
        </w:rPr>
        <w:t xml:space="preserve"> Detected and Prevented</w:t>
      </w:r>
    </w:p>
    <w:p w14:paraId="1BAD376C"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Viruses and Worms:</w:t>
      </w:r>
      <w:r w:rsidRPr="00B47891">
        <w:rPr>
          <w:rFonts w:ascii="Times New Roman" w:hAnsi="Times New Roman" w:cs="Times New Roman"/>
          <w:color w:val="0E101A"/>
        </w:rPr>
        <w:t xml:space="preserve"> Malwarebytes detect and </w:t>
      </w:r>
      <w:proofErr w:type="gramStart"/>
      <w:r w:rsidRPr="00B47891">
        <w:rPr>
          <w:rFonts w:ascii="Times New Roman" w:hAnsi="Times New Roman" w:cs="Times New Roman"/>
          <w:color w:val="0E101A"/>
        </w:rPr>
        <w:t>removes</w:t>
      </w:r>
      <w:proofErr w:type="gramEnd"/>
      <w:r w:rsidRPr="00B47891">
        <w:rPr>
          <w:rFonts w:ascii="Times New Roman" w:hAnsi="Times New Roman" w:cs="Times New Roman"/>
          <w:color w:val="0E101A"/>
        </w:rPr>
        <w:t xml:space="preserve"> traditional viruses and worms, preventing their spread and the damage they can cause to system files and user data.</w:t>
      </w:r>
    </w:p>
    <w:p w14:paraId="5F33E0EE"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lastRenderedPageBreak/>
        <w:t>Trojans and Rootkits:</w:t>
      </w:r>
      <w:r w:rsidRPr="00B47891">
        <w:rPr>
          <w:rFonts w:ascii="Times New Roman" w:hAnsi="Times New Roman" w:cs="Times New Roman"/>
          <w:color w:val="0E101A"/>
        </w:rPr>
        <w:t> It effectively identifies and eliminates trojans and rootkits, which can provide unauthorized access to attackers and hide deep within the system.</w:t>
      </w:r>
    </w:p>
    <w:p w14:paraId="6448FB3A"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Spyware and Adware:</w:t>
      </w:r>
      <w:r w:rsidRPr="00B47891">
        <w:rPr>
          <w:rFonts w:ascii="Times New Roman" w:hAnsi="Times New Roman" w:cs="Times New Roman"/>
          <w:color w:val="0E101A"/>
        </w:rPr>
        <w:t> Malwarebytes targets spyware and adware, protecting users' privacy and preventing unwanted advertisements.</w:t>
      </w:r>
    </w:p>
    <w:p w14:paraId="5EDAC812"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w:t>
      </w:r>
      <w:r w:rsidRPr="00B47891">
        <w:rPr>
          <w:rFonts w:ascii="Times New Roman" w:hAnsi="Times New Roman" w:cs="Times New Roman"/>
          <w:color w:val="0E101A"/>
        </w:rPr>
        <w:t> One of Malwarebytes' standout features is its ability to prevent ransomware attacks by stopping the encryption process before it can begin, thus safeguarding user data.</w:t>
      </w:r>
    </w:p>
    <w:p w14:paraId="0A3A38E1"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Exploits:</w:t>
      </w:r>
      <w:r w:rsidRPr="00B47891">
        <w:rPr>
          <w:rFonts w:ascii="Times New Roman" w:hAnsi="Times New Roman" w:cs="Times New Roman"/>
          <w:color w:val="0E101A"/>
        </w:rPr>
        <w:t> By blocking exploit attacks, Malwarebytes protects vulnerable software from being exploited by attackers before the software vendor releases a patch.</w:t>
      </w:r>
    </w:p>
    <w:p w14:paraId="76A4B726"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Prevention Mechanisms</w:t>
      </w:r>
    </w:p>
    <w:p w14:paraId="28131B7A"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Web Protection:</w:t>
      </w:r>
      <w:r w:rsidRPr="00B47891">
        <w:rPr>
          <w:rFonts w:ascii="Times New Roman" w:hAnsi="Times New Roman" w:cs="Times New Roman"/>
          <w:color w:val="0E101A"/>
        </w:rPr>
        <w:t> Malwarebytes blocks access to malicious websites, preventing malware downloads and reducing the risk of phishing attacks.</w:t>
      </w:r>
    </w:p>
    <w:p w14:paraId="0011D5BD"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Application Hardening:</w:t>
      </w:r>
      <w:r w:rsidRPr="00B47891">
        <w:rPr>
          <w:rFonts w:ascii="Times New Roman" w:hAnsi="Times New Roman" w:cs="Times New Roman"/>
          <w:color w:val="0E101A"/>
        </w:rPr>
        <w:t> This feature increases the resistance of applications and systems against exploit attacks, making it harder for attackers to leverage vulnerabilities.</w:t>
      </w:r>
    </w:p>
    <w:p w14:paraId="474172E6"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 Mitigation:</w:t>
      </w:r>
      <w:r w:rsidRPr="00B47891">
        <w:rPr>
          <w:rFonts w:ascii="Times New Roman" w:hAnsi="Times New Roman" w:cs="Times New Roman"/>
          <w:color w:val="0E101A"/>
        </w:rPr>
        <w:t> Specifically targets and blocks exploit techniques, protecting the system before malware can be deployed.</w:t>
      </w:r>
    </w:p>
    <w:p w14:paraId="34E1C716"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 Mitigation:</w:t>
      </w:r>
      <w:r w:rsidRPr="00B47891">
        <w:rPr>
          <w:rFonts w:ascii="Times New Roman" w:hAnsi="Times New Roman" w:cs="Times New Roman"/>
          <w:color w:val="0E101A"/>
        </w:rPr>
        <w:t> Uses behavior recognition technology to detect and stop ransomware in real time, preventing file encryption.</w:t>
      </w:r>
    </w:p>
    <w:p w14:paraId="35DE736F" w14:textId="12109DFA" w:rsidR="00B47891" w:rsidRDefault="00B47891">
      <w:pPr>
        <w:pStyle w:val="Heading2"/>
        <w:rPr>
          <w:rFonts w:ascii="Times New Roman" w:hAnsi="Times New Roman" w:cs="Times New Roman"/>
        </w:rPr>
      </w:pPr>
      <w:r>
        <w:rPr>
          <w:noProof/>
        </w:rPr>
        <w:drawing>
          <wp:inline distT="0" distB="0" distL="0" distR="0" wp14:anchorId="2BDE8311" wp14:editId="78B77D15">
            <wp:extent cx="1743075" cy="1477982"/>
            <wp:effectExtent l="0" t="0" r="0" b="8255"/>
            <wp:docPr id="1389087998" name="Picture 1" descr="Malwarebyte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warebytes (softwar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6237" cy="1489143"/>
                    </a:xfrm>
                    <a:prstGeom prst="rect">
                      <a:avLst/>
                    </a:prstGeom>
                    <a:noFill/>
                    <a:ln>
                      <a:noFill/>
                    </a:ln>
                  </pic:spPr>
                </pic:pic>
              </a:graphicData>
            </a:graphic>
          </wp:inline>
        </w:drawing>
      </w:r>
      <w:r>
        <w:rPr>
          <w:noProof/>
        </w:rPr>
        <w:drawing>
          <wp:inline distT="0" distB="0" distL="0" distR="0" wp14:anchorId="457CBB1D" wp14:editId="7AD0370A">
            <wp:extent cx="3238500" cy="1986955"/>
            <wp:effectExtent l="0" t="0" r="0" b="0"/>
            <wp:docPr id="1316354951" name="Picture 2" descr="Introducing Malwarebytes Managed Detection and Response (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ing Malwarebytes Managed Detection and Response (MD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611" cy="1993772"/>
                    </a:xfrm>
                    <a:prstGeom prst="rect">
                      <a:avLst/>
                    </a:prstGeom>
                    <a:noFill/>
                    <a:ln>
                      <a:noFill/>
                    </a:ln>
                  </pic:spPr>
                </pic:pic>
              </a:graphicData>
            </a:graphic>
          </wp:inline>
        </w:drawing>
      </w:r>
    </w:p>
    <w:p w14:paraId="3EC33267" w14:textId="2BE9729B" w:rsidR="009C5B44" w:rsidRPr="00B47891" w:rsidRDefault="000F45BC">
      <w:pPr>
        <w:pStyle w:val="Heading2"/>
        <w:rPr>
          <w:rFonts w:ascii="Times New Roman" w:hAnsi="Times New Roman" w:cs="Times New Roman"/>
        </w:rPr>
      </w:pPr>
      <w:proofErr w:type="spellStart"/>
      <w:r w:rsidRPr="00B47891">
        <w:rPr>
          <w:rFonts w:ascii="Times New Roman" w:hAnsi="Times New Roman" w:cs="Times New Roman"/>
        </w:rPr>
        <w:t>REMnux</w:t>
      </w:r>
      <w:proofErr w:type="spellEnd"/>
    </w:p>
    <w:p w14:paraId="7BC12B87" w14:textId="77777777" w:rsidR="009C5B44" w:rsidRPr="00B47891" w:rsidRDefault="000F45BC">
      <w:pPr>
        <w:pStyle w:val="Heading2"/>
        <w:rPr>
          <w:rFonts w:ascii="Times New Roman" w:hAnsi="Times New Roman" w:cs="Times New Roman"/>
        </w:rPr>
      </w:pPr>
      <w:r w:rsidRPr="00B47891">
        <w:rPr>
          <w:rFonts w:ascii="Times New Roman" w:hAnsi="Times New Roman" w:cs="Times New Roman"/>
        </w:rPr>
        <w:t>Flare VM</w:t>
      </w:r>
    </w:p>
    <w:p w14:paraId="0FE0B8A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Methodology for Comparative Analysis and Testing</w:t>
      </w:r>
    </w:p>
    <w:p w14:paraId="3B1942AD" w14:textId="77777777" w:rsidR="009C5B44" w:rsidRPr="00B47891" w:rsidRDefault="000F45BC">
      <w:pPr>
        <w:rPr>
          <w:rFonts w:ascii="Times New Roman" w:hAnsi="Times New Roman" w:cs="Times New Roman"/>
        </w:rPr>
      </w:pPr>
      <w:r w:rsidRPr="00B47891">
        <w:rPr>
          <w:rFonts w:ascii="Times New Roman" w:hAnsi="Times New Roman" w:cs="Times New Roman"/>
        </w:rPr>
        <w:t>This section outlines the approach for evaluating and comparing Malwarebytes, REMnux, and Flare VM. A systematic testing procedure in a virtual environment will ensure accurate, real-world insights into the effectiveness and efficiency of each tool.</w:t>
      </w:r>
    </w:p>
    <w:p w14:paraId="531FB66C"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Comparative Analysis</w:t>
      </w:r>
    </w:p>
    <w:p w14:paraId="02A62355" w14:textId="77777777" w:rsidR="009C5B44" w:rsidRPr="00B47891" w:rsidRDefault="000F45BC">
      <w:pPr>
        <w:rPr>
          <w:rFonts w:ascii="Times New Roman" w:hAnsi="Times New Roman" w:cs="Times New Roman"/>
        </w:rPr>
      </w:pPr>
      <w:r w:rsidRPr="00B47891">
        <w:rPr>
          <w:rFonts w:ascii="Times New Roman" w:hAnsi="Times New Roman" w:cs="Times New Roman"/>
        </w:rPr>
        <w:t>A thorough examination of features, performance, and user experience across the three tools. This analysis will draw on both theoretical knowledge and empirical data collected during hands-on testing.</w:t>
      </w:r>
    </w:p>
    <w:p w14:paraId="3AA61C0B"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Comparative feature table and effectiveness graphs.</w:t>
      </w:r>
    </w:p>
    <w:p w14:paraId="118E9344"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lastRenderedPageBreak/>
        <w:t>Testing Results</w:t>
      </w:r>
    </w:p>
    <w:p w14:paraId="25B443D6" w14:textId="77777777" w:rsidR="009C5B44" w:rsidRPr="00B47891" w:rsidRDefault="000F45BC">
      <w:pPr>
        <w:rPr>
          <w:rFonts w:ascii="Times New Roman" w:hAnsi="Times New Roman" w:cs="Times New Roman"/>
        </w:rPr>
      </w:pPr>
      <w:r w:rsidRPr="00B47891">
        <w:rPr>
          <w:rFonts w:ascii="Times New Roman" w:hAnsi="Times New Roman" w:cs="Times New Roman"/>
        </w:rPr>
        <w:t>Documenting the outcomes of the malware detection and removal tests, this section provides a detailed account of each tool's performance against a variety of malware samples.</w:t>
      </w:r>
    </w:p>
    <w:p w14:paraId="0F9B420F"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Graphs showing detection rates and performance metrics.</w:t>
      </w:r>
    </w:p>
    <w:p w14:paraId="524200B5"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Discussion</w:t>
      </w:r>
    </w:p>
    <w:p w14:paraId="4921EFA1" w14:textId="77777777" w:rsidR="009C5B44" w:rsidRPr="00B47891" w:rsidRDefault="000F45BC">
      <w:pPr>
        <w:rPr>
          <w:rFonts w:ascii="Times New Roman" w:hAnsi="Times New Roman" w:cs="Times New Roman"/>
        </w:rPr>
      </w:pPr>
      <w:r w:rsidRPr="00B47891">
        <w:rPr>
          <w:rFonts w:ascii="Times New Roman" w:hAnsi="Times New Roman" w:cs="Times New Roman"/>
        </w:rPr>
        <w:t>Reflecting on the comparative analysis and testing results, this part delves into the practical implications of the findings, highlighting the strengths and weaknesses of Malwarebytes, REMnux, and Flare VM.</w:t>
      </w:r>
    </w:p>
    <w:p w14:paraId="35F2BF1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Conclusion and Recommendations</w:t>
      </w:r>
    </w:p>
    <w:p w14:paraId="3C99B9C3" w14:textId="77777777" w:rsidR="009C5B44" w:rsidRPr="00B47891" w:rsidRDefault="000F45BC">
      <w:pPr>
        <w:rPr>
          <w:rFonts w:ascii="Times New Roman" w:hAnsi="Times New Roman" w:cs="Times New Roman"/>
        </w:rPr>
      </w:pPr>
      <w:r w:rsidRPr="00B47891">
        <w:rPr>
          <w:rFonts w:ascii="Times New Roman" w:hAnsi="Times New Roman" w:cs="Times New Roman"/>
        </w:rPr>
        <w:t>Concluding the report, this section recaps the pivotal findings and provides targeted recommendations for selecting malware analysis tools, tailored to specific needs and scenarios.</w:t>
      </w:r>
    </w:p>
    <w:p w14:paraId="70783099"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References</w:t>
      </w:r>
    </w:p>
    <w:p w14:paraId="4DED57B7" w14:textId="77777777" w:rsidR="009C5B44" w:rsidRPr="00B47891" w:rsidRDefault="000F45BC">
      <w:pPr>
        <w:rPr>
          <w:rFonts w:ascii="Times New Roman" w:hAnsi="Times New Roman" w:cs="Times New Roman"/>
        </w:rPr>
      </w:pPr>
      <w:r w:rsidRPr="00B47891">
        <w:rPr>
          <w:rFonts w:ascii="Times New Roman" w:hAnsi="Times New Roman" w:cs="Times New Roman"/>
        </w:rPr>
        <w:t>All referenced materials and sources will be listed here.</w:t>
      </w:r>
    </w:p>
    <w:p w14:paraId="254AE452"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Appendices</w:t>
      </w:r>
    </w:p>
    <w:p w14:paraId="4525D34A" w14:textId="77777777" w:rsidR="009C5B44" w:rsidRPr="00B47891" w:rsidRDefault="000F45BC">
      <w:pPr>
        <w:rPr>
          <w:rFonts w:ascii="Times New Roman" w:hAnsi="Times New Roman" w:cs="Times New Roman"/>
        </w:rPr>
      </w:pPr>
      <w:r w:rsidRPr="00B47891">
        <w:rPr>
          <w:rFonts w:ascii="Times New Roman" w:hAnsi="Times New Roman" w:cs="Times New Roman"/>
        </w:rPr>
        <w:t xml:space="preserve">Detailed appendices include technical setup information, malware </w:t>
      </w:r>
      <w:r w:rsidRPr="00B47891">
        <w:rPr>
          <w:rFonts w:ascii="Times New Roman" w:hAnsi="Times New Roman" w:cs="Times New Roman"/>
        </w:rPr>
        <w:t>samples used, and comprehensive test results.</w:t>
      </w:r>
    </w:p>
    <w:sectPr w:rsidR="009C5B44" w:rsidRPr="00B478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8658F9"/>
    <w:multiLevelType w:val="multilevel"/>
    <w:tmpl w:val="22B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B72DC"/>
    <w:multiLevelType w:val="multilevel"/>
    <w:tmpl w:val="58A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60925"/>
    <w:multiLevelType w:val="multilevel"/>
    <w:tmpl w:val="258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821719">
    <w:abstractNumId w:val="8"/>
  </w:num>
  <w:num w:numId="2" w16cid:durableId="1149320869">
    <w:abstractNumId w:val="6"/>
  </w:num>
  <w:num w:numId="3" w16cid:durableId="1372615170">
    <w:abstractNumId w:val="5"/>
  </w:num>
  <w:num w:numId="4" w16cid:durableId="1487018200">
    <w:abstractNumId w:val="4"/>
  </w:num>
  <w:num w:numId="5" w16cid:durableId="184907478">
    <w:abstractNumId w:val="7"/>
  </w:num>
  <w:num w:numId="6" w16cid:durableId="1641962495">
    <w:abstractNumId w:val="3"/>
  </w:num>
  <w:num w:numId="7" w16cid:durableId="1206287083">
    <w:abstractNumId w:val="2"/>
  </w:num>
  <w:num w:numId="8" w16cid:durableId="1023896166">
    <w:abstractNumId w:val="1"/>
  </w:num>
  <w:num w:numId="9" w16cid:durableId="188107885">
    <w:abstractNumId w:val="0"/>
  </w:num>
  <w:num w:numId="10" w16cid:durableId="1230382254">
    <w:abstractNumId w:val="10"/>
  </w:num>
  <w:num w:numId="11" w16cid:durableId="1217350828">
    <w:abstractNumId w:val="11"/>
  </w:num>
  <w:num w:numId="12" w16cid:durableId="9248047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45BC"/>
    <w:rsid w:val="0015074B"/>
    <w:rsid w:val="0029639D"/>
    <w:rsid w:val="00326F90"/>
    <w:rsid w:val="009C5B44"/>
    <w:rsid w:val="00AA1D8D"/>
    <w:rsid w:val="00B47730"/>
    <w:rsid w:val="00B47891"/>
    <w:rsid w:val="00CB0664"/>
    <w:rsid w:val="00F037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FE767"/>
  <w14:defaultImageDpi w14:val="300"/>
  <w15:docId w15:val="{F26C6A97-65F1-4127-A6F1-F71FE468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78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988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D27D2F487C3664783C1588559598E53" ma:contentTypeVersion="17" ma:contentTypeDescription="Create a new document." ma:contentTypeScope="" ma:versionID="aeabd14b11d51c536d73dfd4ac5cd358">
  <xsd:schema xmlns:xsd="http://www.w3.org/2001/XMLSchema" xmlns:xs="http://www.w3.org/2001/XMLSchema" xmlns:p="http://schemas.microsoft.com/office/2006/metadata/properties" xmlns:ns3="b518066c-9fe1-43c7-b0f2-99f9b4a3126c" xmlns:ns4="5d753fe0-907b-4df9-9fea-48fb23ad518e" targetNamespace="http://schemas.microsoft.com/office/2006/metadata/properties" ma:root="true" ma:fieldsID="402f7a8976de52ec556257914fe2cb2e" ns3:_="" ns4:_="">
    <xsd:import namespace="b518066c-9fe1-43c7-b0f2-99f9b4a3126c"/>
    <xsd:import namespace="5d753fe0-907b-4df9-9fea-48fb23ad51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8066c-9fe1-43c7-b0f2-99f9b4a31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53fe0-907b-4df9-9fea-48fb23ad518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518066c-9fe1-43c7-b0f2-99f9b4a3126c"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7C6CEACF-60F2-4F47-B84E-0C2643BBF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8066c-9fe1-43c7-b0f2-99f9b4a3126c"/>
    <ds:schemaRef ds:uri="5d753fe0-907b-4df9-9fea-48fb23ad5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AA340B-A61D-4058-8DCE-CC8E4C52A7AB}">
  <ds:schemaRefs>
    <ds:schemaRef ds:uri="http://schemas.microsoft.com/sharepoint/v3/contenttype/forms"/>
  </ds:schemaRefs>
</ds:datastoreItem>
</file>

<file path=customXml/itemProps4.xml><?xml version="1.0" encoding="utf-8"?>
<ds:datastoreItem xmlns:ds="http://schemas.openxmlformats.org/officeDocument/2006/customXml" ds:itemID="{4374F508-89C6-4F4B-B851-D892BFE5A94F}">
  <ds:schemaRefs>
    <ds:schemaRef ds:uri="http://schemas.microsoft.com/office/infopath/2007/PartnerControls"/>
    <ds:schemaRef ds:uri="http://schemas.microsoft.com/office/2006/documentManagement/types"/>
    <ds:schemaRef ds:uri="http://purl.org/dc/elements/1.1/"/>
    <ds:schemaRef ds:uri="http://purl.org/dc/dcmitype/"/>
    <ds:schemaRef ds:uri="b518066c-9fe1-43c7-b0f2-99f9b4a3126c"/>
    <ds:schemaRef ds:uri="http://schemas.openxmlformats.org/package/2006/metadata/core-properties"/>
    <ds:schemaRef ds:uri="5d753fe0-907b-4df9-9fea-48fb23ad518e"/>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 La Paz, Kyle Andrew A.</cp:lastModifiedBy>
  <cp:revision>2</cp:revision>
  <dcterms:created xsi:type="dcterms:W3CDTF">2024-04-01T15:06:00Z</dcterms:created>
  <dcterms:modified xsi:type="dcterms:W3CDTF">2024-04-01T15:06:00Z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0x0101001D27D2F487C3664783C1588559598E53</vt:lpwstr>
  </property>
</Properties>
</file>