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841356" w14:textId="52A4D53E" w:rsidR="00592F0A" w:rsidRPr="00C83249" w:rsidRDefault="00C83249" w:rsidP="006763C4">
      <w:pPr>
        <w:pStyle w:val="Ttulo1"/>
        <w:rPr>
          <w:lang w:val="en-GB"/>
        </w:rPr>
      </w:pPr>
      <w:r w:rsidRPr="00C83249">
        <w:rPr>
          <w:lang w:val="en-GB"/>
        </w:rPr>
        <w:t>Preprocessing JRC transports data</w:t>
      </w:r>
    </w:p>
    <w:p w14:paraId="1928E866" w14:textId="116B8E85" w:rsidR="0025042D" w:rsidRDefault="0025042D" w:rsidP="0025042D">
      <w:pPr>
        <w:pStyle w:val="Ttulo2"/>
        <w:rPr>
          <w:lang w:val="en-GB"/>
        </w:rPr>
      </w:pPr>
      <w:r>
        <w:rPr>
          <w:lang w:val="en-GB"/>
        </w:rPr>
        <w:t>Workflow</w:t>
      </w:r>
    </w:p>
    <w:p w14:paraId="7FB7C6BC" w14:textId="793FA1A3" w:rsidR="00380A7F" w:rsidRPr="00380A7F" w:rsidRDefault="00380A7F" w:rsidP="00380A7F">
      <w:pPr>
        <w:rPr>
          <w:sz w:val="22"/>
          <w:szCs w:val="22"/>
          <w:lang w:val="en-GB"/>
        </w:rPr>
      </w:pPr>
      <w:r w:rsidRPr="00380A7F">
        <w:rPr>
          <w:sz w:val="22"/>
          <w:szCs w:val="22"/>
          <w:lang w:val="en-GB"/>
        </w:rPr>
        <w:t>The JRC transport data were preprocessed to generate a transport input file compatible with the GCAM-Europe transport module.</w:t>
      </w:r>
    </w:p>
    <w:p w14:paraId="485020B8" w14:textId="77777777" w:rsidR="00380A7F" w:rsidRPr="00380A7F" w:rsidRDefault="00380A7F" w:rsidP="00380A7F">
      <w:pPr>
        <w:numPr>
          <w:ilvl w:val="0"/>
          <w:numId w:val="4"/>
        </w:numPr>
        <w:rPr>
          <w:sz w:val="22"/>
          <w:szCs w:val="22"/>
          <w:lang w:val="en-GB"/>
        </w:rPr>
      </w:pPr>
      <w:r w:rsidRPr="00380A7F">
        <w:rPr>
          <w:b/>
          <w:bCs/>
          <w:sz w:val="22"/>
          <w:szCs w:val="22"/>
          <w:lang w:val="en-GB"/>
        </w:rPr>
        <w:t>Data collection and organization</w:t>
      </w:r>
    </w:p>
    <w:p w14:paraId="45040796" w14:textId="77777777" w:rsidR="00380A7F" w:rsidRPr="00380A7F" w:rsidRDefault="00380A7F" w:rsidP="00380A7F">
      <w:pPr>
        <w:rPr>
          <w:sz w:val="22"/>
          <w:szCs w:val="22"/>
          <w:lang w:val="en-GB"/>
        </w:rPr>
      </w:pPr>
      <w:r w:rsidRPr="00380A7F">
        <w:rPr>
          <w:sz w:val="22"/>
          <w:szCs w:val="22"/>
          <w:lang w:val="en-GB"/>
        </w:rPr>
        <w:t>The JRC-IDEES database was downloaded and organized into one directory per European Union country. Each country directory contains several Excel workbooks, of which the transport workbook was selected for further processing. This workbook contains multiple sheets covering different transport modes, fuels, energy consumption, load factors, and transport intensities.</w:t>
      </w:r>
    </w:p>
    <w:p w14:paraId="46A3F00A" w14:textId="77777777" w:rsidR="00380A7F" w:rsidRPr="00380A7F" w:rsidRDefault="00380A7F" w:rsidP="00380A7F">
      <w:pPr>
        <w:numPr>
          <w:ilvl w:val="0"/>
          <w:numId w:val="4"/>
        </w:numPr>
        <w:rPr>
          <w:sz w:val="22"/>
          <w:szCs w:val="22"/>
          <w:lang w:val="en-GB"/>
        </w:rPr>
      </w:pPr>
      <w:r w:rsidRPr="00380A7F">
        <w:rPr>
          <w:b/>
          <w:bCs/>
          <w:sz w:val="22"/>
          <w:szCs w:val="22"/>
          <w:lang w:val="en-GB"/>
        </w:rPr>
        <w:t>Definition of the target structure</w:t>
      </w:r>
    </w:p>
    <w:p w14:paraId="1A3C94B7" w14:textId="77777777" w:rsidR="00380A7F" w:rsidRPr="00380A7F" w:rsidRDefault="00380A7F" w:rsidP="00380A7F">
      <w:pPr>
        <w:rPr>
          <w:sz w:val="22"/>
          <w:szCs w:val="22"/>
          <w:lang w:val="en-GB"/>
        </w:rPr>
      </w:pPr>
      <w:r w:rsidRPr="00380A7F">
        <w:rPr>
          <w:sz w:val="22"/>
          <w:szCs w:val="22"/>
          <w:lang w:val="en-GB"/>
        </w:rPr>
        <w:t>The OTAQ/UCD transport input table from the GCAM core database was used as the reference structure. This table defines the required variables, dimensions, and format of the final dataset.</w:t>
      </w:r>
    </w:p>
    <w:p w14:paraId="2121E53B" w14:textId="77777777" w:rsidR="00380A7F" w:rsidRPr="00380A7F" w:rsidRDefault="00380A7F" w:rsidP="00380A7F">
      <w:pPr>
        <w:numPr>
          <w:ilvl w:val="0"/>
          <w:numId w:val="4"/>
        </w:numPr>
        <w:rPr>
          <w:sz w:val="22"/>
          <w:szCs w:val="22"/>
          <w:lang w:val="en-GB"/>
        </w:rPr>
      </w:pPr>
      <w:r w:rsidRPr="00380A7F">
        <w:rPr>
          <w:b/>
          <w:bCs/>
          <w:sz w:val="22"/>
          <w:szCs w:val="22"/>
          <w:lang w:val="en-GB"/>
        </w:rPr>
        <w:t>Mapping between JRC and GCAM transport categories</w:t>
      </w:r>
    </w:p>
    <w:p w14:paraId="2C63DD7B" w14:textId="77777777" w:rsidR="00380A7F" w:rsidRPr="00380A7F" w:rsidRDefault="00380A7F" w:rsidP="00380A7F">
      <w:pPr>
        <w:rPr>
          <w:sz w:val="22"/>
          <w:szCs w:val="22"/>
          <w:lang w:val="en-GB"/>
        </w:rPr>
      </w:pPr>
      <w:r w:rsidRPr="00380A7F">
        <w:rPr>
          <w:sz w:val="22"/>
          <w:szCs w:val="22"/>
          <w:lang w:val="en-GB"/>
        </w:rPr>
        <w:t>Each transport variable in the JRC database is associated with a unique identifier code. These codes were manually mapped to the corresponding OTAQ/UCD transport categories using the transport sector, mode, technology, fuel, and variable type. For example, the combination:</w:t>
      </w:r>
    </w:p>
    <w:p w14:paraId="0E347162" w14:textId="77777777" w:rsidR="00380A7F" w:rsidRPr="00380A7F" w:rsidRDefault="00380A7F" w:rsidP="00380A7F">
      <w:pPr>
        <w:numPr>
          <w:ilvl w:val="1"/>
          <w:numId w:val="4"/>
        </w:numPr>
        <w:rPr>
          <w:sz w:val="22"/>
          <w:szCs w:val="22"/>
          <w:lang w:val="en-GB"/>
        </w:rPr>
      </w:pPr>
      <w:r w:rsidRPr="00380A7F">
        <w:rPr>
          <w:sz w:val="22"/>
          <w:szCs w:val="22"/>
          <w:lang w:val="en-GB"/>
        </w:rPr>
        <w:t xml:space="preserve">UCD_sector = Passenger </w:t>
      </w:r>
    </w:p>
    <w:p w14:paraId="0CEE6AD6" w14:textId="77777777" w:rsidR="00380A7F" w:rsidRPr="00380A7F" w:rsidRDefault="00380A7F" w:rsidP="00380A7F">
      <w:pPr>
        <w:numPr>
          <w:ilvl w:val="1"/>
          <w:numId w:val="4"/>
        </w:numPr>
        <w:rPr>
          <w:sz w:val="22"/>
          <w:szCs w:val="22"/>
          <w:lang w:val="en-GB"/>
        </w:rPr>
      </w:pPr>
      <w:r w:rsidRPr="00380A7F">
        <w:rPr>
          <w:sz w:val="22"/>
          <w:szCs w:val="22"/>
          <w:lang w:val="en-GB"/>
        </w:rPr>
        <w:t xml:space="preserve">mode = LDV_4W </w:t>
      </w:r>
    </w:p>
    <w:p w14:paraId="318549FE" w14:textId="77777777" w:rsidR="00380A7F" w:rsidRPr="00380A7F" w:rsidRDefault="00380A7F" w:rsidP="00380A7F">
      <w:pPr>
        <w:numPr>
          <w:ilvl w:val="1"/>
          <w:numId w:val="4"/>
        </w:numPr>
        <w:rPr>
          <w:sz w:val="22"/>
          <w:szCs w:val="22"/>
          <w:lang w:val="en-GB"/>
        </w:rPr>
      </w:pPr>
      <w:r w:rsidRPr="00380A7F">
        <w:rPr>
          <w:sz w:val="22"/>
          <w:szCs w:val="22"/>
          <w:lang w:val="en-GB"/>
        </w:rPr>
        <w:t xml:space="preserve">UCD_technology = BEV </w:t>
      </w:r>
    </w:p>
    <w:p w14:paraId="61745C3B" w14:textId="77777777" w:rsidR="00380A7F" w:rsidRPr="00380A7F" w:rsidRDefault="00380A7F" w:rsidP="00380A7F">
      <w:pPr>
        <w:numPr>
          <w:ilvl w:val="1"/>
          <w:numId w:val="4"/>
        </w:numPr>
        <w:rPr>
          <w:sz w:val="22"/>
          <w:szCs w:val="22"/>
          <w:lang w:val="en-GB"/>
        </w:rPr>
      </w:pPr>
      <w:r w:rsidRPr="00380A7F">
        <w:rPr>
          <w:sz w:val="22"/>
          <w:szCs w:val="22"/>
          <w:lang w:val="en-GB"/>
        </w:rPr>
        <w:t xml:space="preserve">variable = intensity </w:t>
      </w:r>
    </w:p>
    <w:p w14:paraId="48031DCC" w14:textId="3933FB42" w:rsidR="00380A7F" w:rsidRPr="00380A7F" w:rsidRDefault="00380A7F" w:rsidP="00380A7F">
      <w:pPr>
        <w:rPr>
          <w:sz w:val="22"/>
          <w:szCs w:val="22"/>
          <w:lang w:val="en-GB"/>
        </w:rPr>
      </w:pPr>
      <w:r w:rsidRPr="00380A7F">
        <w:rPr>
          <w:sz w:val="22"/>
          <w:szCs w:val="22"/>
          <w:lang w:val="en-GB"/>
        </w:rPr>
        <w:t>corresponds to the JRC identifier</w:t>
      </w:r>
      <w:r w:rsidR="0028239B">
        <w:rPr>
          <w:sz w:val="22"/>
          <w:szCs w:val="22"/>
          <w:lang w:val="en-GB"/>
        </w:rPr>
        <w:t xml:space="preserve"> for Austria (AT)*</w:t>
      </w:r>
      <w:r w:rsidRPr="00380A7F">
        <w:rPr>
          <w:sz w:val="22"/>
          <w:szCs w:val="22"/>
          <w:lang w:val="en-GB"/>
        </w:rPr>
        <w:t>:</w:t>
      </w:r>
    </w:p>
    <w:p w14:paraId="3A9AF732" w14:textId="77777777" w:rsidR="00380A7F" w:rsidRPr="00380A7F" w:rsidRDefault="00380A7F" w:rsidP="00380A7F">
      <w:pPr>
        <w:rPr>
          <w:sz w:val="22"/>
          <w:szCs w:val="22"/>
          <w:lang w:val="en-GB"/>
        </w:rPr>
      </w:pPr>
      <w:r w:rsidRPr="00380A7F">
        <w:rPr>
          <w:i/>
          <w:iCs/>
          <w:sz w:val="22"/>
          <w:szCs w:val="22"/>
          <w:lang w:val="en-GB"/>
        </w:rPr>
        <w:t>Eff.kgoe_per_kpkm.AT.Tr.Road.Passenger.Car.BEV</w:t>
      </w:r>
    </w:p>
    <w:p w14:paraId="660A1C11" w14:textId="77777777" w:rsidR="00380A7F" w:rsidRPr="00380A7F" w:rsidRDefault="00380A7F" w:rsidP="00380A7F">
      <w:pPr>
        <w:rPr>
          <w:sz w:val="22"/>
          <w:szCs w:val="22"/>
          <w:lang w:val="en-GB"/>
        </w:rPr>
      </w:pPr>
      <w:r w:rsidRPr="00380A7F">
        <w:rPr>
          <w:sz w:val="22"/>
          <w:szCs w:val="22"/>
          <w:lang w:val="en-GB"/>
        </w:rPr>
        <w:t>while the equivalent energy and load factor variables correspond to:</w:t>
      </w:r>
    </w:p>
    <w:p w14:paraId="2CE3AF63" w14:textId="77777777" w:rsidR="00380A7F" w:rsidRPr="00380A7F" w:rsidRDefault="00380A7F" w:rsidP="00380A7F">
      <w:pPr>
        <w:numPr>
          <w:ilvl w:val="1"/>
          <w:numId w:val="4"/>
        </w:numPr>
        <w:rPr>
          <w:sz w:val="22"/>
          <w:szCs w:val="22"/>
          <w:lang w:val="en-GB"/>
        </w:rPr>
      </w:pPr>
      <w:r w:rsidRPr="00380A7F">
        <w:rPr>
          <w:i/>
          <w:iCs/>
          <w:sz w:val="22"/>
          <w:szCs w:val="22"/>
          <w:lang w:val="en-GB"/>
        </w:rPr>
        <w:t>FEC.ktoe.AT.Tr.Road.Passenger.Car.BEV</w:t>
      </w:r>
      <w:r w:rsidRPr="00380A7F">
        <w:rPr>
          <w:sz w:val="22"/>
          <w:szCs w:val="22"/>
          <w:lang w:val="en-GB"/>
        </w:rPr>
        <w:t xml:space="preserve"> </w:t>
      </w:r>
    </w:p>
    <w:p w14:paraId="4F979E68" w14:textId="61DC5AE9" w:rsidR="0028239B" w:rsidRDefault="00380A7F" w:rsidP="0028239B">
      <w:pPr>
        <w:numPr>
          <w:ilvl w:val="1"/>
          <w:numId w:val="4"/>
        </w:numPr>
        <w:rPr>
          <w:sz w:val="22"/>
          <w:szCs w:val="22"/>
          <w:lang w:val="en-GB"/>
        </w:rPr>
      </w:pPr>
      <w:r w:rsidRPr="00380A7F">
        <w:rPr>
          <w:i/>
          <w:iCs/>
          <w:sz w:val="22"/>
          <w:szCs w:val="22"/>
          <w:lang w:val="en-GB"/>
        </w:rPr>
        <w:t>Load.passenger_per_movement.AT.Tr.Road.Passenger.Car.BEV</w:t>
      </w:r>
      <w:r w:rsidRPr="00380A7F">
        <w:rPr>
          <w:sz w:val="22"/>
          <w:szCs w:val="22"/>
          <w:lang w:val="en-GB"/>
        </w:rPr>
        <w:t xml:space="preserve"> </w:t>
      </w:r>
    </w:p>
    <w:p w14:paraId="3F5C29D2" w14:textId="1A3AF01D" w:rsidR="0028239B" w:rsidRPr="0028239B" w:rsidRDefault="0028239B" w:rsidP="0028239B">
      <w:pPr>
        <w:rPr>
          <w:sz w:val="22"/>
          <w:szCs w:val="22"/>
          <w:lang w:val="en-GB"/>
        </w:rPr>
      </w:pPr>
      <w:r>
        <w:rPr>
          <w:sz w:val="22"/>
          <w:szCs w:val="22"/>
          <w:lang w:val="en-GB"/>
        </w:rPr>
        <w:t xml:space="preserve">*Note that the particle AT corresponds to the country code Austria but this specific code would change depending on the country (BE, BG, CY, CZ,..). </w:t>
      </w:r>
    </w:p>
    <w:p w14:paraId="781D4B27" w14:textId="77777777" w:rsidR="00380A7F" w:rsidRPr="00380A7F" w:rsidRDefault="00380A7F" w:rsidP="00380A7F">
      <w:pPr>
        <w:numPr>
          <w:ilvl w:val="0"/>
          <w:numId w:val="4"/>
        </w:numPr>
        <w:rPr>
          <w:sz w:val="22"/>
          <w:szCs w:val="22"/>
          <w:lang w:val="en-GB"/>
        </w:rPr>
      </w:pPr>
      <w:r w:rsidRPr="00380A7F">
        <w:rPr>
          <w:b/>
          <w:bCs/>
          <w:sz w:val="22"/>
          <w:szCs w:val="22"/>
          <w:lang w:val="en-GB"/>
        </w:rPr>
        <w:t>Automated dataset generation</w:t>
      </w:r>
    </w:p>
    <w:p w14:paraId="16D9052A" w14:textId="77777777" w:rsidR="00380A7F" w:rsidRPr="00380A7F" w:rsidRDefault="00380A7F" w:rsidP="00380A7F">
      <w:pPr>
        <w:rPr>
          <w:sz w:val="22"/>
          <w:szCs w:val="22"/>
          <w:lang w:val="en-GB"/>
        </w:rPr>
      </w:pPr>
      <w:r w:rsidRPr="00380A7F">
        <w:rPr>
          <w:sz w:val="22"/>
          <w:szCs w:val="22"/>
          <w:lang w:val="en-GB"/>
        </w:rPr>
        <w:t>After completing the mapping, a Python workflow was used to automatically generate the final transport dataset for all countries. The workflow:</w:t>
      </w:r>
    </w:p>
    <w:p w14:paraId="1EA7E89D" w14:textId="77777777" w:rsidR="00380A7F" w:rsidRPr="00380A7F" w:rsidRDefault="00380A7F" w:rsidP="00380A7F">
      <w:pPr>
        <w:numPr>
          <w:ilvl w:val="1"/>
          <w:numId w:val="4"/>
        </w:numPr>
        <w:rPr>
          <w:sz w:val="22"/>
          <w:szCs w:val="22"/>
          <w:lang w:val="en-GB"/>
        </w:rPr>
      </w:pPr>
      <w:r w:rsidRPr="00380A7F">
        <w:rPr>
          <w:sz w:val="22"/>
          <w:szCs w:val="22"/>
          <w:lang w:val="en-GB"/>
        </w:rPr>
        <w:t xml:space="preserve">Loads the mapping table and uses it as a template for the output structure. </w:t>
      </w:r>
    </w:p>
    <w:p w14:paraId="2A938609" w14:textId="77777777" w:rsidR="00380A7F" w:rsidRPr="00380A7F" w:rsidRDefault="00380A7F" w:rsidP="00380A7F">
      <w:pPr>
        <w:numPr>
          <w:ilvl w:val="1"/>
          <w:numId w:val="4"/>
        </w:numPr>
        <w:rPr>
          <w:sz w:val="22"/>
          <w:szCs w:val="22"/>
          <w:lang w:val="en-GB"/>
        </w:rPr>
      </w:pPr>
      <w:r w:rsidRPr="00380A7F">
        <w:rPr>
          <w:sz w:val="22"/>
          <w:szCs w:val="22"/>
          <w:lang w:val="en-GB"/>
        </w:rPr>
        <w:lastRenderedPageBreak/>
        <w:t xml:space="preserve">Processes each country workbook and scans all relevant transport sheets. </w:t>
      </w:r>
    </w:p>
    <w:p w14:paraId="7889C72E" w14:textId="77777777" w:rsidR="00380A7F" w:rsidRPr="00380A7F" w:rsidRDefault="00380A7F" w:rsidP="00380A7F">
      <w:pPr>
        <w:numPr>
          <w:ilvl w:val="1"/>
          <w:numId w:val="4"/>
        </w:numPr>
        <w:rPr>
          <w:sz w:val="22"/>
          <w:szCs w:val="22"/>
          <w:lang w:val="en-GB"/>
        </w:rPr>
      </w:pPr>
      <w:r w:rsidRPr="00380A7F">
        <w:rPr>
          <w:sz w:val="22"/>
          <w:szCs w:val="22"/>
          <w:lang w:val="en-GB"/>
        </w:rPr>
        <w:t xml:space="preserve">Extracts values associated with the mapped JRC identifiers. </w:t>
      </w:r>
    </w:p>
    <w:p w14:paraId="58AB2D97" w14:textId="77777777" w:rsidR="00380A7F" w:rsidRPr="00380A7F" w:rsidRDefault="00380A7F" w:rsidP="00380A7F">
      <w:pPr>
        <w:numPr>
          <w:ilvl w:val="1"/>
          <w:numId w:val="4"/>
        </w:numPr>
        <w:rPr>
          <w:sz w:val="22"/>
          <w:szCs w:val="22"/>
          <w:lang w:val="en-GB"/>
        </w:rPr>
      </w:pPr>
      <w:r w:rsidRPr="00380A7F">
        <w:rPr>
          <w:sz w:val="22"/>
          <w:szCs w:val="22"/>
          <w:lang w:val="en-GB"/>
        </w:rPr>
        <w:t xml:space="preserve">Assigns the extracted data to the corresponding GCAM transport categories. </w:t>
      </w:r>
    </w:p>
    <w:p w14:paraId="3A00D9B0" w14:textId="77777777" w:rsidR="00380A7F" w:rsidRPr="00380A7F" w:rsidRDefault="00380A7F" w:rsidP="00380A7F">
      <w:pPr>
        <w:numPr>
          <w:ilvl w:val="1"/>
          <w:numId w:val="4"/>
        </w:numPr>
        <w:rPr>
          <w:sz w:val="22"/>
          <w:szCs w:val="22"/>
          <w:lang w:val="en-GB"/>
        </w:rPr>
      </w:pPr>
      <w:r w:rsidRPr="00380A7F">
        <w:rPr>
          <w:sz w:val="22"/>
          <w:szCs w:val="22"/>
          <w:lang w:val="en-GB"/>
        </w:rPr>
        <w:t xml:space="preserve">Merges information from multiple sheets into a single country-level dataset. </w:t>
      </w:r>
    </w:p>
    <w:p w14:paraId="4DAC1AFD" w14:textId="77777777" w:rsidR="00380A7F" w:rsidRPr="00380A7F" w:rsidRDefault="00380A7F" w:rsidP="00380A7F">
      <w:pPr>
        <w:numPr>
          <w:ilvl w:val="1"/>
          <w:numId w:val="4"/>
        </w:numPr>
        <w:rPr>
          <w:sz w:val="22"/>
          <w:szCs w:val="22"/>
          <w:lang w:val="en-GB"/>
        </w:rPr>
      </w:pPr>
      <w:r w:rsidRPr="00380A7F">
        <w:rPr>
          <w:sz w:val="22"/>
          <w:szCs w:val="22"/>
          <w:lang w:val="en-GB"/>
        </w:rPr>
        <w:t xml:space="preserve">Creates additional transport categories where required to ensure consistency with the GCAM transport representation. </w:t>
      </w:r>
    </w:p>
    <w:p w14:paraId="5E9444E2" w14:textId="77777777" w:rsidR="00380A7F" w:rsidRPr="00380A7F" w:rsidRDefault="00380A7F" w:rsidP="00380A7F">
      <w:pPr>
        <w:numPr>
          <w:ilvl w:val="1"/>
          <w:numId w:val="4"/>
        </w:numPr>
        <w:rPr>
          <w:sz w:val="22"/>
          <w:szCs w:val="22"/>
          <w:lang w:val="en-GB"/>
        </w:rPr>
      </w:pPr>
      <w:r w:rsidRPr="00380A7F">
        <w:rPr>
          <w:sz w:val="22"/>
          <w:szCs w:val="22"/>
          <w:lang w:val="en-GB"/>
        </w:rPr>
        <w:t xml:space="preserve">Applies post-processing adjustments, including aggregation of selected categories, calculation of derived values, and unit harmonization. </w:t>
      </w:r>
    </w:p>
    <w:p w14:paraId="79237E4B" w14:textId="77777777" w:rsidR="00380A7F" w:rsidRPr="00380A7F" w:rsidRDefault="00380A7F" w:rsidP="00380A7F">
      <w:pPr>
        <w:numPr>
          <w:ilvl w:val="1"/>
          <w:numId w:val="4"/>
        </w:numPr>
        <w:rPr>
          <w:sz w:val="22"/>
          <w:szCs w:val="22"/>
          <w:lang w:val="en-GB"/>
        </w:rPr>
      </w:pPr>
      <w:r w:rsidRPr="00380A7F">
        <w:rPr>
          <w:sz w:val="22"/>
          <w:szCs w:val="22"/>
          <w:lang w:val="en-GB"/>
        </w:rPr>
        <w:t xml:space="preserve">Converts country codes to GCAM regional naming conventions. </w:t>
      </w:r>
    </w:p>
    <w:p w14:paraId="61B10E89" w14:textId="77777777" w:rsidR="00380A7F" w:rsidRPr="00380A7F" w:rsidRDefault="00380A7F" w:rsidP="00380A7F">
      <w:pPr>
        <w:numPr>
          <w:ilvl w:val="1"/>
          <w:numId w:val="4"/>
        </w:numPr>
        <w:rPr>
          <w:sz w:val="22"/>
          <w:szCs w:val="22"/>
          <w:lang w:val="en-GB"/>
        </w:rPr>
      </w:pPr>
      <w:r w:rsidRPr="00380A7F">
        <w:rPr>
          <w:sz w:val="22"/>
          <w:szCs w:val="22"/>
          <w:lang w:val="en-GB"/>
        </w:rPr>
        <w:t xml:space="preserve">Retains only the variables required by GCAM: </w:t>
      </w:r>
      <w:r w:rsidRPr="00380A7F">
        <w:rPr>
          <w:b/>
          <w:bCs/>
          <w:sz w:val="22"/>
          <w:szCs w:val="22"/>
          <w:lang w:val="en-GB"/>
        </w:rPr>
        <w:t>energy use</w:t>
      </w:r>
      <w:r w:rsidRPr="00380A7F">
        <w:rPr>
          <w:sz w:val="22"/>
          <w:szCs w:val="22"/>
          <w:lang w:val="en-GB"/>
        </w:rPr>
        <w:t xml:space="preserve">, </w:t>
      </w:r>
      <w:r w:rsidRPr="00380A7F">
        <w:rPr>
          <w:b/>
          <w:bCs/>
          <w:sz w:val="22"/>
          <w:szCs w:val="22"/>
          <w:lang w:val="en-GB"/>
        </w:rPr>
        <w:t>intensity</w:t>
      </w:r>
      <w:r w:rsidRPr="00380A7F">
        <w:rPr>
          <w:sz w:val="22"/>
          <w:szCs w:val="22"/>
          <w:lang w:val="en-GB"/>
        </w:rPr>
        <w:t xml:space="preserve">, and </w:t>
      </w:r>
      <w:r w:rsidRPr="00380A7F">
        <w:rPr>
          <w:b/>
          <w:bCs/>
          <w:sz w:val="22"/>
          <w:szCs w:val="22"/>
          <w:lang w:val="en-GB"/>
        </w:rPr>
        <w:t>load factor</w:t>
      </w:r>
      <w:r w:rsidRPr="00380A7F">
        <w:rPr>
          <w:sz w:val="22"/>
          <w:szCs w:val="22"/>
          <w:lang w:val="en-GB"/>
        </w:rPr>
        <w:t xml:space="preserve">. </w:t>
      </w:r>
    </w:p>
    <w:p w14:paraId="60879162" w14:textId="77777777" w:rsidR="00380A7F" w:rsidRPr="00380A7F" w:rsidRDefault="00380A7F" w:rsidP="00380A7F">
      <w:pPr>
        <w:numPr>
          <w:ilvl w:val="0"/>
          <w:numId w:val="4"/>
        </w:numPr>
        <w:rPr>
          <w:sz w:val="22"/>
          <w:szCs w:val="22"/>
          <w:lang w:val="en-GB"/>
        </w:rPr>
      </w:pPr>
      <w:r w:rsidRPr="00380A7F">
        <w:rPr>
          <w:b/>
          <w:bCs/>
          <w:sz w:val="22"/>
          <w:szCs w:val="22"/>
          <w:lang w:val="en-GB"/>
        </w:rPr>
        <w:t>Output generation</w:t>
      </w:r>
    </w:p>
    <w:p w14:paraId="4BE140DB" w14:textId="77777777" w:rsidR="00380A7F" w:rsidRPr="00380A7F" w:rsidRDefault="00380A7F" w:rsidP="00380A7F">
      <w:pPr>
        <w:rPr>
          <w:sz w:val="22"/>
          <w:szCs w:val="22"/>
          <w:lang w:val="en-GB"/>
        </w:rPr>
      </w:pPr>
      <w:r w:rsidRPr="00380A7F">
        <w:rPr>
          <w:sz w:val="22"/>
          <w:szCs w:val="22"/>
          <w:lang w:val="en-GB"/>
        </w:rPr>
        <w:t>The processed data for all countries are combined into a single CSV file following the same structure as the GCAM transport input database. Metadata describing the file contents, units, and source are added automatically to the final output.</w:t>
      </w:r>
    </w:p>
    <w:p w14:paraId="2BE7734E" w14:textId="5D273E9F" w:rsidR="0025042D" w:rsidRDefault="006C0EE6" w:rsidP="0025042D">
      <w:pPr>
        <w:rPr>
          <w:rFonts w:asciiTheme="majorHAnsi" w:eastAsiaTheme="majorEastAsia" w:hAnsiTheme="majorHAnsi" w:cstheme="majorBidi"/>
          <w:color w:val="0F4761" w:themeColor="accent1" w:themeShade="BF"/>
          <w:sz w:val="32"/>
          <w:szCs w:val="32"/>
        </w:rPr>
      </w:pPr>
      <w:r w:rsidRPr="006C0EE6">
        <w:rPr>
          <w:rFonts w:asciiTheme="majorHAnsi" w:eastAsiaTheme="majorEastAsia" w:hAnsiTheme="majorHAnsi" w:cstheme="majorBidi"/>
          <w:color w:val="0F4761" w:themeColor="accent1" w:themeShade="BF"/>
          <w:sz w:val="32"/>
          <w:szCs w:val="32"/>
        </w:rPr>
        <w:t>Benefits of JRC data integration</w:t>
      </w:r>
    </w:p>
    <w:p w14:paraId="0F74C10D" w14:textId="77777777" w:rsidR="006C0EE6" w:rsidRPr="006C0EE6" w:rsidRDefault="006C0EE6" w:rsidP="006C0EE6">
      <w:pPr>
        <w:rPr>
          <w:lang w:val="en-GB"/>
        </w:rPr>
      </w:pPr>
      <w:r w:rsidRPr="006C0EE6">
        <w:rPr>
          <w:lang w:val="en-GB"/>
        </w:rPr>
        <w:t>The integration of the JRC transport dataset significantly improves the accuracy and granularity of the GCAM-Europe transport module. By utilizing highly detailed, country-specific data for all EU-27 member states spanning from 2005 to 2023, the model now reflects a much more realistic and detailed transport landscape.</w:t>
      </w:r>
    </w:p>
    <w:p w14:paraId="0D1ECF6A" w14:textId="20A626EA" w:rsidR="006C0EE6" w:rsidRPr="006C0EE6" w:rsidRDefault="006C0EE6" w:rsidP="006C0EE6">
      <w:pPr>
        <w:rPr>
          <w:lang w:val="en-GB"/>
        </w:rPr>
      </w:pPr>
      <w:r w:rsidRPr="006C0EE6">
        <w:rPr>
          <w:b/>
          <w:bCs/>
          <w:lang w:val="en-GB"/>
        </w:rPr>
        <w:t>Overcoming previous downscaling limitations</w:t>
      </w:r>
      <w:r w:rsidR="00AE597C">
        <w:rPr>
          <w:b/>
          <w:bCs/>
          <w:lang w:val="en-GB"/>
        </w:rPr>
        <w:t>.</w:t>
      </w:r>
      <w:r w:rsidRPr="006C0EE6">
        <w:rPr>
          <w:lang w:val="en-GB"/>
        </w:rPr>
        <w:t xml:space="preserve"> Prior to this integration, historical transport estimates from 2005 onwards relied on a highly aggregated downscaling approach. Data for individual European nations were approximated by extrapolating information from the broader GCAM-core macro-regions (specifically: Western Europe, Eastern Europe, and the Former Soviet Union).</w:t>
      </w:r>
    </w:p>
    <w:p w14:paraId="7207D81E" w14:textId="3EA565A2" w:rsidR="006C0EE6" w:rsidRPr="006C0EE6" w:rsidRDefault="006C0EE6" w:rsidP="006C0EE6">
      <w:pPr>
        <w:rPr>
          <w:lang w:val="en-GB"/>
        </w:rPr>
      </w:pPr>
      <w:r w:rsidRPr="006C0EE6">
        <w:rPr>
          <w:b/>
          <w:bCs/>
          <w:lang w:val="en-GB"/>
        </w:rPr>
        <w:t>Accurate representation of technological transitions</w:t>
      </w:r>
      <w:r w:rsidR="00AE597C">
        <w:rPr>
          <w:b/>
          <w:bCs/>
          <w:lang w:val="en-GB"/>
        </w:rPr>
        <w:t>.</w:t>
      </w:r>
      <w:r w:rsidRPr="006C0EE6">
        <w:rPr>
          <w:lang w:val="en-GB"/>
        </w:rPr>
        <w:t xml:space="preserve"> Moving to a bottom-up approach with JRC data allows for a more faithful representation of real-world conditions. Crucially, it provides a highly reliable and empirically grounded timeline for the market penetration of new and disruptive technologies, such as Battery Electric Vehicles (BEVs</w:t>
      </w:r>
      <w:r>
        <w:rPr>
          <w:lang w:val="en-GB"/>
        </w:rPr>
        <w:t>).</w:t>
      </w:r>
    </w:p>
    <w:p w14:paraId="31FAE319" w14:textId="6A38D090" w:rsidR="006C0EE6" w:rsidRPr="006C0EE6" w:rsidRDefault="006C0EE6" w:rsidP="006C0EE6">
      <w:pPr>
        <w:rPr>
          <w:lang w:val="en-GB"/>
        </w:rPr>
      </w:pPr>
      <w:r w:rsidRPr="006C0EE6">
        <w:rPr>
          <w:b/>
          <w:bCs/>
          <w:lang w:val="en-GB"/>
        </w:rPr>
        <w:t>Comparative impact: Pre- and post-integration</w:t>
      </w:r>
      <w:r w:rsidR="00AE597C">
        <w:rPr>
          <w:b/>
          <w:bCs/>
          <w:lang w:val="en-GB"/>
        </w:rPr>
        <w:t>.</w:t>
      </w:r>
      <w:r w:rsidRPr="006C0EE6">
        <w:rPr>
          <w:lang w:val="en-GB"/>
        </w:rPr>
        <w:t xml:space="preserve"> To illustrate the magnitude of this methodological improvement, the following figures present representative comparisons for Germany and Spain. The graphs contrast the </w:t>
      </w:r>
      <w:r>
        <w:rPr>
          <w:lang w:val="en-GB"/>
        </w:rPr>
        <w:t xml:space="preserve">output service by </w:t>
      </w:r>
      <w:r w:rsidRPr="006C0EE6">
        <w:rPr>
          <w:lang w:val="en-GB"/>
        </w:rPr>
        <w:t>technology and vehicle type</w:t>
      </w:r>
      <w:r>
        <w:rPr>
          <w:lang w:val="en-GB"/>
        </w:rPr>
        <w:t xml:space="preserve"> </w:t>
      </w:r>
      <w:r w:rsidRPr="006C0EE6">
        <w:rPr>
          <w:lang w:val="en-GB"/>
        </w:rPr>
        <w:t>under the previous regional downscaled estimation versus the new, highly resolved JRC-integrated baseline.</w:t>
      </w:r>
      <w:r>
        <w:rPr>
          <w:noProof/>
          <w:lang w:val="en-GB"/>
        </w:rPr>
        <w:lastRenderedPageBreak/>
        <w:drawing>
          <wp:inline distT="0" distB="0" distL="0" distR="0" wp14:anchorId="132D2110" wp14:editId="45DF09F9">
            <wp:extent cx="5724525" cy="429577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4525" cy="4295775"/>
                    </a:xfrm>
                    <a:prstGeom prst="rect">
                      <a:avLst/>
                    </a:prstGeom>
                    <a:noFill/>
                    <a:ln>
                      <a:noFill/>
                    </a:ln>
                  </pic:spPr>
                </pic:pic>
              </a:graphicData>
            </a:graphic>
          </wp:inline>
        </w:drawing>
      </w:r>
      <w:r>
        <w:rPr>
          <w:noProof/>
          <w:lang w:val="en-GB"/>
        </w:rPr>
        <w:drawing>
          <wp:inline distT="0" distB="0" distL="0" distR="0" wp14:anchorId="7C38AB38" wp14:editId="69A3A432">
            <wp:extent cx="5724525" cy="429577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4525" cy="4295775"/>
                    </a:xfrm>
                    <a:prstGeom prst="rect">
                      <a:avLst/>
                    </a:prstGeom>
                    <a:noFill/>
                    <a:ln>
                      <a:noFill/>
                    </a:ln>
                  </pic:spPr>
                </pic:pic>
              </a:graphicData>
            </a:graphic>
          </wp:inline>
        </w:drawing>
      </w:r>
    </w:p>
    <w:p w14:paraId="28B66B6B" w14:textId="77777777" w:rsidR="006C0EE6" w:rsidRPr="0025042D" w:rsidRDefault="006C0EE6" w:rsidP="0025042D">
      <w:pPr>
        <w:rPr>
          <w:lang w:val="en-GB"/>
        </w:rPr>
      </w:pPr>
    </w:p>
    <w:sectPr w:rsidR="006C0EE6" w:rsidRPr="002504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FA16DC"/>
    <w:multiLevelType w:val="hybridMultilevel"/>
    <w:tmpl w:val="40E4DFE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1A752C7"/>
    <w:multiLevelType w:val="multilevel"/>
    <w:tmpl w:val="C52E06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A30C34"/>
    <w:multiLevelType w:val="hybridMultilevel"/>
    <w:tmpl w:val="B15A7E3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B4C14A2"/>
    <w:multiLevelType w:val="multilevel"/>
    <w:tmpl w:val="99E0D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0991639">
    <w:abstractNumId w:val="2"/>
  </w:num>
  <w:num w:numId="2" w16cid:durableId="1957372610">
    <w:abstractNumId w:val="0"/>
  </w:num>
  <w:num w:numId="3" w16cid:durableId="41099163">
    <w:abstractNumId w:val="3"/>
  </w:num>
  <w:num w:numId="4" w16cid:durableId="2011565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3C4"/>
    <w:rsid w:val="000C7BA9"/>
    <w:rsid w:val="00103CAD"/>
    <w:rsid w:val="0025042D"/>
    <w:rsid w:val="0028239B"/>
    <w:rsid w:val="002F0468"/>
    <w:rsid w:val="00380A7F"/>
    <w:rsid w:val="00592F0A"/>
    <w:rsid w:val="0065024C"/>
    <w:rsid w:val="006763C4"/>
    <w:rsid w:val="006C0EE6"/>
    <w:rsid w:val="009E2C70"/>
    <w:rsid w:val="00AE597C"/>
    <w:rsid w:val="00B479F3"/>
    <w:rsid w:val="00C346C7"/>
    <w:rsid w:val="00C83249"/>
    <w:rsid w:val="00D23B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EC2EA"/>
  <w15:chartTrackingRefBased/>
  <w15:docId w15:val="{B4BA5BBA-86E5-46EC-AF75-34FD04857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6763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763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763C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763C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63C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63C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63C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63C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63C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63C4"/>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rsid w:val="006763C4"/>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6763C4"/>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6763C4"/>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6763C4"/>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6763C4"/>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6763C4"/>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6763C4"/>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6763C4"/>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6763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63C4"/>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6763C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63C4"/>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6763C4"/>
    <w:pPr>
      <w:spacing w:before="160"/>
      <w:jc w:val="center"/>
    </w:pPr>
    <w:rPr>
      <w:i/>
      <w:iCs/>
      <w:color w:val="404040" w:themeColor="text1" w:themeTint="BF"/>
    </w:rPr>
  </w:style>
  <w:style w:type="character" w:customStyle="1" w:styleId="CitaCar">
    <w:name w:val="Cita Car"/>
    <w:basedOn w:val="Fuentedeprrafopredeter"/>
    <w:link w:val="Cita"/>
    <w:uiPriority w:val="29"/>
    <w:rsid w:val="006763C4"/>
    <w:rPr>
      <w:i/>
      <w:iCs/>
      <w:color w:val="404040" w:themeColor="text1" w:themeTint="BF"/>
      <w:lang w:val="es-ES"/>
    </w:rPr>
  </w:style>
  <w:style w:type="paragraph" w:styleId="Prrafodelista">
    <w:name w:val="List Paragraph"/>
    <w:basedOn w:val="Normal"/>
    <w:uiPriority w:val="34"/>
    <w:qFormat/>
    <w:rsid w:val="006763C4"/>
    <w:pPr>
      <w:ind w:left="720"/>
      <w:contextualSpacing/>
    </w:pPr>
  </w:style>
  <w:style w:type="character" w:styleId="nfasisintenso">
    <w:name w:val="Intense Emphasis"/>
    <w:basedOn w:val="Fuentedeprrafopredeter"/>
    <w:uiPriority w:val="21"/>
    <w:qFormat/>
    <w:rsid w:val="006763C4"/>
    <w:rPr>
      <w:i/>
      <w:iCs/>
      <w:color w:val="0F4761" w:themeColor="accent1" w:themeShade="BF"/>
    </w:rPr>
  </w:style>
  <w:style w:type="paragraph" w:styleId="Citadestacada">
    <w:name w:val="Intense Quote"/>
    <w:basedOn w:val="Normal"/>
    <w:next w:val="Normal"/>
    <w:link w:val="CitadestacadaCar"/>
    <w:uiPriority w:val="30"/>
    <w:qFormat/>
    <w:rsid w:val="006763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63C4"/>
    <w:rPr>
      <w:i/>
      <w:iCs/>
      <w:color w:val="0F4761" w:themeColor="accent1" w:themeShade="BF"/>
      <w:lang w:val="es-ES"/>
    </w:rPr>
  </w:style>
  <w:style w:type="character" w:styleId="Referenciaintensa">
    <w:name w:val="Intense Reference"/>
    <w:basedOn w:val="Fuentedeprrafopredeter"/>
    <w:uiPriority w:val="32"/>
    <w:qFormat/>
    <w:rsid w:val="006763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817">
      <w:bodyDiv w:val="1"/>
      <w:marLeft w:val="0"/>
      <w:marRight w:val="0"/>
      <w:marTop w:val="0"/>
      <w:marBottom w:val="0"/>
      <w:divBdr>
        <w:top w:val="none" w:sz="0" w:space="0" w:color="auto"/>
        <w:left w:val="none" w:sz="0" w:space="0" w:color="auto"/>
        <w:bottom w:val="none" w:sz="0" w:space="0" w:color="auto"/>
        <w:right w:val="none" w:sz="0" w:space="0" w:color="auto"/>
      </w:divBdr>
    </w:div>
    <w:div w:id="170224356">
      <w:bodyDiv w:val="1"/>
      <w:marLeft w:val="0"/>
      <w:marRight w:val="0"/>
      <w:marTop w:val="0"/>
      <w:marBottom w:val="0"/>
      <w:divBdr>
        <w:top w:val="none" w:sz="0" w:space="0" w:color="auto"/>
        <w:left w:val="none" w:sz="0" w:space="0" w:color="auto"/>
        <w:bottom w:val="none" w:sz="0" w:space="0" w:color="auto"/>
        <w:right w:val="none" w:sz="0" w:space="0" w:color="auto"/>
      </w:divBdr>
    </w:div>
    <w:div w:id="237177107">
      <w:bodyDiv w:val="1"/>
      <w:marLeft w:val="0"/>
      <w:marRight w:val="0"/>
      <w:marTop w:val="0"/>
      <w:marBottom w:val="0"/>
      <w:divBdr>
        <w:top w:val="none" w:sz="0" w:space="0" w:color="auto"/>
        <w:left w:val="none" w:sz="0" w:space="0" w:color="auto"/>
        <w:bottom w:val="none" w:sz="0" w:space="0" w:color="auto"/>
        <w:right w:val="none" w:sz="0" w:space="0" w:color="auto"/>
      </w:divBdr>
    </w:div>
    <w:div w:id="897784288">
      <w:bodyDiv w:val="1"/>
      <w:marLeft w:val="0"/>
      <w:marRight w:val="0"/>
      <w:marTop w:val="0"/>
      <w:marBottom w:val="0"/>
      <w:divBdr>
        <w:top w:val="none" w:sz="0" w:space="0" w:color="auto"/>
        <w:left w:val="none" w:sz="0" w:space="0" w:color="auto"/>
        <w:bottom w:val="none" w:sz="0" w:space="0" w:color="auto"/>
        <w:right w:val="none" w:sz="0" w:space="0" w:color="auto"/>
      </w:divBdr>
    </w:div>
    <w:div w:id="978922753">
      <w:bodyDiv w:val="1"/>
      <w:marLeft w:val="0"/>
      <w:marRight w:val="0"/>
      <w:marTop w:val="0"/>
      <w:marBottom w:val="0"/>
      <w:divBdr>
        <w:top w:val="none" w:sz="0" w:space="0" w:color="auto"/>
        <w:left w:val="none" w:sz="0" w:space="0" w:color="auto"/>
        <w:bottom w:val="none" w:sz="0" w:space="0" w:color="auto"/>
        <w:right w:val="none" w:sz="0" w:space="0" w:color="auto"/>
      </w:divBdr>
    </w:div>
    <w:div w:id="1108549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636</Words>
  <Characters>3630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de la Torre</dc:creator>
  <cp:keywords/>
  <dc:description/>
  <cp:lastModifiedBy>Ignacio de la Torre</cp:lastModifiedBy>
  <cp:revision>5</cp:revision>
  <dcterms:created xsi:type="dcterms:W3CDTF">2026-06-03T15:18:00Z</dcterms:created>
  <dcterms:modified xsi:type="dcterms:W3CDTF">2026-06-05T14:55:00Z</dcterms:modified>
</cp:coreProperties>
</file>