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BF821" w14:textId="77777777" w:rsidR="001F7040" w:rsidRDefault="001F7040" w:rsidP="001F7040">
      <w:pPr>
        <w:spacing w:line="480" w:lineRule="auto"/>
        <w:ind w:firstLine="720"/>
        <w:rPr>
          <w:rFonts w:ascii="Times New Roman" w:hAnsi="Times New Roman" w:cs="Times New Roman"/>
        </w:rPr>
      </w:pPr>
    </w:p>
    <w:p w14:paraId="0DD8DC3C" w14:textId="77777777" w:rsidR="001F7040" w:rsidRDefault="001F7040" w:rsidP="001F7040">
      <w:pPr>
        <w:spacing w:line="480" w:lineRule="auto"/>
        <w:ind w:firstLine="720"/>
        <w:rPr>
          <w:rFonts w:ascii="Times New Roman" w:hAnsi="Times New Roman" w:cs="Times New Roman"/>
        </w:rPr>
      </w:pPr>
    </w:p>
    <w:p w14:paraId="4B36B257" w14:textId="77777777" w:rsidR="001F7040" w:rsidRDefault="001F7040" w:rsidP="00815EAD">
      <w:pPr>
        <w:spacing w:line="480" w:lineRule="auto"/>
        <w:ind w:firstLine="720"/>
        <w:jc w:val="center"/>
        <w:rPr>
          <w:rFonts w:ascii="Times New Roman" w:hAnsi="Times New Roman" w:cs="Times New Roman"/>
        </w:rPr>
      </w:pPr>
    </w:p>
    <w:p w14:paraId="0665792E" w14:textId="77777777" w:rsidR="001F7040" w:rsidRDefault="001F7040" w:rsidP="00815EAD">
      <w:pPr>
        <w:spacing w:line="480" w:lineRule="auto"/>
        <w:ind w:firstLine="720"/>
        <w:jc w:val="center"/>
        <w:rPr>
          <w:rFonts w:ascii="Times New Roman" w:hAnsi="Times New Roman" w:cs="Times New Roman"/>
        </w:rPr>
      </w:pPr>
    </w:p>
    <w:p w14:paraId="0E22D20A" w14:textId="68E07E28" w:rsidR="00815EAD" w:rsidRDefault="00815EAD" w:rsidP="00815EAD">
      <w:pPr>
        <w:spacing w:line="480" w:lineRule="auto"/>
        <w:ind w:firstLine="720"/>
        <w:jc w:val="center"/>
        <w:rPr>
          <w:rFonts w:ascii="Times New Roman" w:hAnsi="Times New Roman" w:cs="Times New Roman"/>
        </w:rPr>
      </w:pPr>
      <w:r>
        <w:rPr>
          <w:rFonts w:ascii="Times New Roman" w:hAnsi="Times New Roman" w:cs="Times New Roman"/>
        </w:rPr>
        <w:t>DeLaun Robinson</w:t>
      </w:r>
    </w:p>
    <w:p w14:paraId="1B4A05AF" w14:textId="2957F1BF" w:rsidR="00815EAD" w:rsidRDefault="00815EAD" w:rsidP="00815EAD">
      <w:pPr>
        <w:spacing w:line="480" w:lineRule="auto"/>
        <w:ind w:firstLine="720"/>
        <w:jc w:val="center"/>
        <w:rPr>
          <w:rFonts w:ascii="Times New Roman" w:hAnsi="Times New Roman" w:cs="Times New Roman"/>
        </w:rPr>
      </w:pPr>
      <w:r>
        <w:rPr>
          <w:rFonts w:ascii="Times New Roman" w:hAnsi="Times New Roman" w:cs="Times New Roman"/>
        </w:rPr>
        <w:t>April 20, 2025</w:t>
      </w:r>
    </w:p>
    <w:p w14:paraId="4F611B6B" w14:textId="4AAE4FF8" w:rsidR="00815EAD" w:rsidRDefault="00815EAD" w:rsidP="00815EAD">
      <w:pPr>
        <w:spacing w:line="480" w:lineRule="auto"/>
        <w:ind w:firstLine="720"/>
        <w:jc w:val="center"/>
        <w:rPr>
          <w:rFonts w:ascii="Times New Roman" w:hAnsi="Times New Roman" w:cs="Times New Roman"/>
        </w:rPr>
      </w:pPr>
      <w:r>
        <w:rPr>
          <w:rFonts w:ascii="Times New Roman" w:hAnsi="Times New Roman" w:cs="Times New Roman"/>
        </w:rPr>
        <w:t>CYB 250 – 15434</w:t>
      </w:r>
    </w:p>
    <w:p w14:paraId="4F371F99" w14:textId="43406FCF" w:rsidR="00815EAD" w:rsidRDefault="00815EAD" w:rsidP="00815EAD">
      <w:pPr>
        <w:spacing w:line="480" w:lineRule="auto"/>
        <w:ind w:firstLine="720"/>
        <w:jc w:val="center"/>
        <w:rPr>
          <w:rFonts w:ascii="Times New Roman" w:hAnsi="Times New Roman" w:cs="Times New Roman"/>
        </w:rPr>
      </w:pPr>
      <w:r w:rsidRPr="00815EAD">
        <w:rPr>
          <w:rFonts w:ascii="Times New Roman" w:hAnsi="Times New Roman" w:cs="Times New Roman"/>
        </w:rPr>
        <w:t>7-2 Project Three Submission: Evaluation of Network Protection Technologies</w:t>
      </w:r>
    </w:p>
    <w:p w14:paraId="6655AB6F" w14:textId="77777777" w:rsidR="001F7040" w:rsidRDefault="001F7040" w:rsidP="00815EAD">
      <w:pPr>
        <w:spacing w:line="480" w:lineRule="auto"/>
        <w:ind w:firstLine="720"/>
        <w:jc w:val="center"/>
        <w:rPr>
          <w:rFonts w:ascii="Times New Roman" w:hAnsi="Times New Roman" w:cs="Times New Roman"/>
        </w:rPr>
      </w:pPr>
    </w:p>
    <w:p w14:paraId="058D8B16" w14:textId="77777777" w:rsidR="001F7040" w:rsidRDefault="001F7040" w:rsidP="00815EAD">
      <w:pPr>
        <w:spacing w:line="480" w:lineRule="auto"/>
        <w:ind w:firstLine="720"/>
        <w:jc w:val="center"/>
        <w:rPr>
          <w:rFonts w:ascii="Times New Roman" w:hAnsi="Times New Roman" w:cs="Times New Roman"/>
        </w:rPr>
      </w:pPr>
    </w:p>
    <w:p w14:paraId="5ED4A6EC" w14:textId="77777777" w:rsidR="001F7040" w:rsidRDefault="001F7040" w:rsidP="00815EAD">
      <w:pPr>
        <w:spacing w:line="480" w:lineRule="auto"/>
        <w:ind w:firstLine="720"/>
        <w:jc w:val="center"/>
        <w:rPr>
          <w:rFonts w:ascii="Times New Roman" w:hAnsi="Times New Roman" w:cs="Times New Roman"/>
        </w:rPr>
      </w:pPr>
    </w:p>
    <w:p w14:paraId="7326D51F" w14:textId="77777777" w:rsidR="001F7040" w:rsidRDefault="001F7040" w:rsidP="00815EAD">
      <w:pPr>
        <w:spacing w:line="480" w:lineRule="auto"/>
        <w:ind w:firstLine="720"/>
        <w:jc w:val="center"/>
        <w:rPr>
          <w:rFonts w:ascii="Times New Roman" w:hAnsi="Times New Roman" w:cs="Times New Roman"/>
        </w:rPr>
      </w:pPr>
    </w:p>
    <w:p w14:paraId="0C627066" w14:textId="77777777" w:rsidR="001F7040" w:rsidRDefault="001F7040" w:rsidP="00815EAD">
      <w:pPr>
        <w:spacing w:line="480" w:lineRule="auto"/>
        <w:ind w:firstLine="720"/>
        <w:jc w:val="center"/>
        <w:rPr>
          <w:rFonts w:ascii="Times New Roman" w:hAnsi="Times New Roman" w:cs="Times New Roman"/>
        </w:rPr>
      </w:pPr>
    </w:p>
    <w:p w14:paraId="115A52D5" w14:textId="77777777" w:rsidR="001F7040" w:rsidRDefault="001F7040" w:rsidP="00815EAD">
      <w:pPr>
        <w:spacing w:line="480" w:lineRule="auto"/>
        <w:ind w:firstLine="720"/>
        <w:jc w:val="center"/>
        <w:rPr>
          <w:rFonts w:ascii="Times New Roman" w:hAnsi="Times New Roman" w:cs="Times New Roman"/>
        </w:rPr>
      </w:pPr>
    </w:p>
    <w:p w14:paraId="2245E4CF" w14:textId="77777777" w:rsidR="001F7040" w:rsidRDefault="001F7040" w:rsidP="000A7520">
      <w:pPr>
        <w:spacing w:line="480" w:lineRule="auto"/>
        <w:rPr>
          <w:rFonts w:ascii="Times New Roman" w:hAnsi="Times New Roman" w:cs="Times New Roman"/>
        </w:rPr>
      </w:pPr>
    </w:p>
    <w:p w14:paraId="403ED5A7" w14:textId="77777777" w:rsidR="000A7520" w:rsidRDefault="000A7520" w:rsidP="000A7520">
      <w:pPr>
        <w:spacing w:line="480" w:lineRule="auto"/>
        <w:rPr>
          <w:rFonts w:ascii="Times New Roman" w:hAnsi="Times New Roman" w:cs="Times New Roman"/>
        </w:rPr>
      </w:pPr>
    </w:p>
    <w:p w14:paraId="17B1A1D2" w14:textId="77777777" w:rsidR="001F7040" w:rsidRDefault="001F7040" w:rsidP="001F7040">
      <w:pPr>
        <w:spacing w:line="480" w:lineRule="auto"/>
        <w:ind w:firstLine="720"/>
        <w:rPr>
          <w:rFonts w:ascii="Times New Roman" w:hAnsi="Times New Roman" w:cs="Times New Roman"/>
        </w:rPr>
      </w:pPr>
    </w:p>
    <w:p w14:paraId="68A3D993" w14:textId="77777777" w:rsidR="001F7040" w:rsidRDefault="001F7040" w:rsidP="001F7040">
      <w:pPr>
        <w:spacing w:line="480" w:lineRule="auto"/>
        <w:ind w:firstLine="720"/>
        <w:rPr>
          <w:rFonts w:ascii="Times New Roman" w:hAnsi="Times New Roman" w:cs="Times New Roman"/>
        </w:rPr>
      </w:pPr>
    </w:p>
    <w:p w14:paraId="3217C997" w14:textId="1499BAE7" w:rsidR="00632C13" w:rsidRPr="001F7040" w:rsidRDefault="00632C13" w:rsidP="001F7040">
      <w:pPr>
        <w:spacing w:line="480" w:lineRule="auto"/>
        <w:ind w:firstLine="720"/>
        <w:rPr>
          <w:rFonts w:ascii="Times New Roman" w:hAnsi="Times New Roman" w:cs="Times New Roman"/>
        </w:rPr>
      </w:pPr>
      <w:r w:rsidRPr="001F7040">
        <w:rPr>
          <w:rFonts w:ascii="Times New Roman" w:hAnsi="Times New Roman" w:cs="Times New Roman"/>
        </w:rPr>
        <w:lastRenderedPageBreak/>
        <w:t>The recommended network protection approach should prioritize Least Privilege and Fail-Safe Defaults, as these principles align well with the organization's current needs. Least Privilege ensures that employees, such as those in acquisitions, only have access to the resources necessary for their roles. Since unauthorized access attempts to HR’s network segment are a concern, implementing this principle allows the IT team to monitor and restrict access effectively, preventing unauthorized individuals from accessing sensitive areas. Similarly, Fail-Safe Defaults ensures that systems deny access unless explicitly allowed, reducing the risk of errors in configuration and preventing unauthorized access. This principle helps limit potential damage or slowdowns, which is particularly important given the concerns about network disruptions and the potential for encrypted traffic to be used maliciously.</w:t>
      </w:r>
    </w:p>
    <w:p w14:paraId="11AC75B7" w14:textId="368770BC" w:rsidR="00632C13" w:rsidRPr="001F7040" w:rsidRDefault="00632C13" w:rsidP="001F7040">
      <w:pPr>
        <w:spacing w:line="480" w:lineRule="auto"/>
        <w:ind w:firstLine="720"/>
        <w:rPr>
          <w:rFonts w:ascii="Times New Roman" w:hAnsi="Times New Roman" w:cs="Times New Roman"/>
        </w:rPr>
      </w:pPr>
      <w:r w:rsidRPr="001F7040">
        <w:rPr>
          <w:rFonts w:ascii="Times New Roman" w:hAnsi="Times New Roman" w:cs="Times New Roman"/>
        </w:rPr>
        <w:t xml:space="preserve">The selected IDS/IPS solution must be both effective and cost-efficient. Given the organization’s preference for open-source tools and </w:t>
      </w:r>
      <w:proofErr w:type="gramStart"/>
      <w:r w:rsidRPr="001F7040">
        <w:rPr>
          <w:rFonts w:ascii="Times New Roman" w:hAnsi="Times New Roman" w:cs="Times New Roman"/>
        </w:rPr>
        <w:t>its</w:t>
      </w:r>
      <w:proofErr w:type="gramEnd"/>
      <w:r w:rsidRPr="001F7040">
        <w:rPr>
          <w:rFonts w:ascii="Times New Roman" w:hAnsi="Times New Roman" w:cs="Times New Roman"/>
        </w:rPr>
        <w:t xml:space="preserve"> limited budget, solutions like Snort or Suricata are ideal because they offer robust protection at a lower cost and can be configured to detect unauthorized access and encrypted traffic anomalies. However, the system must also be straightforward to deploy and manage, considering the small IT team and the lack of extensive experience with complex security tools. The solution should allow for quick deployment within the team’s limited maintenance window and be easy for all team members, including the newer staff, to use and maintain without requiring extensive training.</w:t>
      </w:r>
    </w:p>
    <w:p w14:paraId="6DFEE7F4" w14:textId="185957BB" w:rsidR="00632C13" w:rsidRPr="001F7040" w:rsidRDefault="00632C13" w:rsidP="001F7040">
      <w:pPr>
        <w:spacing w:line="480" w:lineRule="auto"/>
        <w:ind w:firstLine="720"/>
        <w:rPr>
          <w:rFonts w:ascii="Times New Roman" w:hAnsi="Times New Roman" w:cs="Times New Roman"/>
        </w:rPr>
      </w:pPr>
      <w:r w:rsidRPr="001F7040">
        <w:rPr>
          <w:rFonts w:ascii="Times New Roman" w:hAnsi="Times New Roman" w:cs="Times New Roman"/>
        </w:rPr>
        <w:t xml:space="preserve">To optimize the effectiveness of the chosen IDS/IPS system, it is essential to consider the organization's network structure and allocate staff efficiently. Since the network is segmented, the IDS/IPS should monitor traffic across all segments to detect unauthorized access between them. With a small IT team, only a few staff members should be tasked with daily monitoring of the system, while others focus on resolving any security alerts. Developing simple, clear </w:t>
      </w:r>
      <w:r w:rsidRPr="001F7040">
        <w:rPr>
          <w:rFonts w:ascii="Times New Roman" w:hAnsi="Times New Roman" w:cs="Times New Roman"/>
        </w:rPr>
        <w:lastRenderedPageBreak/>
        <w:t>procedures for responding to alerts and escalating critical issues will also be crucial, ensuring the team can act swiftly when necessary. Additionally, it’s important to assess the hardware capacity to handle the traffic load and ensure the IDS/IPS system won’t cause network slowdowns.</w:t>
      </w:r>
    </w:p>
    <w:p w14:paraId="3D260BD6" w14:textId="7203D6EE" w:rsidR="00632C13" w:rsidRPr="001F7040" w:rsidRDefault="00632C13" w:rsidP="001F7040">
      <w:pPr>
        <w:spacing w:line="480" w:lineRule="auto"/>
        <w:ind w:firstLine="720"/>
        <w:rPr>
          <w:rFonts w:ascii="Times New Roman" w:hAnsi="Times New Roman" w:cs="Times New Roman"/>
        </w:rPr>
      </w:pPr>
      <w:r w:rsidRPr="001F7040">
        <w:rPr>
          <w:rFonts w:ascii="Times New Roman" w:hAnsi="Times New Roman" w:cs="Times New Roman"/>
        </w:rPr>
        <w:t>Adopting an adversarial mindset is crucial for the organization’s security posture. By thinking like an attacker, the team can anticipate how attackers might exploit vulnerabilities, such as gaining unauthorized access to HR data using encrypted traffic. This mindset should guide the configuration and monitoring of the IDS/IPS, ensuring that threats are detected early and prevented. From a systems thinking perspective, the entire network, from workstations to security systems, should be viewed as interconnected. The IDS/IPS should not only focus on blocking attacks but also detect slowdowns or disruptions that may signal larger issues, such as unauthorized access attempts. By combining both approaches, the organization can create a network protection strategy that is proactive in preventing attacks and responsive to emerging threats, minimizing disruptions while maintaining a secure environment.</w:t>
      </w:r>
    </w:p>
    <w:p w14:paraId="651F9058" w14:textId="77A0E1D0" w:rsidR="005A470C" w:rsidRDefault="00632C13" w:rsidP="001F7040">
      <w:pPr>
        <w:spacing w:line="480" w:lineRule="auto"/>
        <w:ind w:firstLine="720"/>
        <w:rPr>
          <w:rFonts w:ascii="Times New Roman" w:hAnsi="Times New Roman" w:cs="Times New Roman"/>
        </w:rPr>
      </w:pPr>
      <w:r w:rsidRPr="001F7040">
        <w:rPr>
          <w:rFonts w:ascii="Times New Roman" w:hAnsi="Times New Roman" w:cs="Times New Roman"/>
        </w:rPr>
        <w:t xml:space="preserve">In conclusion, prioritizing Least Privilege and Fail-Safe Defaults in the network security design will ensure that unauthorized access is </w:t>
      </w:r>
      <w:proofErr w:type="gramStart"/>
      <w:r w:rsidRPr="001F7040">
        <w:rPr>
          <w:rFonts w:ascii="Times New Roman" w:hAnsi="Times New Roman" w:cs="Times New Roman"/>
        </w:rPr>
        <w:t>blocked</w:t>
      </w:r>
      <w:proofErr w:type="gramEnd"/>
      <w:r w:rsidRPr="001F7040">
        <w:rPr>
          <w:rFonts w:ascii="Times New Roman" w:hAnsi="Times New Roman" w:cs="Times New Roman"/>
        </w:rPr>
        <w:t xml:space="preserve"> and the network remains resilient. An open-source IDS/IPS solution, like Snort or Suricata, offers a balance between cost, technical capability, and ease of deployment. By efficiently monitoring the network, allocating resources appropriately, and implementing clear response procedures, the IT team can effectively manage network security without becoming overwhelmed, maintaining a secure and efficient environment.</w:t>
      </w:r>
    </w:p>
    <w:p w14:paraId="30B67880" w14:textId="77777777" w:rsidR="001F7040" w:rsidRDefault="001F7040" w:rsidP="001F7040">
      <w:pPr>
        <w:spacing w:line="480" w:lineRule="auto"/>
        <w:ind w:firstLine="720"/>
        <w:rPr>
          <w:rFonts w:ascii="Times New Roman" w:hAnsi="Times New Roman" w:cs="Times New Roman"/>
        </w:rPr>
      </w:pPr>
    </w:p>
    <w:p w14:paraId="3176218F" w14:textId="77777777" w:rsidR="001F7040" w:rsidRDefault="001F7040" w:rsidP="001F7040">
      <w:pPr>
        <w:spacing w:line="480" w:lineRule="auto"/>
        <w:ind w:firstLine="720"/>
        <w:rPr>
          <w:rFonts w:ascii="Times New Roman" w:hAnsi="Times New Roman" w:cs="Times New Roman"/>
        </w:rPr>
      </w:pPr>
    </w:p>
    <w:p w14:paraId="37099948" w14:textId="358CC222" w:rsidR="001F7040" w:rsidRPr="00815EAD" w:rsidRDefault="001F7040" w:rsidP="001F7040">
      <w:pPr>
        <w:spacing w:line="480" w:lineRule="auto"/>
        <w:ind w:firstLine="720"/>
        <w:jc w:val="center"/>
        <w:rPr>
          <w:rFonts w:ascii="Times New Roman" w:hAnsi="Times New Roman" w:cs="Times New Roman"/>
        </w:rPr>
      </w:pPr>
      <w:r w:rsidRPr="00815EAD">
        <w:rPr>
          <w:rFonts w:ascii="Times New Roman" w:hAnsi="Times New Roman" w:cs="Times New Roman"/>
        </w:rPr>
        <w:lastRenderedPageBreak/>
        <w:t>Resources</w:t>
      </w:r>
    </w:p>
    <w:p w14:paraId="5048F9B4" w14:textId="7211DE19" w:rsidR="001F7040" w:rsidRPr="00815EAD" w:rsidRDefault="001F7040" w:rsidP="001F7040">
      <w:pPr>
        <w:pStyle w:val="ListParagraph"/>
        <w:numPr>
          <w:ilvl w:val="0"/>
          <w:numId w:val="1"/>
        </w:numPr>
        <w:spacing w:line="480" w:lineRule="auto"/>
        <w:rPr>
          <w:rFonts w:ascii="Times New Roman" w:hAnsi="Times New Roman" w:cs="Times New Roman"/>
        </w:rPr>
      </w:pPr>
      <w:proofErr w:type="spellStart"/>
      <w:r w:rsidRPr="00815EAD">
        <w:rPr>
          <w:rFonts w:ascii="Times New Roman" w:hAnsi="Times New Roman" w:cs="Times New Roman"/>
        </w:rPr>
        <w:t>Cydrill</w:t>
      </w:r>
      <w:proofErr w:type="spellEnd"/>
      <w:r w:rsidRPr="00815EAD">
        <w:rPr>
          <w:rFonts w:ascii="Times New Roman" w:hAnsi="Times New Roman" w:cs="Times New Roman"/>
        </w:rPr>
        <w:t xml:space="preserve">. (n.d.). Secure design principles. </w:t>
      </w:r>
      <w:proofErr w:type="spellStart"/>
      <w:r w:rsidRPr="00815EAD">
        <w:rPr>
          <w:rFonts w:ascii="Times New Roman" w:hAnsi="Times New Roman" w:cs="Times New Roman"/>
        </w:rPr>
        <w:t>Cydrill</w:t>
      </w:r>
      <w:proofErr w:type="spellEnd"/>
      <w:r w:rsidRPr="00815EAD">
        <w:rPr>
          <w:rFonts w:ascii="Times New Roman" w:hAnsi="Times New Roman" w:cs="Times New Roman"/>
        </w:rPr>
        <w:t xml:space="preserve">. </w:t>
      </w:r>
      <w:hyperlink r:id="rId5" w:history="1">
        <w:r w:rsidRPr="00815EAD">
          <w:rPr>
            <w:rStyle w:val="Hyperlink"/>
            <w:rFonts w:ascii="Times New Roman" w:hAnsi="Times New Roman" w:cs="Times New Roman"/>
            <w:color w:val="auto"/>
            <w:u w:val="none"/>
          </w:rPr>
          <w:t>https://cydrill.com/cyber-security/secure-design-principles/</w:t>
        </w:r>
      </w:hyperlink>
    </w:p>
    <w:p w14:paraId="7D28C94E" w14:textId="20D19E43" w:rsidR="001F7040" w:rsidRPr="00815EAD" w:rsidRDefault="001F7040" w:rsidP="001F7040">
      <w:pPr>
        <w:pStyle w:val="ListParagraph"/>
        <w:numPr>
          <w:ilvl w:val="0"/>
          <w:numId w:val="1"/>
        </w:numPr>
        <w:spacing w:line="480" w:lineRule="auto"/>
        <w:rPr>
          <w:rFonts w:ascii="Times New Roman" w:hAnsi="Times New Roman" w:cs="Times New Roman"/>
        </w:rPr>
      </w:pPr>
      <w:r w:rsidRPr="00815EAD">
        <w:rPr>
          <w:rFonts w:ascii="Times New Roman" w:hAnsi="Times New Roman" w:cs="Times New Roman"/>
        </w:rPr>
        <w:t xml:space="preserve">Robinette, D. (2023, November 20). </w:t>
      </w:r>
      <w:r w:rsidRPr="00815EAD">
        <w:rPr>
          <w:rFonts w:ascii="Times New Roman" w:hAnsi="Times New Roman" w:cs="Times New Roman"/>
          <w:i/>
          <w:iCs/>
        </w:rPr>
        <w:t>Which is better, Suricata or Snort?</w:t>
      </w:r>
      <w:r w:rsidRPr="00815EAD">
        <w:rPr>
          <w:rFonts w:ascii="Times New Roman" w:hAnsi="Times New Roman" w:cs="Times New Roman"/>
        </w:rPr>
        <w:t xml:space="preserve"> </w:t>
      </w:r>
      <w:proofErr w:type="spellStart"/>
      <w:r w:rsidRPr="00815EAD">
        <w:rPr>
          <w:rFonts w:ascii="Times New Roman" w:hAnsi="Times New Roman" w:cs="Times New Roman"/>
        </w:rPr>
        <w:t>Stamus</w:t>
      </w:r>
      <w:proofErr w:type="spellEnd"/>
      <w:r w:rsidRPr="00815EAD">
        <w:rPr>
          <w:rFonts w:ascii="Times New Roman" w:hAnsi="Times New Roman" w:cs="Times New Roman"/>
        </w:rPr>
        <w:t xml:space="preserve"> Networks. </w:t>
      </w:r>
      <w:hyperlink r:id="rId6" w:tgtFrame="_new" w:history="1">
        <w:r w:rsidRPr="00815EAD">
          <w:rPr>
            <w:rStyle w:val="Hyperlink"/>
            <w:rFonts w:ascii="Times New Roman" w:hAnsi="Times New Roman" w:cs="Times New Roman"/>
            <w:color w:val="auto"/>
            <w:u w:val="none"/>
          </w:rPr>
          <w:t>https://www.stamus-networks.com/blog/which-is-better-suricata-or-snort</w:t>
        </w:r>
      </w:hyperlink>
    </w:p>
    <w:p w14:paraId="56C9C6BE" w14:textId="11A4D774" w:rsidR="001F7040" w:rsidRPr="00815EAD" w:rsidRDefault="001F7040" w:rsidP="001F7040">
      <w:pPr>
        <w:pStyle w:val="ListParagraph"/>
        <w:numPr>
          <w:ilvl w:val="0"/>
          <w:numId w:val="1"/>
        </w:numPr>
        <w:spacing w:line="480" w:lineRule="auto"/>
        <w:rPr>
          <w:rFonts w:ascii="Times New Roman" w:hAnsi="Times New Roman" w:cs="Times New Roman"/>
        </w:rPr>
      </w:pPr>
      <w:r w:rsidRPr="00815EAD">
        <w:rPr>
          <w:rFonts w:ascii="Times New Roman" w:hAnsi="Times New Roman" w:cs="Times New Roman"/>
        </w:rPr>
        <w:t xml:space="preserve">Juniper Networks. (n.d.). </w:t>
      </w:r>
      <w:r w:rsidRPr="00815EAD">
        <w:rPr>
          <w:rFonts w:ascii="Times New Roman" w:hAnsi="Times New Roman" w:cs="Times New Roman"/>
          <w:i/>
          <w:iCs/>
        </w:rPr>
        <w:t xml:space="preserve">What </w:t>
      </w:r>
      <w:proofErr w:type="gramStart"/>
      <w:r w:rsidRPr="00815EAD">
        <w:rPr>
          <w:rFonts w:ascii="Times New Roman" w:hAnsi="Times New Roman" w:cs="Times New Roman"/>
          <w:i/>
          <w:iCs/>
        </w:rPr>
        <w:t>is</w:t>
      </w:r>
      <w:proofErr w:type="gramEnd"/>
      <w:r w:rsidRPr="00815EAD">
        <w:rPr>
          <w:rFonts w:ascii="Times New Roman" w:hAnsi="Times New Roman" w:cs="Times New Roman"/>
          <w:i/>
          <w:iCs/>
        </w:rPr>
        <w:t xml:space="preserve"> IDS/IPS?</w:t>
      </w:r>
      <w:r w:rsidRPr="00815EAD">
        <w:rPr>
          <w:rFonts w:ascii="Times New Roman" w:hAnsi="Times New Roman" w:cs="Times New Roman"/>
        </w:rPr>
        <w:t xml:space="preserve"> Juniper Networks. </w:t>
      </w:r>
      <w:hyperlink r:id="rId7" w:tgtFrame="_new" w:history="1">
        <w:r w:rsidRPr="00815EAD">
          <w:rPr>
            <w:rStyle w:val="Hyperlink"/>
            <w:rFonts w:ascii="Times New Roman" w:hAnsi="Times New Roman" w:cs="Times New Roman"/>
            <w:color w:val="auto"/>
            <w:u w:val="none"/>
          </w:rPr>
          <w:t>https://www.juniper.net/us/en/research-topics/what-is-ids-ips.html</w:t>
        </w:r>
      </w:hyperlink>
    </w:p>
    <w:sectPr w:rsidR="001F7040" w:rsidRPr="00815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4B27"/>
    <w:multiLevelType w:val="hybridMultilevel"/>
    <w:tmpl w:val="C074C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46698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C13"/>
    <w:rsid w:val="00054AEE"/>
    <w:rsid w:val="000A7520"/>
    <w:rsid w:val="001F7040"/>
    <w:rsid w:val="005A1253"/>
    <w:rsid w:val="005A470C"/>
    <w:rsid w:val="00632C13"/>
    <w:rsid w:val="00815EAD"/>
    <w:rsid w:val="009C3263"/>
    <w:rsid w:val="00C7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B8D41"/>
  <w15:chartTrackingRefBased/>
  <w15:docId w15:val="{7967805D-084D-4303-9047-00832DD2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C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C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C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C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C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C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C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C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C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C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C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C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C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C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C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C13"/>
    <w:rPr>
      <w:rFonts w:eastAsiaTheme="majorEastAsia" w:cstheme="majorBidi"/>
      <w:color w:val="272727" w:themeColor="text1" w:themeTint="D8"/>
    </w:rPr>
  </w:style>
  <w:style w:type="paragraph" w:styleId="Title">
    <w:name w:val="Title"/>
    <w:basedOn w:val="Normal"/>
    <w:next w:val="Normal"/>
    <w:link w:val="TitleChar"/>
    <w:uiPriority w:val="10"/>
    <w:qFormat/>
    <w:rsid w:val="00632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C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C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C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C13"/>
    <w:pPr>
      <w:spacing w:before="160"/>
      <w:jc w:val="center"/>
    </w:pPr>
    <w:rPr>
      <w:i/>
      <w:iCs/>
      <w:color w:val="404040" w:themeColor="text1" w:themeTint="BF"/>
    </w:rPr>
  </w:style>
  <w:style w:type="character" w:customStyle="1" w:styleId="QuoteChar">
    <w:name w:val="Quote Char"/>
    <w:basedOn w:val="DefaultParagraphFont"/>
    <w:link w:val="Quote"/>
    <w:uiPriority w:val="29"/>
    <w:rsid w:val="00632C13"/>
    <w:rPr>
      <w:i/>
      <w:iCs/>
      <w:color w:val="404040" w:themeColor="text1" w:themeTint="BF"/>
    </w:rPr>
  </w:style>
  <w:style w:type="paragraph" w:styleId="ListParagraph">
    <w:name w:val="List Paragraph"/>
    <w:basedOn w:val="Normal"/>
    <w:uiPriority w:val="34"/>
    <w:qFormat/>
    <w:rsid w:val="00632C13"/>
    <w:pPr>
      <w:ind w:left="720"/>
      <w:contextualSpacing/>
    </w:pPr>
  </w:style>
  <w:style w:type="character" w:styleId="IntenseEmphasis">
    <w:name w:val="Intense Emphasis"/>
    <w:basedOn w:val="DefaultParagraphFont"/>
    <w:uiPriority w:val="21"/>
    <w:qFormat/>
    <w:rsid w:val="00632C13"/>
    <w:rPr>
      <w:i/>
      <w:iCs/>
      <w:color w:val="0F4761" w:themeColor="accent1" w:themeShade="BF"/>
    </w:rPr>
  </w:style>
  <w:style w:type="paragraph" w:styleId="IntenseQuote">
    <w:name w:val="Intense Quote"/>
    <w:basedOn w:val="Normal"/>
    <w:next w:val="Normal"/>
    <w:link w:val="IntenseQuoteChar"/>
    <w:uiPriority w:val="30"/>
    <w:qFormat/>
    <w:rsid w:val="00632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C13"/>
    <w:rPr>
      <w:i/>
      <w:iCs/>
      <w:color w:val="0F4761" w:themeColor="accent1" w:themeShade="BF"/>
    </w:rPr>
  </w:style>
  <w:style w:type="character" w:styleId="IntenseReference">
    <w:name w:val="Intense Reference"/>
    <w:basedOn w:val="DefaultParagraphFont"/>
    <w:uiPriority w:val="32"/>
    <w:qFormat/>
    <w:rsid w:val="00632C13"/>
    <w:rPr>
      <w:b/>
      <w:bCs/>
      <w:smallCaps/>
      <w:color w:val="0F4761" w:themeColor="accent1" w:themeShade="BF"/>
      <w:spacing w:val="5"/>
    </w:rPr>
  </w:style>
  <w:style w:type="character" w:styleId="Hyperlink">
    <w:name w:val="Hyperlink"/>
    <w:basedOn w:val="DefaultParagraphFont"/>
    <w:uiPriority w:val="99"/>
    <w:unhideWhenUsed/>
    <w:rsid w:val="001F7040"/>
    <w:rPr>
      <w:color w:val="467886" w:themeColor="hyperlink"/>
      <w:u w:val="single"/>
    </w:rPr>
  </w:style>
  <w:style w:type="character" w:styleId="UnresolvedMention">
    <w:name w:val="Unresolved Mention"/>
    <w:basedOn w:val="DefaultParagraphFont"/>
    <w:uiPriority w:val="99"/>
    <w:semiHidden/>
    <w:unhideWhenUsed/>
    <w:rsid w:val="001F7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juniper.net/us/en/research-topics/what-is-ids-ip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mus-networks.com/blog/which-is-better-suricata-or-snort" TargetMode="External"/><Relationship Id="rId5" Type="http://schemas.openxmlformats.org/officeDocument/2006/relationships/hyperlink" Target="https://cydrill.com/cyber-security/secure-design-principl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3</cp:revision>
  <dcterms:created xsi:type="dcterms:W3CDTF">2025-04-20T17:50:00Z</dcterms:created>
  <dcterms:modified xsi:type="dcterms:W3CDTF">2025-04-20T18:15:00Z</dcterms:modified>
</cp:coreProperties>
</file>