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37A0" w:rsidRDefault="00AA37A0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866DBB">
      <w:pPr>
        <w:jc w:val="center"/>
      </w:pPr>
    </w:p>
    <w:p w:rsidR="00866DBB" w:rsidRDefault="00866DBB" w:rsidP="002F4ED1"/>
    <w:p w:rsidR="00866DBB" w:rsidRDefault="00866DBB" w:rsidP="002F4ED1"/>
    <w:p w:rsidR="00866DBB" w:rsidRDefault="00866DBB" w:rsidP="002F4ED1"/>
    <w:p w:rsidR="002F4ED1" w:rsidRDefault="002F4ED1" w:rsidP="002F4ED1">
      <w:pPr>
        <w:jc w:val="center"/>
        <w:rPr>
          <w:color w:val="4472C4" w:themeColor="accent1"/>
          <w:sz w:val="56"/>
          <w:szCs w:val="56"/>
        </w:rPr>
      </w:pPr>
    </w:p>
    <w:p w:rsidR="002F4ED1" w:rsidRDefault="002F4ED1" w:rsidP="002F4ED1">
      <w:pPr>
        <w:jc w:val="center"/>
        <w:rPr>
          <w:color w:val="4472C4" w:themeColor="accent1"/>
          <w:sz w:val="56"/>
          <w:szCs w:val="56"/>
        </w:rPr>
      </w:pPr>
    </w:p>
    <w:p w:rsidR="002F4ED1" w:rsidRDefault="002F4ED1" w:rsidP="002F4ED1">
      <w:pPr>
        <w:jc w:val="center"/>
        <w:rPr>
          <w:color w:val="4472C4" w:themeColor="accent1"/>
          <w:sz w:val="56"/>
          <w:szCs w:val="56"/>
        </w:rPr>
      </w:pPr>
    </w:p>
    <w:p w:rsidR="002F4ED1" w:rsidRDefault="002F4ED1" w:rsidP="002F4ED1">
      <w:pPr>
        <w:jc w:val="center"/>
        <w:rPr>
          <w:color w:val="4472C4" w:themeColor="accent1"/>
          <w:sz w:val="56"/>
          <w:szCs w:val="56"/>
        </w:rPr>
      </w:pPr>
    </w:p>
    <w:p w:rsidR="002F4ED1" w:rsidRDefault="002F4ED1" w:rsidP="002F4ED1">
      <w:pPr>
        <w:jc w:val="center"/>
        <w:rPr>
          <w:color w:val="4472C4" w:themeColor="accent1"/>
          <w:sz w:val="56"/>
          <w:szCs w:val="56"/>
        </w:rPr>
      </w:pPr>
    </w:p>
    <w:p w:rsidR="00866DBB" w:rsidRPr="002F4ED1" w:rsidRDefault="00866DBB" w:rsidP="002F4ED1">
      <w:pPr>
        <w:jc w:val="center"/>
        <w:rPr>
          <w:color w:val="4472C4" w:themeColor="accent1"/>
          <w:sz w:val="56"/>
          <w:szCs w:val="56"/>
        </w:rPr>
      </w:pPr>
      <w:r w:rsidRPr="002F4ED1">
        <w:rPr>
          <w:color w:val="4472C4" w:themeColor="accent1"/>
          <w:sz w:val="56"/>
          <w:szCs w:val="56"/>
        </w:rPr>
        <w:t>Progetto di laboratorio</w:t>
      </w:r>
    </w:p>
    <w:p w:rsidR="00CE38DE" w:rsidRPr="002F4ED1" w:rsidRDefault="00866DBB" w:rsidP="002F4ED1">
      <w:pPr>
        <w:jc w:val="center"/>
        <w:rPr>
          <w:color w:val="4472C4" w:themeColor="accent1"/>
          <w:sz w:val="56"/>
          <w:szCs w:val="56"/>
        </w:rPr>
      </w:pPr>
      <w:r w:rsidRPr="002F4ED1">
        <w:rPr>
          <w:color w:val="4472C4" w:themeColor="accent1"/>
          <w:sz w:val="56"/>
          <w:szCs w:val="56"/>
        </w:rPr>
        <w:t>Sistemi Operativi</w:t>
      </w:r>
    </w:p>
    <w:p w:rsidR="00866DBB" w:rsidRPr="002F4ED1" w:rsidRDefault="00605DA3" w:rsidP="002F4ED1">
      <w:pPr>
        <w:jc w:val="center"/>
        <w:rPr>
          <w:color w:val="4472C4" w:themeColor="accent1"/>
          <w:sz w:val="56"/>
          <w:szCs w:val="56"/>
        </w:rPr>
      </w:pPr>
      <w:r w:rsidRPr="002F4ED1">
        <w:rPr>
          <w:color w:val="4472C4" w:themeColor="accent1"/>
          <w:sz w:val="56"/>
          <w:szCs w:val="56"/>
        </w:rPr>
        <w:t>a</w:t>
      </w:r>
      <w:r w:rsidR="00CE38DE" w:rsidRPr="002F4ED1">
        <w:rPr>
          <w:color w:val="4472C4" w:themeColor="accent1"/>
          <w:sz w:val="56"/>
          <w:szCs w:val="56"/>
        </w:rPr>
        <w:t>.</w:t>
      </w:r>
      <w:r w:rsidRPr="002F4ED1">
        <w:rPr>
          <w:color w:val="4472C4" w:themeColor="accent1"/>
          <w:sz w:val="56"/>
          <w:szCs w:val="56"/>
        </w:rPr>
        <w:t>a</w:t>
      </w:r>
      <w:r w:rsidR="00CE38DE" w:rsidRPr="002F4ED1">
        <w:rPr>
          <w:color w:val="4472C4" w:themeColor="accent1"/>
          <w:sz w:val="56"/>
          <w:szCs w:val="56"/>
        </w:rPr>
        <w:t>.</w:t>
      </w:r>
      <w:r w:rsidR="00866DBB" w:rsidRPr="002F4ED1">
        <w:rPr>
          <w:color w:val="4472C4" w:themeColor="accent1"/>
          <w:sz w:val="56"/>
          <w:szCs w:val="56"/>
        </w:rPr>
        <w:t>2019/2020</w:t>
      </w:r>
      <w:r w:rsidR="00CE38DE" w:rsidRPr="002F4ED1">
        <w:rPr>
          <w:color w:val="4472C4" w:themeColor="accent1"/>
          <w:sz w:val="56"/>
          <w:szCs w:val="56"/>
        </w:rPr>
        <w:t xml:space="preserve"> - Corso A</w:t>
      </w:r>
    </w:p>
    <w:p w:rsidR="00866DBB" w:rsidRDefault="00866DBB" w:rsidP="00866DBB"/>
    <w:p w:rsidR="00CE38DE" w:rsidRPr="00CE38DE" w:rsidRDefault="00866DBB" w:rsidP="00866DBB">
      <w:pPr>
        <w:jc w:val="center"/>
        <w:rPr>
          <w:sz w:val="32"/>
          <w:szCs w:val="32"/>
        </w:rPr>
      </w:pPr>
      <w:r w:rsidRPr="00CE38DE">
        <w:rPr>
          <w:sz w:val="32"/>
          <w:szCs w:val="32"/>
        </w:rPr>
        <w:t>Andrea Del Corto</w:t>
      </w:r>
    </w:p>
    <w:p w:rsidR="00866DBB" w:rsidRPr="00CE38DE" w:rsidRDefault="00866DBB" w:rsidP="00866DBB">
      <w:pPr>
        <w:jc w:val="center"/>
        <w:rPr>
          <w:sz w:val="32"/>
          <w:szCs w:val="32"/>
        </w:rPr>
      </w:pPr>
      <w:r w:rsidRPr="00CE38DE">
        <w:rPr>
          <w:sz w:val="32"/>
          <w:szCs w:val="32"/>
        </w:rPr>
        <w:t>matricola: 561446</w:t>
      </w:r>
    </w:p>
    <w:p w:rsidR="00866DBB" w:rsidRDefault="00866D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4ED1" w:rsidRPr="002F4ED1" w:rsidRDefault="002F4ED1" w:rsidP="002F4ED1">
      <w:pPr>
        <w:pStyle w:val="Titolo1"/>
      </w:pPr>
      <w:bookmarkStart w:id="0" w:name="_Ref43218860"/>
      <w:r>
        <w:lastRenderedPageBreak/>
        <w:t>Analisi del problema e s</w:t>
      </w:r>
      <w:r w:rsidR="00866DBB" w:rsidRPr="002F4ED1">
        <w:t>celte progettuali</w:t>
      </w:r>
      <w:bookmarkEnd w:id="0"/>
    </w:p>
    <w:p w:rsidR="002F4ED1" w:rsidRDefault="002F4ED1" w:rsidP="002F4ED1">
      <w:pPr>
        <w:pStyle w:val="Titolo2"/>
        <w:numPr>
          <w:ilvl w:val="0"/>
          <w:numId w:val="0"/>
        </w:numPr>
        <w:ind w:left="936"/>
      </w:pPr>
    </w:p>
    <w:p w:rsidR="002F4ED1" w:rsidRDefault="002F4ED1" w:rsidP="002F4ED1">
      <w:pPr>
        <w:pStyle w:val="Titolo2"/>
      </w:pPr>
      <w:r>
        <w:t>Schema supermercato</w:t>
      </w:r>
    </w:p>
    <w:p w:rsidR="002F4ED1" w:rsidRPr="002F4ED1" w:rsidRDefault="002F4ED1" w:rsidP="002F4ED1"/>
    <w:p w:rsidR="00866DBB" w:rsidRDefault="00866DBB" w:rsidP="00866DBB">
      <w:r>
        <w:t xml:space="preserve">La prima fase del progetto è stata quelle di definire chiaramente le entità coinvolte nel progetto. A tal </w:t>
      </w:r>
      <w:r w:rsidR="00E92965">
        <w:t>proposito</w:t>
      </w:r>
      <w:r>
        <w:t xml:space="preserve"> è stato realizzato il seguente schema</w:t>
      </w:r>
      <w:r w:rsidR="000A5342">
        <w:t xml:space="preserve"> che da una visione del supermercato incentrata sullo spostamento degli utenti durante la simulazione</w:t>
      </w:r>
      <w:r>
        <w:t>:</w:t>
      </w:r>
    </w:p>
    <w:p w:rsidR="00CB5E1E" w:rsidRDefault="00CB5E1E" w:rsidP="00866DBB"/>
    <w:p w:rsidR="00866DBB" w:rsidRDefault="00CB5E1E" w:rsidP="00CB5E1E">
      <w:pPr>
        <w:jc w:val="center"/>
      </w:pPr>
      <w:r>
        <w:rPr>
          <w:noProof/>
        </w:rPr>
        <w:drawing>
          <wp:inline distT="0" distB="0" distL="0" distR="0">
            <wp:extent cx="6634863" cy="6420464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Level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3731" cy="651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1E" w:rsidRDefault="00CB5E1E" w:rsidP="00CB5E1E"/>
    <w:p w:rsidR="00AD40EE" w:rsidRDefault="00AD40EE">
      <w:r>
        <w:br w:type="page"/>
      </w:r>
    </w:p>
    <w:p w:rsidR="002F4ED1" w:rsidRDefault="002F4ED1" w:rsidP="003B530B">
      <w:pPr>
        <w:pStyle w:val="Titolo2"/>
      </w:pPr>
      <w:proofErr w:type="spellStart"/>
      <w:r w:rsidRPr="003B530B">
        <w:lastRenderedPageBreak/>
        <w:t>Thread</w:t>
      </w:r>
      <w:proofErr w:type="spellEnd"/>
    </w:p>
    <w:p w:rsidR="003B530B" w:rsidRPr="003B530B" w:rsidRDefault="003B530B" w:rsidP="003B530B"/>
    <w:p w:rsidR="00CB5E1E" w:rsidRDefault="00D17C5F" w:rsidP="00CB5E1E">
      <w:r>
        <w:t xml:space="preserve">Successivamente è stato definito l’insieme dei </w:t>
      </w:r>
      <w:proofErr w:type="spellStart"/>
      <w:r>
        <w:t>thread</w:t>
      </w:r>
      <w:proofErr w:type="spellEnd"/>
      <w:r>
        <w:t xml:space="preserve"> e i loro rispettivi compiti:</w:t>
      </w:r>
    </w:p>
    <w:p w:rsidR="00D17C5F" w:rsidRDefault="00D17C5F" w:rsidP="00682801">
      <w:pPr>
        <w:pStyle w:val="Titolo3"/>
      </w:pPr>
      <w:r w:rsidRPr="00D17C5F">
        <w:t xml:space="preserve">Market </w:t>
      </w:r>
      <w:proofErr w:type="spellStart"/>
      <w:r w:rsidRPr="00D17C5F">
        <w:t>thread</w:t>
      </w:r>
      <w:proofErr w:type="spellEnd"/>
    </w:p>
    <w:p w:rsidR="00B46BCD" w:rsidRPr="00B46BCD" w:rsidRDefault="00B46BCD" w:rsidP="00CB5E1E">
      <w:r w:rsidRPr="00B46BCD">
        <w:t xml:space="preserve">Il programma </w:t>
      </w:r>
      <w:r>
        <w:t xml:space="preserve">ha un unico </w:t>
      </w:r>
      <w:proofErr w:type="spellStart"/>
      <w:r>
        <w:t>thread</w:t>
      </w:r>
      <w:proofErr w:type="spellEnd"/>
      <w:r>
        <w:t xml:space="preserve"> di questo tipo che gestisce i seguenti aspetti della simulazione:</w:t>
      </w:r>
    </w:p>
    <w:p w:rsidR="00D17C5F" w:rsidRDefault="007633E0" w:rsidP="007633E0">
      <w:pPr>
        <w:pStyle w:val="Paragrafoelenco"/>
        <w:numPr>
          <w:ilvl w:val="0"/>
          <w:numId w:val="5"/>
        </w:numPr>
      </w:pPr>
      <w:r>
        <w:t>Inizializza</w:t>
      </w:r>
      <w:r w:rsidR="00D17C5F">
        <w:t xml:space="preserve"> tutte le strutture dati </w:t>
      </w:r>
      <w:r>
        <w:t>n</w:t>
      </w:r>
      <w:r w:rsidR="00D17C5F">
        <w:t>ecessari</w:t>
      </w:r>
      <w:r>
        <w:t>e</w:t>
      </w:r>
      <w:r w:rsidR="00D17C5F">
        <w:t xml:space="preserve"> per </w:t>
      </w:r>
      <w:r>
        <w:t>avviare</w:t>
      </w:r>
      <w:r w:rsidR="00D17C5F">
        <w:t xml:space="preserve"> la simulazione di un supermercato.</w:t>
      </w:r>
    </w:p>
    <w:p w:rsidR="00891CA3" w:rsidRDefault="00891CA3" w:rsidP="007633E0">
      <w:pPr>
        <w:pStyle w:val="Paragrafoelenco"/>
        <w:numPr>
          <w:ilvl w:val="0"/>
          <w:numId w:val="5"/>
        </w:numPr>
      </w:pPr>
      <w:r>
        <w:t>Ogni volta che un utente arriva in “Coda usciti” le sue informazioni vengono registrate nel file di log e subito dopo vengono resettate per una futura simulazione.</w:t>
      </w:r>
    </w:p>
    <w:p w:rsidR="007633E0" w:rsidRDefault="007633E0" w:rsidP="007633E0">
      <w:pPr>
        <w:pStyle w:val="Paragrafoelenco"/>
        <w:numPr>
          <w:ilvl w:val="0"/>
          <w:numId w:val="5"/>
        </w:numPr>
      </w:pPr>
      <w:r>
        <w:t>Quando in “Coda usciti” arrivano E utenti,</w:t>
      </w:r>
      <w:r w:rsidR="00891CA3">
        <w:t xml:space="preserve"> essi</w:t>
      </w:r>
      <w:r>
        <w:t xml:space="preserve"> </w:t>
      </w:r>
      <w:r w:rsidR="00891CA3">
        <w:t xml:space="preserve">vengono spostati </w:t>
      </w:r>
      <w:r>
        <w:t>nuovamente in “Area acquisti”</w:t>
      </w:r>
      <w:r w:rsidR="00891CA3">
        <w:t xml:space="preserve"> per una nuova simulazione</w:t>
      </w:r>
      <w:r>
        <w:t xml:space="preserve">. Questo riutilizzo delle strutture dati permette di ridurre </w:t>
      </w:r>
      <w:r w:rsidR="009B4FDE">
        <w:t xml:space="preserve">sensibilmente </w:t>
      </w:r>
      <w:r>
        <w:t xml:space="preserve">il numero di chiamate </w:t>
      </w:r>
      <w:proofErr w:type="spellStart"/>
      <w:r>
        <w:t>malloc</w:t>
      </w:r>
      <w:proofErr w:type="spellEnd"/>
      <w:r>
        <w:t xml:space="preserve"> e </w:t>
      </w:r>
      <w:proofErr w:type="spellStart"/>
      <w:r w:rsidR="006D709A">
        <w:t>pthread_create</w:t>
      </w:r>
      <w:proofErr w:type="spellEnd"/>
      <w:r w:rsidR="00B46BCD">
        <w:t>, con un</w:t>
      </w:r>
      <w:r w:rsidR="00891CA3">
        <w:t>a</w:t>
      </w:r>
      <w:r w:rsidR="00B46BCD">
        <w:t xml:space="preserve"> conseguente riduzione del consumo delle risorse computazionali.</w:t>
      </w:r>
    </w:p>
    <w:p w:rsidR="00A033A8" w:rsidRDefault="00B46BCD" w:rsidP="00A033A8">
      <w:pPr>
        <w:pStyle w:val="Paragrafoelenco"/>
        <w:numPr>
          <w:ilvl w:val="0"/>
          <w:numId w:val="5"/>
        </w:numPr>
      </w:pPr>
      <w:r>
        <w:t xml:space="preserve">Quando un segnale di chiusura (SIGHUP o SIGQUIT) viene ricevuto, questo </w:t>
      </w:r>
      <w:proofErr w:type="spellStart"/>
      <w:r>
        <w:t>thread</w:t>
      </w:r>
      <w:proofErr w:type="spellEnd"/>
      <w:r>
        <w:t xml:space="preserve"> </w:t>
      </w:r>
      <w:r w:rsidR="00A627C0">
        <w:t xml:space="preserve">smette di reintrodurre nuovi utenti nel supermercato e </w:t>
      </w:r>
      <w:r>
        <w:t xml:space="preserve">si occupa di gestire la chiusura facendo terminare in modo controllato tutti gli altri </w:t>
      </w:r>
      <w:proofErr w:type="spellStart"/>
      <w:r>
        <w:t>thread</w:t>
      </w:r>
      <w:proofErr w:type="spellEnd"/>
      <w:r>
        <w:t>.</w:t>
      </w:r>
      <w:r w:rsidR="00A033A8">
        <w:t xml:space="preserve"> In particolare la chiusura viene gestita in questo modo:</w:t>
      </w:r>
    </w:p>
    <w:p w:rsidR="00A033A8" w:rsidRDefault="00A033A8" w:rsidP="00A033A8">
      <w:pPr>
        <w:pStyle w:val="Paragrafoelenco"/>
        <w:numPr>
          <w:ilvl w:val="1"/>
          <w:numId w:val="5"/>
        </w:numPr>
      </w:pPr>
      <w:r>
        <w:t xml:space="preserve">Viene inviato un segnale a tutti i </w:t>
      </w:r>
      <w:proofErr w:type="spellStart"/>
      <w:r w:rsidRPr="00A033A8">
        <w:t>CashDesk</w:t>
      </w:r>
      <w:proofErr w:type="spellEnd"/>
      <w:r w:rsidRPr="00A033A8">
        <w:t xml:space="preserve"> service </w:t>
      </w:r>
      <w:proofErr w:type="spellStart"/>
      <w:r w:rsidRPr="00A033A8">
        <w:t>thread</w:t>
      </w:r>
      <w:proofErr w:type="spellEnd"/>
      <w:r>
        <w:t xml:space="preserve"> che eseguono la loro procedura di chiusura.</w:t>
      </w:r>
    </w:p>
    <w:p w:rsidR="00A033A8" w:rsidRDefault="00A033A8" w:rsidP="00A033A8">
      <w:pPr>
        <w:pStyle w:val="Paragrafoelenco"/>
        <w:numPr>
          <w:ilvl w:val="1"/>
          <w:numId w:val="5"/>
        </w:numPr>
      </w:pPr>
      <w:r>
        <w:t xml:space="preserve">Dopo che tutti i </w:t>
      </w:r>
      <w:proofErr w:type="spellStart"/>
      <w:r>
        <w:t>CashDesk</w:t>
      </w:r>
      <w:proofErr w:type="spellEnd"/>
      <w:r>
        <w:t xml:space="preserve"> service </w:t>
      </w:r>
      <w:proofErr w:type="spellStart"/>
      <w:r>
        <w:t>thread</w:t>
      </w:r>
      <w:proofErr w:type="spellEnd"/>
      <w:r>
        <w:t xml:space="preserve"> sono terminati viene inviato un segnale anche ai </w:t>
      </w:r>
      <w:proofErr w:type="spellStart"/>
      <w:r>
        <w:t>thread</w:t>
      </w:r>
      <w:proofErr w:type="spellEnd"/>
      <w:r w:rsidR="00E92965">
        <w:t xml:space="preserve">: </w:t>
      </w:r>
      <w:proofErr w:type="spellStart"/>
      <w:r w:rsidRPr="00A033A8">
        <w:t>Director</w:t>
      </w:r>
      <w:proofErr w:type="spellEnd"/>
      <w:r w:rsidRPr="00A033A8">
        <w:t xml:space="preserve"> desk </w:t>
      </w:r>
      <w:proofErr w:type="spellStart"/>
      <w:r w:rsidRPr="00A033A8">
        <w:t>handling</w:t>
      </w:r>
      <w:proofErr w:type="spellEnd"/>
      <w:r w:rsidRPr="00A033A8">
        <w:t xml:space="preserve"> </w:t>
      </w:r>
      <w:r>
        <w:t xml:space="preserve">e </w:t>
      </w:r>
      <w:proofErr w:type="spellStart"/>
      <w:r w:rsidRPr="00A033A8">
        <w:t>Director</w:t>
      </w:r>
      <w:proofErr w:type="spellEnd"/>
      <w:r w:rsidRPr="00A033A8">
        <w:t xml:space="preserve"> </w:t>
      </w:r>
      <w:proofErr w:type="spellStart"/>
      <w:r w:rsidRPr="00A033A8">
        <w:t>authorization</w:t>
      </w:r>
      <w:proofErr w:type="spellEnd"/>
      <w:r w:rsidRPr="00A033A8">
        <w:t xml:space="preserve"> </w:t>
      </w:r>
      <w:proofErr w:type="spellStart"/>
      <w:r w:rsidRPr="00A033A8">
        <w:t>queue</w:t>
      </w:r>
      <w:proofErr w:type="spellEnd"/>
      <w:r>
        <w:t xml:space="preserve"> che a loro volta </w:t>
      </w:r>
      <w:r w:rsidR="00E92965">
        <w:t>eseguono la loro procedura di chiusura.</w:t>
      </w:r>
    </w:p>
    <w:p w:rsidR="003C506A" w:rsidRDefault="00E92965" w:rsidP="00E92965">
      <w:pPr>
        <w:pStyle w:val="Paragrafoelenco"/>
        <w:numPr>
          <w:ilvl w:val="1"/>
          <w:numId w:val="5"/>
        </w:numPr>
      </w:pPr>
      <w:r>
        <w:t xml:space="preserve">Una volta terminati anche i </w:t>
      </w:r>
      <w:proofErr w:type="spellStart"/>
      <w:r>
        <w:t>thread</w:t>
      </w:r>
      <w:proofErr w:type="spellEnd"/>
      <w:r>
        <w:t xml:space="preserve"> </w:t>
      </w:r>
      <w:proofErr w:type="spellStart"/>
      <w:r w:rsidRPr="00A033A8">
        <w:t>Director</w:t>
      </w:r>
      <w:proofErr w:type="spellEnd"/>
      <w:r w:rsidRPr="00A033A8">
        <w:t xml:space="preserve"> desk </w:t>
      </w:r>
      <w:proofErr w:type="spellStart"/>
      <w:r w:rsidRPr="00A033A8">
        <w:t>handling</w:t>
      </w:r>
      <w:proofErr w:type="spellEnd"/>
      <w:r w:rsidRPr="00A033A8">
        <w:t xml:space="preserve"> </w:t>
      </w:r>
      <w:r>
        <w:t xml:space="preserve">e </w:t>
      </w:r>
      <w:proofErr w:type="spellStart"/>
      <w:r w:rsidRPr="00A033A8">
        <w:t>Director</w:t>
      </w:r>
      <w:proofErr w:type="spellEnd"/>
      <w:r w:rsidRPr="00A033A8">
        <w:t xml:space="preserve"> </w:t>
      </w:r>
      <w:proofErr w:type="spellStart"/>
      <w:r w:rsidRPr="00A033A8">
        <w:t>authorization</w:t>
      </w:r>
      <w:proofErr w:type="spellEnd"/>
      <w:r w:rsidRPr="00A033A8">
        <w:t xml:space="preserve"> </w:t>
      </w:r>
      <w:proofErr w:type="spellStart"/>
      <w:r w:rsidRPr="00A033A8">
        <w:t>queue</w:t>
      </w:r>
      <w:proofErr w:type="spellEnd"/>
      <w:r>
        <w:t xml:space="preserve">, tutti gli utenti presenti in “Coda usciti” vengono informati della chiusura del supermercato in modo da far partire la loro procedura di chiusura che porta alla terminazione del loro </w:t>
      </w:r>
      <w:proofErr w:type="spellStart"/>
      <w:r>
        <w:t>thread</w:t>
      </w:r>
      <w:proofErr w:type="spellEnd"/>
      <w:r>
        <w:t xml:space="preserve"> utente</w:t>
      </w:r>
      <w:r w:rsidR="00891CA3">
        <w:t>.</w:t>
      </w:r>
    </w:p>
    <w:p w:rsidR="00E92965" w:rsidRDefault="003C506A" w:rsidP="00E92965">
      <w:pPr>
        <w:pStyle w:val="Paragrafoelenco"/>
        <w:numPr>
          <w:ilvl w:val="1"/>
          <w:numId w:val="5"/>
        </w:numPr>
      </w:pPr>
      <w:r>
        <w:t>L</w:t>
      </w:r>
      <w:r w:rsidR="00E92965">
        <w:t xml:space="preserve">e strutture dati </w:t>
      </w:r>
      <w:r>
        <w:t xml:space="preserve">allocate dinamicamente durante la simulazione, </w:t>
      </w:r>
      <w:r w:rsidR="00E92965">
        <w:t>vengon</w:t>
      </w:r>
      <w:r w:rsidR="00891CA3">
        <w:t>o deallocate.</w:t>
      </w:r>
    </w:p>
    <w:p w:rsidR="003C506A" w:rsidRPr="00D17C5F" w:rsidRDefault="003C506A" w:rsidP="003C506A"/>
    <w:p w:rsidR="00D17C5F" w:rsidRDefault="00D17C5F" w:rsidP="00682801">
      <w:pPr>
        <w:pStyle w:val="Titolo3"/>
      </w:pPr>
      <w:r w:rsidRPr="00D17C5F">
        <w:t xml:space="preserve">User </w:t>
      </w:r>
      <w:proofErr w:type="spellStart"/>
      <w:r w:rsidRPr="00D17C5F">
        <w:t>thread</w:t>
      </w:r>
      <w:proofErr w:type="spellEnd"/>
    </w:p>
    <w:p w:rsidR="00B46BCD" w:rsidRDefault="00B46BCD" w:rsidP="00B46BCD">
      <w:r w:rsidRPr="00B46BCD">
        <w:t xml:space="preserve">Il programma </w:t>
      </w:r>
      <w:r>
        <w:t xml:space="preserve">ha C </w:t>
      </w:r>
      <w:proofErr w:type="spellStart"/>
      <w:r>
        <w:t>thread</w:t>
      </w:r>
      <w:proofErr w:type="spellEnd"/>
      <w:r>
        <w:t xml:space="preserve"> di questo tipo e ognuno di essi gestisce i seguenti aspetti della simulazione:</w:t>
      </w:r>
    </w:p>
    <w:p w:rsidR="00B46BCD" w:rsidRDefault="00B46BCD" w:rsidP="00B46BCD">
      <w:pPr>
        <w:pStyle w:val="Paragrafoelenco"/>
        <w:numPr>
          <w:ilvl w:val="0"/>
          <w:numId w:val="6"/>
        </w:numPr>
      </w:pPr>
      <w:r>
        <w:t>Gestisce una struttura dati “User” che contiene le informazioni relative ad un utente.</w:t>
      </w:r>
    </w:p>
    <w:p w:rsidR="005511D7" w:rsidRDefault="005511D7" w:rsidP="00B46BCD">
      <w:pPr>
        <w:pStyle w:val="Paragrafoelenco"/>
        <w:numPr>
          <w:ilvl w:val="0"/>
          <w:numId w:val="6"/>
        </w:numPr>
      </w:pPr>
      <w:r>
        <w:t xml:space="preserve">Attende un </w:t>
      </w:r>
      <w:r w:rsidR="00E77BD9">
        <w:t>periodo</w:t>
      </w:r>
      <w:r>
        <w:t xml:space="preserve"> di tempo, definito in modo casuale compreso fra 10 e T millisecondi</w:t>
      </w:r>
      <w:r w:rsidR="00D57208">
        <w:t xml:space="preserve"> per simulare tempo di shopping</w:t>
      </w:r>
      <w:r>
        <w:t>.</w:t>
      </w:r>
    </w:p>
    <w:p w:rsidR="00AD40EE" w:rsidRPr="00B46BCD" w:rsidRDefault="000B7425" w:rsidP="00D5362D">
      <w:pPr>
        <w:pStyle w:val="Paragrafoelenco"/>
        <w:numPr>
          <w:ilvl w:val="0"/>
          <w:numId w:val="6"/>
        </w:numPr>
      </w:pPr>
      <w:r>
        <w:t>L</w:t>
      </w:r>
      <w:r w:rsidR="00D57208">
        <w:t xml:space="preserve">a struttura dati “User” gestita dal </w:t>
      </w:r>
      <w:proofErr w:type="spellStart"/>
      <w:r>
        <w:t>thread</w:t>
      </w:r>
      <w:proofErr w:type="spellEnd"/>
      <w:r>
        <w:t xml:space="preserve"> </w:t>
      </w:r>
      <w:r w:rsidR="00D57208">
        <w:t>viene spostata in una cassa aperta di “Area pagamenti” scelta casualmente</w:t>
      </w:r>
      <w:r>
        <w:t xml:space="preserve"> se è stato preso almeno un prodotto</w:t>
      </w:r>
      <w:r w:rsidR="00D57208">
        <w:t xml:space="preserve">, </w:t>
      </w:r>
      <w:r>
        <w:t>altrimenti viene spostata in “Coda (FIFO) per uscita autorizzata”.</w:t>
      </w:r>
      <w:r w:rsidR="00C83D1C">
        <w:t xml:space="preserve"> A questo punto il </w:t>
      </w:r>
      <w:proofErr w:type="spellStart"/>
      <w:r w:rsidR="00C83D1C">
        <w:t>thread</w:t>
      </w:r>
      <w:proofErr w:type="spellEnd"/>
      <w:r w:rsidR="00C83D1C">
        <w:t xml:space="preserve"> utente rimane in attesa di procedere con un nuovo ciclo di esecuzione. Ciò avverrà solo quando il </w:t>
      </w:r>
      <w:proofErr w:type="spellStart"/>
      <w:r w:rsidR="00C83D1C">
        <w:t>thread</w:t>
      </w:r>
      <w:proofErr w:type="spellEnd"/>
      <w:r w:rsidR="00C83D1C">
        <w:t xml:space="preserve"> Market metterà nuovamente l’utente in “Area acquisti” per una </w:t>
      </w:r>
      <w:r w:rsidR="006D709A">
        <w:t>nuova</w:t>
      </w:r>
      <w:r w:rsidR="00C83D1C">
        <w:t xml:space="preserve"> simulazione, oppure quando il </w:t>
      </w:r>
      <w:proofErr w:type="spellStart"/>
      <w:r w:rsidR="00C83D1C">
        <w:t>thread</w:t>
      </w:r>
      <w:proofErr w:type="spellEnd"/>
      <w:r w:rsidR="00C83D1C">
        <w:t xml:space="preserve"> sarà informato che il </w:t>
      </w:r>
      <w:proofErr w:type="spellStart"/>
      <w:r w:rsidR="00C83D1C">
        <w:t>supermecato</w:t>
      </w:r>
      <w:proofErr w:type="spellEnd"/>
      <w:r w:rsidR="00C83D1C">
        <w:t xml:space="preserve"> sta chiudendo. Nel secondo caso il </w:t>
      </w:r>
      <w:proofErr w:type="spellStart"/>
      <w:r w:rsidR="00C83D1C">
        <w:t>thread</w:t>
      </w:r>
      <w:proofErr w:type="spellEnd"/>
      <w:r w:rsidR="00C83D1C">
        <w:t xml:space="preserve"> </w:t>
      </w:r>
      <w:r w:rsidR="00A627C0">
        <w:t>User termina.</w:t>
      </w:r>
    </w:p>
    <w:p w:rsidR="00AD40EE" w:rsidRDefault="00AD40EE">
      <w:pPr>
        <w:rPr>
          <w:b/>
          <w:bCs/>
        </w:rPr>
      </w:pPr>
      <w:r>
        <w:rPr>
          <w:b/>
          <w:bCs/>
        </w:rPr>
        <w:br w:type="page"/>
      </w:r>
    </w:p>
    <w:p w:rsidR="00D17C5F" w:rsidRDefault="00D17C5F" w:rsidP="00682801">
      <w:pPr>
        <w:pStyle w:val="Titolo3"/>
      </w:pPr>
      <w:proofErr w:type="spellStart"/>
      <w:r w:rsidRPr="00D17C5F">
        <w:lastRenderedPageBreak/>
        <w:t>CashDesk</w:t>
      </w:r>
      <w:proofErr w:type="spellEnd"/>
      <w:r w:rsidRPr="00D17C5F">
        <w:t xml:space="preserve"> service </w:t>
      </w:r>
      <w:proofErr w:type="spellStart"/>
      <w:r w:rsidRPr="00D17C5F">
        <w:t>thread</w:t>
      </w:r>
      <w:proofErr w:type="spellEnd"/>
    </w:p>
    <w:p w:rsidR="000B7425" w:rsidRDefault="000B7425" w:rsidP="000B7425">
      <w:r w:rsidRPr="00B46BCD">
        <w:t xml:space="preserve">Il programma </w:t>
      </w:r>
      <w:r>
        <w:t xml:space="preserve">ha K </w:t>
      </w:r>
      <w:proofErr w:type="spellStart"/>
      <w:r>
        <w:t>thread</w:t>
      </w:r>
      <w:proofErr w:type="spellEnd"/>
      <w:r>
        <w:t xml:space="preserve"> di questo tipo e ognuno di essi gestisce i seguenti aspetti della simulazione:</w:t>
      </w:r>
    </w:p>
    <w:p w:rsidR="000B7425" w:rsidRDefault="000B7425" w:rsidP="000B7425">
      <w:pPr>
        <w:pStyle w:val="Paragrafoelenco"/>
        <w:numPr>
          <w:ilvl w:val="0"/>
          <w:numId w:val="7"/>
        </w:numPr>
      </w:pPr>
      <w:r>
        <w:t>Gestisce una struttura dati “</w:t>
      </w:r>
      <w:proofErr w:type="spellStart"/>
      <w:r>
        <w:t>CashDesk</w:t>
      </w:r>
      <w:proofErr w:type="spellEnd"/>
      <w:r>
        <w:t>” che contiene le informazioni relative ad una cassa.</w:t>
      </w:r>
    </w:p>
    <w:p w:rsidR="000B7425" w:rsidRDefault="000B7425" w:rsidP="000B7425">
      <w:pPr>
        <w:pStyle w:val="Paragrafoelenco"/>
        <w:numPr>
          <w:ilvl w:val="0"/>
          <w:numId w:val="7"/>
        </w:numPr>
      </w:pPr>
      <w:r>
        <w:t>Monitora i cambi di stato della cassa (aperta/chiusa) per tenere traccia del tempo totale di apertura e del numero di chiusure.</w:t>
      </w:r>
    </w:p>
    <w:p w:rsidR="000B7425" w:rsidRDefault="000B7425" w:rsidP="000B7425">
      <w:pPr>
        <w:pStyle w:val="Paragrafoelenco"/>
        <w:numPr>
          <w:ilvl w:val="0"/>
          <w:numId w:val="7"/>
        </w:numPr>
      </w:pPr>
      <w:r>
        <w:t xml:space="preserve">Ogni utente che viene inserito nella coda della cassa viene servito simulando </w:t>
      </w:r>
      <w:r w:rsidR="00AC3017">
        <w:t>un’attesa</w:t>
      </w:r>
      <w:r>
        <w:t xml:space="preserve"> di servizio pari al seguente tempo: </w:t>
      </w:r>
    </w:p>
    <w:p w:rsidR="00AC3017" w:rsidRDefault="00AC3017" w:rsidP="00AC3017">
      <w:pPr>
        <w:pStyle w:val="Paragrafoelenco"/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9730"/>
      </w:tblGrid>
      <w:tr w:rsidR="000B7425" w:rsidTr="002819CA">
        <w:tc>
          <w:tcPr>
            <w:tcW w:w="9730" w:type="dxa"/>
          </w:tcPr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T(n) = c1 + n*</w:t>
            </w:r>
            <w:r w:rsidR="00AC3017">
              <w:rPr>
                <w:rFonts w:ascii="Calibri" w:hAnsi="Calibri" w:cs="Calibri"/>
                <w:color w:val="000000"/>
                <w:lang w:val="en-GB"/>
              </w:rPr>
              <w:t>NP</w:t>
            </w:r>
          </w:p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</w:p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n: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numero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di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prodotti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presi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dal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ciente</w:t>
            </w:r>
            <w:proofErr w:type="spellEnd"/>
          </w:p>
          <w:p w:rsidR="000B7425" w:rsidRDefault="000B7425" w:rsidP="000B7425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 xml:space="preserve">c1: tempo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costante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diverso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per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ogni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cassiere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compreso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fra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20-80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(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viene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determinato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in modo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casuale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alla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lang w:val="en-GB"/>
              </w:rPr>
              <w:t>creazione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della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struttura</w:t>
            </w:r>
            <w:proofErr w:type="spellEnd"/>
            <w:r w:rsidR="00AC3017">
              <w:rPr>
                <w:rFonts w:ascii="Calibri" w:hAnsi="Calibri" w:cs="Calibri"/>
                <w:color w:val="000000"/>
                <w:lang w:val="en-GB"/>
              </w:rPr>
              <w:t xml:space="preserve"> dati </w:t>
            </w:r>
            <w:proofErr w:type="spellStart"/>
            <w:r w:rsidR="00AC3017">
              <w:rPr>
                <w:rFonts w:ascii="Calibri" w:hAnsi="Calibri" w:cs="Calibri"/>
                <w:color w:val="000000"/>
                <w:lang w:val="en-GB"/>
              </w:rPr>
              <w:t>CashDesk</w:t>
            </w:r>
            <w:proofErr w:type="spellEnd"/>
            <w:r>
              <w:rPr>
                <w:rFonts w:ascii="Calibri" w:hAnsi="Calibri" w:cs="Calibri"/>
                <w:color w:val="000000"/>
                <w:lang w:val="en-GB"/>
              </w:rPr>
              <w:t>)</w:t>
            </w:r>
          </w:p>
          <w:p w:rsidR="000B7425" w:rsidRDefault="00AC3017" w:rsidP="000B7425">
            <w:r>
              <w:t>NP: è un parametro del file di configurazione che definisce il tempo in millisecondi necessario per processare un prodotto.</w:t>
            </w:r>
          </w:p>
        </w:tc>
      </w:tr>
    </w:tbl>
    <w:p w:rsidR="002819CA" w:rsidRDefault="002819CA" w:rsidP="002819CA">
      <w:pPr>
        <w:pStyle w:val="Paragrafoelenco"/>
      </w:pPr>
    </w:p>
    <w:p w:rsidR="002819CA" w:rsidRDefault="002819CA" w:rsidP="002819CA">
      <w:pPr>
        <w:pStyle w:val="Paragrafoelenco"/>
        <w:numPr>
          <w:ilvl w:val="0"/>
          <w:numId w:val="7"/>
        </w:numPr>
      </w:pPr>
      <w:r>
        <w:t>Dopo essere stato servito l’uten</w:t>
      </w:r>
      <w:r w:rsidR="00AA6FF8">
        <w:t>te</w:t>
      </w:r>
      <w:r>
        <w:t xml:space="preserve"> viene spostato </w:t>
      </w:r>
      <w:proofErr w:type="gramStart"/>
      <w:r w:rsidR="007C62FF">
        <w:t xml:space="preserve">in </w:t>
      </w:r>
      <w:r>
        <w:t xml:space="preserve"> </w:t>
      </w:r>
      <w:r w:rsidR="007C62FF">
        <w:t>“</w:t>
      </w:r>
      <w:proofErr w:type="gramEnd"/>
      <w:r w:rsidR="007C62FF">
        <w:t>Coda utenti usciti”</w:t>
      </w:r>
      <w:r w:rsidR="00AA6FF8">
        <w:t xml:space="preserve">, in modo da permettere al </w:t>
      </w:r>
      <w:r w:rsidR="00AA6FF8" w:rsidRPr="00AA6FF8">
        <w:t xml:space="preserve">Market </w:t>
      </w:r>
      <w:proofErr w:type="spellStart"/>
      <w:r w:rsidR="00AA6FF8" w:rsidRPr="00AA6FF8">
        <w:t>thread</w:t>
      </w:r>
      <w:proofErr w:type="spellEnd"/>
      <w:r w:rsidR="00AA6FF8">
        <w:t xml:space="preserve"> di utilizzarlo per una nuova simulazione.</w:t>
      </w:r>
    </w:p>
    <w:p w:rsidR="00C83D1C" w:rsidRDefault="00A627C0" w:rsidP="002819CA">
      <w:pPr>
        <w:pStyle w:val="Paragrafoelenco"/>
        <w:numPr>
          <w:ilvl w:val="0"/>
          <w:numId w:val="7"/>
        </w:numPr>
      </w:pPr>
      <w:r>
        <w:t>Quando</w:t>
      </w:r>
      <w:r w:rsidR="00C83D1C">
        <w:t xml:space="preserve"> il </w:t>
      </w:r>
      <w:proofErr w:type="spellStart"/>
      <w:r w:rsidR="00C83D1C">
        <w:t>thread</w:t>
      </w:r>
      <w:proofErr w:type="spellEnd"/>
      <w:r w:rsidR="00C83D1C">
        <w:t xml:space="preserve"> </w:t>
      </w:r>
      <w:r>
        <w:t>riceve</w:t>
      </w:r>
      <w:r w:rsidR="00C83D1C">
        <w:t xml:space="preserve"> il segnale da parte del Market </w:t>
      </w:r>
      <w:proofErr w:type="spellStart"/>
      <w:r w:rsidR="00C83D1C">
        <w:t>thread</w:t>
      </w:r>
      <w:proofErr w:type="spellEnd"/>
      <w:r w:rsidR="00C83D1C">
        <w:t xml:space="preserve"> che lo informa della chiusura del supermercato</w:t>
      </w:r>
      <w:r>
        <w:t xml:space="preserve"> possono esserci due possibili esiti:</w:t>
      </w:r>
    </w:p>
    <w:p w:rsidR="00A627C0" w:rsidRDefault="00A627C0" w:rsidP="00A627C0">
      <w:pPr>
        <w:pStyle w:val="Paragrafoelenco"/>
        <w:numPr>
          <w:ilvl w:val="1"/>
          <w:numId w:val="7"/>
        </w:numPr>
      </w:pPr>
      <w:r>
        <w:t>Se il supermercato sta chiudendo a causa di un segnale SIGHUP (chiusura normale) tutti gli utenti in coda vengono serviti normalmente.</w:t>
      </w:r>
    </w:p>
    <w:p w:rsidR="00A627C0" w:rsidRDefault="00A627C0" w:rsidP="00A627C0">
      <w:pPr>
        <w:pStyle w:val="Paragrafoelenco"/>
        <w:numPr>
          <w:ilvl w:val="1"/>
          <w:numId w:val="7"/>
        </w:numPr>
      </w:pPr>
      <w:r>
        <w:t xml:space="preserve">Se il supermercato sta chiudendo a causa di un segnale </w:t>
      </w:r>
      <w:r>
        <w:t>SIGQUIT</w:t>
      </w:r>
      <w:r>
        <w:t xml:space="preserve"> (chiusura normale) tutti gli utenti in coda vengono </w:t>
      </w:r>
      <w:r>
        <w:t>fatti uscire senza pagare.</w:t>
      </w:r>
    </w:p>
    <w:p w:rsidR="00AD40EE" w:rsidRDefault="00AD40EE">
      <w:pPr>
        <w:rPr>
          <w:b/>
          <w:bCs/>
        </w:rPr>
      </w:pPr>
    </w:p>
    <w:p w:rsidR="00D17C5F" w:rsidRDefault="00D17C5F" w:rsidP="00682801">
      <w:pPr>
        <w:pStyle w:val="Titolo3"/>
      </w:pPr>
      <w:proofErr w:type="spellStart"/>
      <w:r w:rsidRPr="00D17C5F">
        <w:t>CashDesk</w:t>
      </w:r>
      <w:proofErr w:type="spellEnd"/>
      <w:r w:rsidRPr="00D17C5F">
        <w:t xml:space="preserve"> </w:t>
      </w:r>
      <w:proofErr w:type="spellStart"/>
      <w:r w:rsidRPr="00D17C5F">
        <w:t>notification</w:t>
      </w:r>
      <w:proofErr w:type="spellEnd"/>
      <w:r w:rsidRPr="00D17C5F">
        <w:t xml:space="preserve"> </w:t>
      </w:r>
      <w:proofErr w:type="spellStart"/>
      <w:r w:rsidRPr="00D17C5F">
        <w:t>thread</w:t>
      </w:r>
      <w:proofErr w:type="spellEnd"/>
    </w:p>
    <w:p w:rsidR="00AC3017" w:rsidRDefault="00AC3017" w:rsidP="00CB5E1E">
      <w:r w:rsidRPr="00AC3017">
        <w:t xml:space="preserve">Ogni </w:t>
      </w:r>
      <w:r>
        <w:t>“</w:t>
      </w:r>
      <w:proofErr w:type="spellStart"/>
      <w:r>
        <w:t>CashDesk</w:t>
      </w:r>
      <w:proofErr w:type="spellEnd"/>
      <w:r>
        <w:t xml:space="preserve"> service </w:t>
      </w:r>
      <w:proofErr w:type="spellStart"/>
      <w:r>
        <w:t>thread</w:t>
      </w:r>
      <w:proofErr w:type="spellEnd"/>
      <w:r>
        <w:t xml:space="preserve">” istanzia un </w:t>
      </w:r>
      <w:proofErr w:type="spellStart"/>
      <w:r>
        <w:t>thread</w:t>
      </w:r>
      <w:proofErr w:type="spellEnd"/>
      <w:r>
        <w:t xml:space="preserve"> ausiliario dedicato all’invio delle notifiche </w:t>
      </w:r>
      <w:r w:rsidR="002819CA">
        <w:t xml:space="preserve">al </w:t>
      </w:r>
      <w:proofErr w:type="spellStart"/>
      <w:r w:rsidR="002819CA">
        <w:t>thread</w:t>
      </w:r>
      <w:proofErr w:type="spellEnd"/>
      <w:r w:rsidR="002819CA">
        <w:t xml:space="preserve"> direttore (id della cassa, numero utenti in coda nella cassa, stato della cassa)</w:t>
      </w:r>
      <w:r>
        <w:t>. Ogni TD millisecondi (TD è un parametro del file di configurazione</w:t>
      </w:r>
      <w:r w:rsidR="000F596F">
        <w:t>),</w:t>
      </w:r>
      <w:r>
        <w:t xml:space="preserve"> questo </w:t>
      </w:r>
      <w:proofErr w:type="spellStart"/>
      <w:r>
        <w:t>thread</w:t>
      </w:r>
      <w:proofErr w:type="spellEnd"/>
      <w:r>
        <w:t xml:space="preserve"> inserisce una apposita struttura dati contenente le informazioni di stato della cassa in una coda </w:t>
      </w:r>
      <w:r w:rsidR="000F596F">
        <w:t xml:space="preserve">gestita dal </w:t>
      </w:r>
      <w:proofErr w:type="spellStart"/>
      <w:r w:rsidR="000F596F">
        <w:t>thread</w:t>
      </w:r>
      <w:proofErr w:type="spellEnd"/>
      <w:r w:rsidR="000F596F">
        <w:t xml:space="preserve"> direttore.</w:t>
      </w:r>
      <w:r w:rsidR="00A627C0">
        <w:t xml:space="preserve"> Quando il </w:t>
      </w:r>
      <w:proofErr w:type="spellStart"/>
      <w:r w:rsidR="00A627C0">
        <w:t>thread</w:t>
      </w:r>
      <w:proofErr w:type="spellEnd"/>
      <w:r w:rsidR="00A627C0">
        <w:t xml:space="preserve"> riceve un segnale di chiusura si limita a terminare.</w:t>
      </w:r>
    </w:p>
    <w:p w:rsidR="000F596F" w:rsidRPr="00AC3017" w:rsidRDefault="000F596F" w:rsidP="00CB5E1E"/>
    <w:p w:rsidR="00D17C5F" w:rsidRDefault="00D17C5F" w:rsidP="00682801">
      <w:pPr>
        <w:pStyle w:val="Titolo3"/>
      </w:pPr>
      <w:proofErr w:type="spellStart"/>
      <w:r w:rsidRPr="00D17C5F">
        <w:t>Director</w:t>
      </w:r>
      <w:proofErr w:type="spellEnd"/>
      <w:r w:rsidRPr="00D17C5F">
        <w:t xml:space="preserve"> desk </w:t>
      </w:r>
      <w:proofErr w:type="spellStart"/>
      <w:r w:rsidRPr="00D17C5F">
        <w:t>handling</w:t>
      </w:r>
      <w:proofErr w:type="spellEnd"/>
      <w:r w:rsidRPr="00D17C5F">
        <w:t xml:space="preserve"> </w:t>
      </w:r>
      <w:proofErr w:type="spellStart"/>
      <w:r w:rsidRPr="00D17C5F">
        <w:t>thread</w:t>
      </w:r>
      <w:proofErr w:type="spellEnd"/>
    </w:p>
    <w:p w:rsidR="00171834" w:rsidRDefault="00171834" w:rsidP="00171834">
      <w:r w:rsidRPr="00B46BCD">
        <w:t xml:space="preserve">Il programma </w:t>
      </w:r>
      <w:r>
        <w:t xml:space="preserve">ha un unico </w:t>
      </w:r>
      <w:proofErr w:type="spellStart"/>
      <w:r>
        <w:t>thread</w:t>
      </w:r>
      <w:proofErr w:type="spellEnd"/>
      <w:r>
        <w:t xml:space="preserve"> di questo tipo e si occupa di gestire i seguenti aspetti della simulazione:</w:t>
      </w:r>
    </w:p>
    <w:p w:rsidR="00171834" w:rsidRDefault="00171834" w:rsidP="00171834">
      <w:pPr>
        <w:pStyle w:val="Paragrafoelenco"/>
        <w:numPr>
          <w:ilvl w:val="0"/>
          <w:numId w:val="8"/>
        </w:numPr>
      </w:pPr>
      <w:r>
        <w:t xml:space="preserve">Gestisce le notifiche ricevute da i </w:t>
      </w:r>
      <w:proofErr w:type="spellStart"/>
      <w:proofErr w:type="gramStart"/>
      <w:r>
        <w:t>thread</w:t>
      </w:r>
      <w:proofErr w:type="spellEnd"/>
      <w:r>
        <w:t xml:space="preserve"> ”</w:t>
      </w:r>
      <w:proofErr w:type="spellStart"/>
      <w:r w:rsidRPr="00171834">
        <w:t>CashDesk</w:t>
      </w:r>
      <w:proofErr w:type="spellEnd"/>
      <w:proofErr w:type="gramEnd"/>
      <w:r w:rsidRPr="00171834">
        <w:t xml:space="preserve"> </w:t>
      </w:r>
      <w:proofErr w:type="spellStart"/>
      <w:r w:rsidRPr="00171834">
        <w:t>notification</w:t>
      </w:r>
      <w:proofErr w:type="spellEnd"/>
      <w:r w:rsidRPr="00171834">
        <w:t xml:space="preserve"> </w:t>
      </w:r>
      <w:proofErr w:type="spellStart"/>
      <w:r w:rsidRPr="00171834">
        <w:t>thread</w:t>
      </w:r>
      <w:proofErr w:type="spellEnd"/>
      <w:r>
        <w:t>”:</w:t>
      </w:r>
    </w:p>
    <w:p w:rsidR="00171834" w:rsidRDefault="00171834" w:rsidP="00171834">
      <w:pPr>
        <w:pStyle w:val="Paragrafoelenco"/>
      </w:pPr>
      <w:r>
        <w:t xml:space="preserve">Questo </w:t>
      </w:r>
      <w:proofErr w:type="spellStart"/>
      <w:r>
        <w:t>thread</w:t>
      </w:r>
      <w:proofErr w:type="spellEnd"/>
      <w:r>
        <w:t xml:space="preserve"> ha un vettore di notifiche chiamato “</w:t>
      </w:r>
      <w:proofErr w:type="spellStart"/>
      <w:r w:rsidRPr="00171834">
        <w:t>lastReceivedMsg</w:t>
      </w:r>
      <w:proofErr w:type="spellEnd"/>
      <w:r>
        <w:t>” di K elementi il cui scopo è quello di tenere traccia delle notifiche più recenti relative a ciascuna cassa. Inizialmente gli elementi di questo vettore hanno valore “NULL” e ogni volta che viene ricevuta una notifica viene messa nel vettore “</w:t>
      </w:r>
      <w:proofErr w:type="spellStart"/>
      <w:r>
        <w:t>lastReceivedMsg</w:t>
      </w:r>
      <w:proofErr w:type="spellEnd"/>
      <w:r>
        <w:t xml:space="preserve">” </w:t>
      </w:r>
      <w:r w:rsidR="002819CA">
        <w:t>nella posizione relativa alla cassa che ha generato la notifica. Quando il vettore non contiene più elementi uguali a NULL significa che tutte le casse hanno inviato almeno una notifica ed è quindi il momento di decidere se aprire o chiudere una cassa.</w:t>
      </w:r>
    </w:p>
    <w:p w:rsidR="006B65F5" w:rsidRDefault="002819CA" w:rsidP="006B65F5">
      <w:pPr>
        <w:pStyle w:val="Paragrafoelenco"/>
      </w:pPr>
      <w:r>
        <w:t>Questa decisione viene presa come descritto nel testo del progetto e la cassa da chiudere/aprire viene scelta in modo casuale.</w:t>
      </w:r>
      <w:r w:rsidR="006D709A">
        <w:t xml:space="preserve"> Gli utenti che si trovano in una cassa che viene chiusa vengono ridistribuiti in modo random fra le casse aperte.</w:t>
      </w:r>
    </w:p>
    <w:p w:rsidR="006B65F5" w:rsidRDefault="006B65F5" w:rsidP="006B65F5">
      <w:pPr>
        <w:pStyle w:val="Paragrafoelenco"/>
        <w:numPr>
          <w:ilvl w:val="0"/>
          <w:numId w:val="8"/>
        </w:numPr>
      </w:pPr>
      <w:r>
        <w:t xml:space="preserve">Quando il </w:t>
      </w:r>
      <w:proofErr w:type="spellStart"/>
      <w:r>
        <w:t>thread</w:t>
      </w:r>
      <w:proofErr w:type="spellEnd"/>
      <w:r>
        <w:t xml:space="preserve"> riceve un segnale di chiusura si limita a terminare.</w:t>
      </w:r>
    </w:p>
    <w:p w:rsidR="00B551B2" w:rsidRPr="00A033A8" w:rsidRDefault="002819CA" w:rsidP="00A033A8">
      <w:pPr>
        <w:pStyle w:val="Paragrafoelenco"/>
      </w:pPr>
      <w:r>
        <w:tab/>
      </w:r>
    </w:p>
    <w:p w:rsidR="000F3578" w:rsidRDefault="000F3578">
      <w:pPr>
        <w:rPr>
          <w:b/>
          <w:bCs/>
        </w:rPr>
      </w:pPr>
      <w:r>
        <w:rPr>
          <w:b/>
          <w:bCs/>
        </w:rPr>
        <w:br w:type="page"/>
      </w:r>
    </w:p>
    <w:p w:rsidR="00D17C5F" w:rsidRPr="00D17C5F" w:rsidRDefault="00D17C5F" w:rsidP="00682801">
      <w:pPr>
        <w:pStyle w:val="Titolo3"/>
      </w:pPr>
      <w:proofErr w:type="spellStart"/>
      <w:r w:rsidRPr="00D17C5F">
        <w:lastRenderedPageBreak/>
        <w:t>Director</w:t>
      </w:r>
      <w:proofErr w:type="spellEnd"/>
      <w:r w:rsidRPr="00D17C5F">
        <w:t xml:space="preserve"> </w:t>
      </w:r>
      <w:proofErr w:type="spellStart"/>
      <w:r w:rsidRPr="00D17C5F">
        <w:t>authorization</w:t>
      </w:r>
      <w:proofErr w:type="spellEnd"/>
      <w:r w:rsidRPr="00D17C5F">
        <w:t xml:space="preserve"> </w:t>
      </w:r>
      <w:proofErr w:type="spellStart"/>
      <w:r w:rsidRPr="00D17C5F">
        <w:t>queue</w:t>
      </w:r>
      <w:proofErr w:type="spellEnd"/>
      <w:r w:rsidRPr="00D17C5F">
        <w:t xml:space="preserve"> </w:t>
      </w:r>
      <w:proofErr w:type="spellStart"/>
      <w:r w:rsidRPr="00D17C5F">
        <w:t>thread</w:t>
      </w:r>
      <w:proofErr w:type="spellEnd"/>
    </w:p>
    <w:p w:rsidR="006B65F5" w:rsidRDefault="000F3578" w:rsidP="006B65F5">
      <w:r>
        <w:t xml:space="preserve">Il </w:t>
      </w:r>
      <w:proofErr w:type="spellStart"/>
      <w:r>
        <w:t>thread</w:t>
      </w:r>
      <w:proofErr w:type="spellEnd"/>
      <w:r w:rsidR="002819CA" w:rsidRPr="00AC3017">
        <w:t xml:space="preserve"> </w:t>
      </w:r>
      <w:r w:rsidR="002819CA">
        <w:t>“</w:t>
      </w:r>
      <w:proofErr w:type="spellStart"/>
      <w:r w:rsidR="002819CA">
        <w:t>Director</w:t>
      </w:r>
      <w:proofErr w:type="spellEnd"/>
      <w:r w:rsidR="002819CA">
        <w:t xml:space="preserve"> desk </w:t>
      </w:r>
      <w:proofErr w:type="spellStart"/>
      <w:r w:rsidR="002819CA">
        <w:t>handling</w:t>
      </w:r>
      <w:proofErr w:type="spellEnd"/>
      <w:r w:rsidR="002819CA">
        <w:t xml:space="preserve"> </w:t>
      </w:r>
      <w:proofErr w:type="spellStart"/>
      <w:r w:rsidR="002819CA">
        <w:t>thread</w:t>
      </w:r>
      <w:proofErr w:type="spellEnd"/>
      <w:r w:rsidR="002819CA">
        <w:t xml:space="preserve">” istanzia un </w:t>
      </w:r>
      <w:proofErr w:type="spellStart"/>
      <w:r w:rsidR="002819CA">
        <w:t>thread</w:t>
      </w:r>
      <w:proofErr w:type="spellEnd"/>
      <w:r w:rsidR="002819CA">
        <w:t xml:space="preserve"> ausiliario dedicato alla gestione della coda </w:t>
      </w:r>
      <w:r w:rsidR="00E77BD9">
        <w:t xml:space="preserve">degli utenti in attesa di ricevere l’autorizzazione ad uscire. Questo </w:t>
      </w:r>
      <w:proofErr w:type="spellStart"/>
      <w:r w:rsidR="00E77BD9">
        <w:t>thread</w:t>
      </w:r>
      <w:proofErr w:type="spellEnd"/>
      <w:r w:rsidR="00E77BD9">
        <w:t xml:space="preserve"> si limita semplicemente a spostare gli utenti nella coda di uscita, in modo da permettere al </w:t>
      </w:r>
      <w:r w:rsidR="00E77BD9" w:rsidRPr="00AA6FF8">
        <w:t xml:space="preserve">Market </w:t>
      </w:r>
      <w:proofErr w:type="spellStart"/>
      <w:r w:rsidR="00E77BD9" w:rsidRPr="00AA6FF8">
        <w:t>thread</w:t>
      </w:r>
      <w:proofErr w:type="spellEnd"/>
      <w:r w:rsidR="00E77BD9">
        <w:t xml:space="preserve"> di utilizzarli per una nuova simulazione.</w:t>
      </w:r>
      <w:r w:rsidR="006B65F5">
        <w:t xml:space="preserve"> </w:t>
      </w:r>
      <w:r w:rsidR="006B65F5">
        <w:t xml:space="preserve">Quando il </w:t>
      </w:r>
      <w:proofErr w:type="spellStart"/>
      <w:r w:rsidR="006B65F5">
        <w:t>thread</w:t>
      </w:r>
      <w:proofErr w:type="spellEnd"/>
      <w:r w:rsidR="006B65F5">
        <w:t xml:space="preserve"> riceve un segnale di chiusura si limita a terminare.</w:t>
      </w:r>
    </w:p>
    <w:p w:rsidR="00B551B2" w:rsidRDefault="00B551B2" w:rsidP="002819CA"/>
    <w:p w:rsidR="00EB4F07" w:rsidRPr="00D17C5F" w:rsidRDefault="00EB4F07" w:rsidP="00682801">
      <w:pPr>
        <w:pStyle w:val="Titolo3"/>
      </w:pPr>
      <w:proofErr w:type="spellStart"/>
      <w:r>
        <w:t>Signal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thread</w:t>
      </w:r>
      <w:proofErr w:type="spellEnd"/>
    </w:p>
    <w:p w:rsidR="00EB4F07" w:rsidRDefault="00EB4F07" w:rsidP="00EB4F07">
      <w:r w:rsidRPr="00B46BCD">
        <w:t xml:space="preserve">Il programma </w:t>
      </w:r>
      <w:r>
        <w:t xml:space="preserve">ha un unico </w:t>
      </w:r>
      <w:proofErr w:type="spellStart"/>
      <w:r>
        <w:t>thread</w:t>
      </w:r>
      <w:proofErr w:type="spellEnd"/>
      <w:r>
        <w:t xml:space="preserve"> di questo tipo e si occupa di intercettare i segnali di chiusura del supermercato: SIGHUP (chiusura normale) e SIGQUIT (chiusura rapida) inviati al processo. Affinché il programma funzioni correttamente solo il “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” deve poter intercettare questi segnali, in questo modo i </w:t>
      </w:r>
      <w:proofErr w:type="spellStart"/>
      <w:r>
        <w:t>thread</w:t>
      </w:r>
      <w:proofErr w:type="spellEnd"/>
      <w:r>
        <w:t xml:space="preserve"> possono essere informati della chiusura in modo ordinato. A tal proposito il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rimane in attesa dei segnali utilizzando la funzione “</w:t>
      </w:r>
      <w:proofErr w:type="spellStart"/>
      <w:proofErr w:type="gramStart"/>
      <w:r>
        <w:t>sigwait”e</w:t>
      </w:r>
      <w:proofErr w:type="spellEnd"/>
      <w:proofErr w:type="gramEnd"/>
      <w:r>
        <w:t xml:space="preserve"> gli altri </w:t>
      </w:r>
      <w:proofErr w:type="spellStart"/>
      <w:r>
        <w:t>thread</w:t>
      </w:r>
      <w:proofErr w:type="spellEnd"/>
      <w:r>
        <w:t xml:space="preserve"> vengono creati solo dopo aver inizializzato la maschera dei segnali </w:t>
      </w:r>
      <w:r w:rsidR="00487819">
        <w:t xml:space="preserve">del </w:t>
      </w:r>
      <w:proofErr w:type="spellStart"/>
      <w:r w:rsidR="00487819">
        <w:t>main</w:t>
      </w:r>
      <w:proofErr w:type="spellEnd"/>
      <w:r w:rsidR="00487819">
        <w:t xml:space="preserve">() </w:t>
      </w:r>
      <w:proofErr w:type="spellStart"/>
      <w:r w:rsidR="00487819">
        <w:t>thread</w:t>
      </w:r>
      <w:proofErr w:type="spellEnd"/>
      <w:r w:rsidR="00487819">
        <w:t xml:space="preserve"> </w:t>
      </w:r>
      <w:r>
        <w:t xml:space="preserve">in modo </w:t>
      </w:r>
      <w:r w:rsidR="00487819">
        <w:t>che possano</w:t>
      </w:r>
      <w:r>
        <w:t xml:space="preserve"> ignorare i </w:t>
      </w:r>
      <w:proofErr w:type="spellStart"/>
      <w:r w:rsidR="00487819">
        <w:t>seganli</w:t>
      </w:r>
      <w:proofErr w:type="spellEnd"/>
      <w:r>
        <w:t xml:space="preserve"> SIGHUP e SIGQUIT (i </w:t>
      </w:r>
      <w:proofErr w:type="spellStart"/>
      <w:r>
        <w:t>thread</w:t>
      </w:r>
      <w:proofErr w:type="spellEnd"/>
      <w:r>
        <w:t xml:space="preserve"> creati ereditano la maschera dei segnali</w:t>
      </w:r>
      <w:r w:rsidR="00487819">
        <w:t xml:space="preserve"> del </w:t>
      </w:r>
      <w:proofErr w:type="spellStart"/>
      <w:r w:rsidR="00487819">
        <w:t>thread</w:t>
      </w:r>
      <w:proofErr w:type="spellEnd"/>
      <w:r w:rsidR="00487819">
        <w:t xml:space="preserve"> padre</w:t>
      </w:r>
      <w:r>
        <w:t>).</w:t>
      </w:r>
    </w:p>
    <w:p w:rsidR="00A033A8" w:rsidRDefault="00A033A8" w:rsidP="00EB4F07">
      <w:r>
        <w:t xml:space="preserve">Quando un segnale di chiusura viene intercettato, viene inviato un segnale al Market </w:t>
      </w:r>
      <w:proofErr w:type="spellStart"/>
      <w:r>
        <w:t>thread</w:t>
      </w:r>
      <w:proofErr w:type="spellEnd"/>
      <w:r>
        <w:t xml:space="preserve"> in modo da dare il via alla chiusura.</w:t>
      </w:r>
    </w:p>
    <w:p w:rsidR="008C6E7D" w:rsidRPr="008C6E7D" w:rsidRDefault="008C6E7D" w:rsidP="008C6E7D"/>
    <w:p w:rsidR="008C6E7D" w:rsidRDefault="008C6E7D" w:rsidP="008C6E7D">
      <w:pPr>
        <w:pStyle w:val="Titolo2"/>
      </w:pPr>
      <w:proofErr w:type="spellStart"/>
      <w:r>
        <w:t>Sincornizzazione</w:t>
      </w:r>
      <w:proofErr w:type="spellEnd"/>
      <w:r>
        <w:t xml:space="preserve"> dei </w:t>
      </w:r>
      <w:proofErr w:type="spellStart"/>
      <w:r>
        <w:t>thread</w:t>
      </w:r>
      <w:proofErr w:type="spellEnd"/>
    </w:p>
    <w:p w:rsidR="007F229C" w:rsidRDefault="007F229C" w:rsidP="00EB4F07">
      <w:r>
        <w:t xml:space="preserve">La maggior parte dei </w:t>
      </w:r>
      <w:proofErr w:type="spellStart"/>
      <w:r>
        <w:t>thread</w:t>
      </w:r>
      <w:proofErr w:type="spellEnd"/>
      <w:r>
        <w:t xml:space="preserve"> descritti </w:t>
      </w:r>
      <w:r w:rsidR="00AD40EE">
        <w:t>nel capitolo precedente</w:t>
      </w:r>
      <w:r>
        <w:t xml:space="preserve"> hanno in comune la seguente struttura: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proofErr w:type="spellStart"/>
      <w:proofErr w:type="gramStart"/>
      <w:r w:rsidRPr="007F229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while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1) {  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Lock(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&amp;&lt;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lock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&gt;</w:t>
      </w: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7F229C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while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 w:rsidR="00AD40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!</w:t>
      </w: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&lt;</w:t>
      </w:r>
      <w:proofErr w:type="spellStart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cond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_</w:t>
      </w:r>
      <w:r w:rsidR="00AD40E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n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ews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&gt;)  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    </w:t>
      </w:r>
      <w:proofErr w:type="spellStart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pthread_cond_wait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(&amp;&lt;</w:t>
      </w:r>
      <w:proofErr w:type="spellStart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cond_var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&gt;, &amp;&lt;</w:t>
      </w:r>
      <w:proofErr w:type="spellStart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lock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&gt;);  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proofErr w:type="spellStart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Unlock</w:t>
      </w:r>
      <w:proofErr w:type="spellEnd"/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(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&amp;&lt;</w:t>
      </w:r>
      <w:proofErr w:type="spellStart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lock</w:t>
      </w:r>
      <w:proofErr w:type="spellEnd"/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&gt;</w:t>
      </w: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7F229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it-IT"/>
        </w:rPr>
        <w:t>/</w:t>
      </w:r>
      <w:proofErr w:type="gramStart"/>
      <w:r w:rsidRPr="007F229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it-IT"/>
        </w:rPr>
        <w:t>/….</w:t>
      </w:r>
      <w:proofErr w:type="gramEnd"/>
      <w:r w:rsidRPr="007F229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it-IT"/>
        </w:rPr>
        <w:t>Resto del codice….</w:t>
      </w: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7F229C" w:rsidRPr="007F229C" w:rsidRDefault="007F229C" w:rsidP="007F229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it-IT"/>
        </w:rPr>
      </w:pPr>
      <w:r w:rsidRPr="007F229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it-IT"/>
        </w:rPr>
        <w:t>}  </w:t>
      </w:r>
    </w:p>
    <w:p w:rsidR="00AD40EE" w:rsidRDefault="00AD40EE">
      <w:r>
        <w:t>&lt;</w:t>
      </w:r>
      <w:proofErr w:type="spellStart"/>
      <w:r>
        <w:t>lock</w:t>
      </w:r>
      <w:proofErr w:type="spellEnd"/>
      <w:r>
        <w:t xml:space="preserve">&gt;: variabile di tipo </w:t>
      </w:r>
      <w:proofErr w:type="spellStart"/>
      <w:r w:rsidRPr="00AD40EE">
        <w:t>pthread_mutex_t</w:t>
      </w:r>
      <w:proofErr w:type="spellEnd"/>
      <w:r>
        <w:t xml:space="preserve"> associata al </w:t>
      </w:r>
      <w:proofErr w:type="spellStart"/>
      <w:r>
        <w:t>thread</w:t>
      </w:r>
      <w:proofErr w:type="spellEnd"/>
      <w:r>
        <w:t xml:space="preserve"> corrente</w:t>
      </w:r>
      <w:r w:rsidR="00A93279">
        <w:t>.</w:t>
      </w:r>
    </w:p>
    <w:p w:rsidR="00A93279" w:rsidRDefault="00AD40EE">
      <w:r w:rsidRPr="00AD40EE">
        <w:t>&lt;</w:t>
      </w:r>
      <w:proofErr w:type="spellStart"/>
      <w:r w:rsidRPr="00AD40EE">
        <w:t>cond_var</w:t>
      </w:r>
      <w:proofErr w:type="spellEnd"/>
      <w:r w:rsidRPr="00AD40EE">
        <w:t>&gt;</w:t>
      </w:r>
      <w:r>
        <w:t xml:space="preserve">: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(</w:t>
      </w:r>
      <w:proofErr w:type="spellStart"/>
      <w:r>
        <w:t>pthread_con_t</w:t>
      </w:r>
      <w:proofErr w:type="spellEnd"/>
      <w:r>
        <w:t>) associata al</w:t>
      </w:r>
      <w:r w:rsidR="00A93279">
        <w:t>la condizione &lt;</w:t>
      </w:r>
      <w:proofErr w:type="spellStart"/>
      <w:r w:rsidR="00A93279">
        <w:t>cond_news</w:t>
      </w:r>
      <w:proofErr w:type="spellEnd"/>
      <w:r w:rsidR="00A93279">
        <w:t>&gt;.</w:t>
      </w:r>
    </w:p>
    <w:p w:rsidR="00A93279" w:rsidRDefault="00A04611">
      <w:r w:rsidRPr="00A04611">
        <w:t>&lt;</w:t>
      </w:r>
      <w:r w:rsidRPr="00A04611">
        <w:t>Lock</w:t>
      </w:r>
      <w:r w:rsidRPr="00A04611">
        <w:t>&gt; e &lt;</w:t>
      </w:r>
      <w:proofErr w:type="spellStart"/>
      <w:r w:rsidRPr="00A04611">
        <w:t>Unlock</w:t>
      </w:r>
      <w:proofErr w:type="spellEnd"/>
      <w:r w:rsidRPr="00A04611">
        <w:t xml:space="preserve">&gt;: sono funzioni </w:t>
      </w:r>
      <w:proofErr w:type="spellStart"/>
      <w:r w:rsidRPr="00A04611">
        <w:t>wrapper</w:t>
      </w:r>
      <w:proofErr w:type="spellEnd"/>
      <w:r w:rsidRPr="00A04611">
        <w:t xml:space="preserve"> di </w:t>
      </w:r>
      <w:proofErr w:type="spellStart"/>
      <w:r w:rsidRPr="00A04611">
        <w:t>pthread_mutex_lock</w:t>
      </w:r>
      <w:proofErr w:type="spellEnd"/>
      <w:r w:rsidRPr="00A04611">
        <w:t xml:space="preserve"> e </w:t>
      </w:r>
      <w:proofErr w:type="spellStart"/>
      <w:r w:rsidRPr="00A04611">
        <w:t>pthread_mutex_unlock</w:t>
      </w:r>
      <w:proofErr w:type="spellEnd"/>
      <w:r>
        <w:t xml:space="preserve"> che includono la gestione degli errori.</w:t>
      </w:r>
    </w:p>
    <w:p w:rsidR="00A04611" w:rsidRDefault="00A04611"/>
    <w:p w:rsidR="007F229C" w:rsidRPr="00A04611" w:rsidRDefault="007F229C">
      <w:r>
        <w:t xml:space="preserve">Questa struttura permette ai </w:t>
      </w:r>
      <w:proofErr w:type="spellStart"/>
      <w:r>
        <w:t>thread</w:t>
      </w:r>
      <w:proofErr w:type="spellEnd"/>
      <w:r>
        <w:t xml:space="preserve"> di andare in esecuzione solamente quando ci sono novità per loro </w:t>
      </w:r>
      <w:r w:rsidR="00AD40EE">
        <w:t>ovvero quando la condizione</w:t>
      </w:r>
      <w:r>
        <w:t xml:space="preserve"> </w:t>
      </w:r>
      <w:r w:rsidRPr="00A04611">
        <w:t>&lt;</w:t>
      </w:r>
      <w:proofErr w:type="spellStart"/>
      <w:r w:rsidRPr="00A04611">
        <w:t>cond_var</w:t>
      </w:r>
      <w:proofErr w:type="spellEnd"/>
      <w:r w:rsidRPr="00A04611">
        <w:t>&gt;</w:t>
      </w:r>
      <w:r w:rsidR="00AD40EE" w:rsidRPr="00A04611">
        <w:t xml:space="preserve"> </w:t>
      </w:r>
      <w:r w:rsidR="00AD40EE" w:rsidRPr="00AD40EE">
        <w:t xml:space="preserve">è </w:t>
      </w:r>
      <w:r w:rsidR="00AD40EE">
        <w:t>vera</w:t>
      </w:r>
      <w:r w:rsidR="002A4F20">
        <w:t>, evitando inutili sprechi di risorse</w:t>
      </w:r>
      <w:r w:rsidR="00094852">
        <w:t>.</w:t>
      </w:r>
    </w:p>
    <w:p w:rsidR="00C83D1C" w:rsidRDefault="007F229C" w:rsidP="00AD40EE">
      <w:r>
        <w:t xml:space="preserve">Rispetto a questa struttura comune, fanno eccezione i seguenti </w:t>
      </w:r>
      <w:proofErr w:type="spellStart"/>
      <w:r>
        <w:t>thread</w:t>
      </w:r>
      <w:proofErr w:type="spellEnd"/>
      <w:r>
        <w:t xml:space="preserve">: </w:t>
      </w:r>
      <w:proofErr w:type="spellStart"/>
      <w:r w:rsidRPr="007F229C">
        <w:t>Signal</w:t>
      </w:r>
      <w:proofErr w:type="spellEnd"/>
      <w:r w:rsidRPr="007F229C">
        <w:t xml:space="preserve"> </w:t>
      </w:r>
      <w:proofErr w:type="spellStart"/>
      <w:r w:rsidRPr="007F229C">
        <w:t>handler</w:t>
      </w:r>
      <w:proofErr w:type="spellEnd"/>
      <w:r w:rsidRPr="007F229C">
        <w:t xml:space="preserve"> </w:t>
      </w:r>
      <w:proofErr w:type="spellStart"/>
      <w:r w:rsidRPr="007F229C">
        <w:t>thread</w:t>
      </w:r>
      <w:proofErr w:type="spellEnd"/>
      <w:r>
        <w:t xml:space="preserve"> e </w:t>
      </w:r>
      <w:proofErr w:type="spellStart"/>
      <w:r w:rsidRPr="007F229C">
        <w:t>CashDesk</w:t>
      </w:r>
      <w:proofErr w:type="spellEnd"/>
      <w:r w:rsidRPr="007F229C">
        <w:t xml:space="preserve"> </w:t>
      </w:r>
      <w:proofErr w:type="spellStart"/>
      <w:r w:rsidRPr="007F229C">
        <w:t>notification</w:t>
      </w:r>
      <w:proofErr w:type="spellEnd"/>
      <w:r w:rsidRPr="007F229C">
        <w:t xml:space="preserve"> </w:t>
      </w:r>
      <w:proofErr w:type="spellStart"/>
      <w:r w:rsidRPr="007F229C">
        <w:t>thread</w:t>
      </w:r>
      <w:proofErr w:type="spellEnd"/>
      <w:r>
        <w:t xml:space="preserve"> in quanto essi devono sempre essere in esecuzione e non solo quando particolari eventi si verificano.</w:t>
      </w:r>
    </w:p>
    <w:p w:rsidR="00C83D1C" w:rsidRDefault="00C83D1C" w:rsidP="00AD40EE"/>
    <w:p w:rsidR="000F3578" w:rsidRDefault="000F3578" w:rsidP="000F3578">
      <w:pPr>
        <w:pStyle w:val="Titolo2"/>
      </w:pPr>
      <w:proofErr w:type="spellStart"/>
      <w:r>
        <w:t>Seed</w:t>
      </w:r>
      <w:proofErr w:type="spellEnd"/>
      <w:r>
        <w:t xml:space="preserve"> per </w:t>
      </w:r>
      <w:proofErr w:type="spellStart"/>
      <w:r>
        <w:t>rand_r</w:t>
      </w:r>
      <w:proofErr w:type="spellEnd"/>
    </w:p>
    <w:p w:rsidR="000F3578" w:rsidRPr="00E52B41" w:rsidRDefault="000F3578" w:rsidP="000F3578">
      <w:pPr>
        <w:rPr>
          <w:rFonts w:ascii="Times New Roman" w:eastAsia="Times New Roman" w:hAnsi="Times New Roman" w:cs="Times New Roman"/>
          <w:lang w:eastAsia="it-IT"/>
        </w:rPr>
      </w:pPr>
      <w:r>
        <w:t xml:space="preserve">I numeri casuali vengono generati utilizzando la funzione </w:t>
      </w:r>
      <w:proofErr w:type="spellStart"/>
      <w:r>
        <w:t>rand_r</w:t>
      </w:r>
      <w:proofErr w:type="spellEnd"/>
      <w:r>
        <w:t xml:space="preserve"> per la quale è necessario utilizzare un </w:t>
      </w:r>
      <w:proofErr w:type="spellStart"/>
      <w:r>
        <w:t>seed</w:t>
      </w:r>
      <w:proofErr w:type="spellEnd"/>
      <w:r>
        <w:t xml:space="preserve"> differente per ciascun </w:t>
      </w:r>
      <w:proofErr w:type="spellStart"/>
      <w:r>
        <w:t>thread</w:t>
      </w:r>
      <w:proofErr w:type="spellEnd"/>
      <w:r>
        <w:t xml:space="preserve">. A tal proposito si presta bene la keyword </w:t>
      </w:r>
      <w:r w:rsidRPr="00145BE3">
        <w:rPr>
          <w:b/>
          <w:bCs/>
        </w:rPr>
        <w:t>_</w:t>
      </w:r>
      <w:proofErr w:type="spellStart"/>
      <w:r w:rsidRPr="00145BE3">
        <w:rPr>
          <w:b/>
          <w:bCs/>
        </w:rPr>
        <w:t>Thread_local</w:t>
      </w:r>
      <w:proofErr w:type="spellEnd"/>
      <w:r>
        <w:t xml:space="preserve"> disponibile a partire dallo standard c11. Questa keyword permette di definire una variabile per ogni </w:t>
      </w:r>
      <w:proofErr w:type="spellStart"/>
      <w:r>
        <w:t>thread</w:t>
      </w:r>
      <w:proofErr w:type="spellEnd"/>
      <w:r>
        <w:t xml:space="preserve">, in questo modo è sufficiente definire una sola variabile globale </w:t>
      </w:r>
      <w:proofErr w:type="spellStart"/>
      <w:r>
        <w:t>g_seed</w:t>
      </w:r>
      <w:proofErr w:type="spellEnd"/>
      <w:r>
        <w:t xml:space="preserve"> da usare come </w:t>
      </w:r>
      <w:proofErr w:type="spellStart"/>
      <w:r>
        <w:t>seed</w:t>
      </w:r>
      <w:proofErr w:type="spellEnd"/>
      <w:r>
        <w:t>.</w:t>
      </w:r>
    </w:p>
    <w:p w:rsidR="00344BF4" w:rsidRDefault="00344B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83D1C" w:rsidRDefault="002F4ED1" w:rsidP="002F4ED1">
      <w:pPr>
        <w:pStyle w:val="Titolo1"/>
      </w:pPr>
      <w:r>
        <w:lastRenderedPageBreak/>
        <w:t xml:space="preserve">Come </w:t>
      </w:r>
      <w:r w:rsidR="003B530B">
        <w:t>compilare</w:t>
      </w:r>
      <w:r>
        <w:t>/eseguire il programma</w:t>
      </w:r>
    </w:p>
    <w:p w:rsidR="00EB11CC" w:rsidRDefault="00EB11CC" w:rsidP="00EB11CC">
      <w:pPr>
        <w:pStyle w:val="Titolo2"/>
      </w:pPr>
      <w:proofErr w:type="spellStart"/>
      <w:r>
        <w:t>Makefile</w:t>
      </w:r>
      <w:proofErr w:type="spellEnd"/>
    </w:p>
    <w:p w:rsidR="003B530B" w:rsidRDefault="003B530B">
      <w:r>
        <w:t xml:space="preserve">Il progetto è dotato di un </w:t>
      </w:r>
      <w:proofErr w:type="spellStart"/>
      <w:r>
        <w:t>Makefile</w:t>
      </w:r>
      <w:proofErr w:type="spellEnd"/>
      <w:r>
        <w:t xml:space="preserve"> il cui scopo è quello di semplificare il processo di compilazione ed esecuzione del programma. Il </w:t>
      </w:r>
      <w:proofErr w:type="spellStart"/>
      <w:r>
        <w:t>make</w:t>
      </w:r>
      <w:proofErr w:type="spellEnd"/>
      <w:r>
        <w:t xml:space="preserve"> file può essere usato come segue:</w:t>
      </w:r>
    </w:p>
    <w:p w:rsidR="003F0AF7" w:rsidRDefault="003B530B" w:rsidP="003B530B">
      <w:pPr>
        <w:pStyle w:val="Paragrafoelenco"/>
        <w:numPr>
          <w:ilvl w:val="0"/>
          <w:numId w:val="21"/>
        </w:numPr>
      </w:pPr>
      <w:proofErr w:type="spellStart"/>
      <w:r w:rsidRPr="003F0AF7">
        <w:rPr>
          <w:b/>
          <w:bCs/>
        </w:rPr>
        <w:t>make</w:t>
      </w:r>
      <w:proofErr w:type="spellEnd"/>
      <w:r w:rsidRPr="003F0AF7">
        <w:rPr>
          <w:b/>
          <w:bCs/>
        </w:rPr>
        <w:t xml:space="preserve"> (</w:t>
      </w:r>
      <w:r w:rsidR="003F0AF7">
        <w:rPr>
          <w:b/>
          <w:bCs/>
        </w:rPr>
        <w:t>oppure</w:t>
      </w:r>
      <w:r w:rsidRPr="003F0AF7">
        <w:rPr>
          <w:b/>
          <w:bCs/>
        </w:rPr>
        <w:t xml:space="preserve"> </w:t>
      </w:r>
      <w:proofErr w:type="spellStart"/>
      <w:r w:rsidRPr="003F0AF7">
        <w:rPr>
          <w:b/>
          <w:bCs/>
        </w:rPr>
        <w:t>make</w:t>
      </w:r>
      <w:proofErr w:type="spellEnd"/>
      <w:r w:rsidRPr="003F0AF7">
        <w:rPr>
          <w:b/>
          <w:bCs/>
        </w:rPr>
        <w:t xml:space="preserve"> </w:t>
      </w:r>
      <w:proofErr w:type="spellStart"/>
      <w:r w:rsidRPr="003F0AF7">
        <w:rPr>
          <w:b/>
          <w:bCs/>
        </w:rPr>
        <w:t>all</w:t>
      </w:r>
      <w:proofErr w:type="spellEnd"/>
      <w:r w:rsidRPr="003F0AF7">
        <w:rPr>
          <w:b/>
          <w:bCs/>
        </w:rPr>
        <w:t>):</w:t>
      </w:r>
      <w:r>
        <w:t xml:space="preserve"> </w:t>
      </w:r>
      <w:r w:rsidR="003F0AF7">
        <w:t>compila i file sorgente del progetto</w:t>
      </w:r>
      <w:r>
        <w:t xml:space="preserve"> </w:t>
      </w:r>
      <w:r w:rsidR="003F0AF7">
        <w:t>producendo</w:t>
      </w:r>
      <w:r>
        <w:t xml:space="preserve"> 3 </w:t>
      </w:r>
      <w:r w:rsidR="003F0AF7">
        <w:t>diversi eseguibili</w:t>
      </w:r>
      <w:r>
        <w:t xml:space="preserve"> </w:t>
      </w:r>
      <w:r w:rsidR="003F0AF7">
        <w:t>che vengono messi nella cartella</w:t>
      </w:r>
      <w:r>
        <w:t xml:space="preserve"> “bin”</w:t>
      </w:r>
      <w:r w:rsidR="00403AAB">
        <w:t xml:space="preserve">: </w:t>
      </w:r>
      <w:proofErr w:type="spellStart"/>
      <w:r w:rsidR="00403AAB">
        <w:t>main</w:t>
      </w:r>
      <w:proofErr w:type="spellEnd"/>
      <w:r w:rsidR="00403AAB">
        <w:t xml:space="preserve"> (</w:t>
      </w:r>
      <w:r w:rsidR="003F0AF7">
        <w:t>è il programma supermercato</w:t>
      </w:r>
      <w:r w:rsidR="00403AAB">
        <w:t xml:space="preserve">), </w:t>
      </w:r>
      <w:proofErr w:type="spellStart"/>
      <w:r w:rsidR="00403AAB">
        <w:t>Test_config</w:t>
      </w:r>
      <w:proofErr w:type="spellEnd"/>
      <w:r w:rsidR="00403AAB">
        <w:t xml:space="preserve"> </w:t>
      </w:r>
      <w:r w:rsidR="003F0AF7">
        <w:t>e</w:t>
      </w:r>
      <w:r w:rsidR="00403AAB">
        <w:t xml:space="preserve"> </w:t>
      </w:r>
      <w:proofErr w:type="spellStart"/>
      <w:r w:rsidR="00403AAB">
        <w:t>test_squeue</w:t>
      </w:r>
      <w:proofErr w:type="spellEnd"/>
      <w:r w:rsidR="00403AAB">
        <w:t xml:space="preserve"> (</w:t>
      </w:r>
      <w:r w:rsidR="003F0AF7">
        <w:t>sono programmi creati per verificare il funzionamento</w:t>
      </w:r>
      <w:r w:rsidR="00403AAB">
        <w:t xml:space="preserve"> </w:t>
      </w:r>
      <w:r w:rsidR="003F0AF7">
        <w:t xml:space="preserve">degli oggetti </w:t>
      </w:r>
      <w:proofErr w:type="spellStart"/>
      <w:r w:rsidR="003F0AF7">
        <w:t>SQueue</w:t>
      </w:r>
      <w:proofErr w:type="spellEnd"/>
      <w:r w:rsidR="003F0AF7">
        <w:t xml:space="preserve"> e delle funzioni che gestiscono i file di configurazione</w:t>
      </w:r>
      <w:r w:rsidR="00403AAB">
        <w:t>).</w:t>
      </w:r>
      <w:r w:rsidR="00172478">
        <w:t xml:space="preserve"> </w:t>
      </w:r>
      <w:r w:rsidR="00172478" w:rsidRPr="00C1645F">
        <w:rPr>
          <w:u w:val="single"/>
        </w:rPr>
        <w:t>Nota bene</w:t>
      </w:r>
      <w:r w:rsidR="00172478">
        <w:t xml:space="preserve">: per poter eseguire correttamente questo comando è necessaria la presenza della cartella </w:t>
      </w:r>
      <w:proofErr w:type="spellStart"/>
      <w:r w:rsidR="00172478">
        <w:t>obj</w:t>
      </w:r>
      <w:proofErr w:type="spellEnd"/>
      <w:r w:rsidR="00172478">
        <w:t xml:space="preserve"> con le stesse sotto cartelle di “</w:t>
      </w:r>
      <w:proofErr w:type="spellStart"/>
      <w:r w:rsidR="00172478">
        <w:t>src</w:t>
      </w:r>
      <w:proofErr w:type="spellEnd"/>
      <w:r w:rsidR="00172478">
        <w:t xml:space="preserve">” (per esserne certi eseguire in sequenza </w:t>
      </w:r>
      <w:proofErr w:type="spellStart"/>
      <w:r w:rsidR="00172478">
        <w:t>make</w:t>
      </w:r>
      <w:proofErr w:type="spellEnd"/>
      <w:r w:rsidR="00172478">
        <w:t xml:space="preserve"> </w:t>
      </w:r>
      <w:proofErr w:type="spellStart"/>
      <w:r w:rsidR="00172478">
        <w:t>clean</w:t>
      </w:r>
      <w:proofErr w:type="spellEnd"/>
      <w:r w:rsidR="00172478">
        <w:t xml:space="preserve"> e </w:t>
      </w:r>
      <w:proofErr w:type="spellStart"/>
      <w:r w:rsidR="00172478">
        <w:t>make</w:t>
      </w:r>
      <w:proofErr w:type="spellEnd"/>
      <w:r w:rsidR="00172478">
        <w:t xml:space="preserve"> dir)</w:t>
      </w:r>
      <w:r w:rsidR="00C1645F">
        <w:t>.</w:t>
      </w:r>
    </w:p>
    <w:p w:rsidR="003B530B" w:rsidRDefault="003F0AF7" w:rsidP="003B530B">
      <w:pPr>
        <w:pStyle w:val="Paragrafoelenco"/>
        <w:numPr>
          <w:ilvl w:val="0"/>
          <w:numId w:val="21"/>
        </w:numPr>
      </w:pPr>
      <w:proofErr w:type="spellStart"/>
      <w:r w:rsidRPr="007976B0">
        <w:rPr>
          <w:b/>
          <w:bCs/>
        </w:rPr>
        <w:t>make</w:t>
      </w:r>
      <w:proofErr w:type="spellEnd"/>
      <w:r w:rsidRPr="007976B0">
        <w:rPr>
          <w:b/>
          <w:bCs/>
        </w:rPr>
        <w:t xml:space="preserve"> dir:</w:t>
      </w:r>
      <w:r>
        <w:t xml:space="preserve"> </w:t>
      </w:r>
      <w:r w:rsidR="00172478">
        <w:t>crea cartelle</w:t>
      </w:r>
      <w:r>
        <w:t xml:space="preserve"> “</w:t>
      </w:r>
      <w:proofErr w:type="spellStart"/>
      <w:r>
        <w:t>obj</w:t>
      </w:r>
      <w:proofErr w:type="spellEnd"/>
      <w:r>
        <w:t xml:space="preserve">” </w:t>
      </w:r>
      <w:r w:rsidR="00172478">
        <w:t>e</w:t>
      </w:r>
      <w:r>
        <w:t xml:space="preserve"> “bin”. </w:t>
      </w:r>
      <w:r w:rsidR="00172478">
        <w:t>La cartella</w:t>
      </w:r>
      <w:r>
        <w:t xml:space="preserve"> “</w:t>
      </w:r>
      <w:proofErr w:type="spellStart"/>
      <w:r>
        <w:t>obj</w:t>
      </w:r>
      <w:proofErr w:type="spellEnd"/>
      <w:r>
        <w:t xml:space="preserve">” </w:t>
      </w:r>
      <w:r w:rsidR="00172478">
        <w:t>viene creata con le stesse sottocartelle della cartella</w:t>
      </w:r>
      <w:r>
        <w:t xml:space="preserve"> “</w:t>
      </w:r>
      <w:proofErr w:type="spellStart"/>
      <w:r>
        <w:t>scr</w:t>
      </w:r>
      <w:proofErr w:type="spellEnd"/>
      <w:r w:rsidR="00172478">
        <w:t>”.</w:t>
      </w:r>
    </w:p>
    <w:p w:rsidR="007976B0" w:rsidRDefault="007976B0" w:rsidP="003B530B">
      <w:pPr>
        <w:pStyle w:val="Paragrafoelenco"/>
        <w:numPr>
          <w:ilvl w:val="0"/>
          <w:numId w:val="21"/>
        </w:numPr>
      </w:pPr>
      <w:proofErr w:type="spellStart"/>
      <w:r>
        <w:rPr>
          <w:b/>
          <w:bCs/>
        </w:rPr>
        <w:t>make</w:t>
      </w:r>
      <w:proofErr w:type="spellEnd"/>
      <w:r>
        <w:rPr>
          <w:b/>
          <w:bCs/>
        </w:rPr>
        <w:t xml:space="preserve"> doc:</w:t>
      </w:r>
      <w:r>
        <w:t xml:space="preserve"> esegue comando </w:t>
      </w:r>
      <w:proofErr w:type="spellStart"/>
      <w:r>
        <w:t>doxygen</w:t>
      </w:r>
      <w:proofErr w:type="spellEnd"/>
      <w:r>
        <w:t xml:space="preserve"> che, utilizzando il file “</w:t>
      </w:r>
      <w:proofErr w:type="spellStart"/>
      <w:r>
        <w:t>Doxyfile</w:t>
      </w:r>
      <w:proofErr w:type="spellEnd"/>
      <w:r>
        <w:t xml:space="preserve">”, genera la documentazione del progetto (maggiori dettagli nel capitolo </w:t>
      </w:r>
      <w:r>
        <w:fldChar w:fldCharType="begin"/>
      </w:r>
      <w:r>
        <w:instrText xml:space="preserve"> REF _Ref43218842 \w \h </w:instrText>
      </w:r>
      <w:r>
        <w:fldChar w:fldCharType="separate"/>
      </w:r>
      <w:r w:rsidR="00555A83">
        <w:t>3.2</w:t>
      </w:r>
      <w:r>
        <w:fldChar w:fldCharType="end"/>
      </w:r>
      <w:r>
        <w:t>).</w:t>
      </w:r>
    </w:p>
    <w:p w:rsidR="0093496F" w:rsidRDefault="0093496F" w:rsidP="003B530B">
      <w:pPr>
        <w:pStyle w:val="Paragrafoelenco"/>
        <w:numPr>
          <w:ilvl w:val="0"/>
          <w:numId w:val="21"/>
        </w:numPr>
      </w:pPr>
      <w:proofErr w:type="spellStart"/>
      <w:r>
        <w:rPr>
          <w:b/>
          <w:bCs/>
        </w:rPr>
        <w:t>make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clean</w:t>
      </w:r>
      <w:proofErr w:type="spellEnd"/>
      <w:r>
        <w:rPr>
          <w:b/>
          <w:bCs/>
        </w:rPr>
        <w:t>:</w:t>
      </w:r>
      <w:r>
        <w:t xml:space="preserve"> rimuove cartelle “bin” e “</w:t>
      </w:r>
      <w:proofErr w:type="spellStart"/>
      <w:r>
        <w:t>obj</w:t>
      </w:r>
      <w:proofErr w:type="spellEnd"/>
      <w:r>
        <w:t>”</w:t>
      </w:r>
      <w:r w:rsidR="002309C0">
        <w:t>,</w:t>
      </w:r>
      <w:r>
        <w:t xml:space="preserve"> tutti i file da cartella “</w:t>
      </w:r>
      <w:proofErr w:type="spellStart"/>
      <w:proofErr w:type="gramStart"/>
      <w:r>
        <w:t>log”</w:t>
      </w:r>
      <w:r w:rsidR="002309C0">
        <w:t>e</w:t>
      </w:r>
      <w:proofErr w:type="spellEnd"/>
      <w:proofErr w:type="gramEnd"/>
      <w:r w:rsidR="002309C0">
        <w:t xml:space="preserve"> file con estensione .PID</w:t>
      </w:r>
      <w:r>
        <w:t>.</w:t>
      </w:r>
    </w:p>
    <w:p w:rsidR="00344BF4" w:rsidRDefault="00344BF4" w:rsidP="00344BF4">
      <w:pPr>
        <w:pStyle w:val="Paragrafoelenco"/>
        <w:numPr>
          <w:ilvl w:val="0"/>
          <w:numId w:val="21"/>
        </w:numPr>
      </w:pPr>
      <w:proofErr w:type="spellStart"/>
      <w:r>
        <w:rPr>
          <w:b/>
          <w:bCs/>
        </w:rPr>
        <w:t>make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docker_build</w:t>
      </w:r>
      <w:proofErr w:type="spellEnd"/>
      <w:r>
        <w:rPr>
          <w:b/>
          <w:bCs/>
        </w:rPr>
        <w:t>:</w:t>
      </w:r>
      <w:r>
        <w:t xml:space="preserve"> viene creata l’immagine market (maggiori dettagli nel capitolo </w:t>
      </w:r>
      <w:r>
        <w:fldChar w:fldCharType="begin"/>
      </w:r>
      <w:r>
        <w:instrText xml:space="preserve"> REF _Ref43219158 \r \h </w:instrText>
      </w:r>
      <w:r>
        <w:fldChar w:fldCharType="separate"/>
      </w:r>
      <w:r w:rsidR="00555A83">
        <w:t>3.1</w:t>
      </w:r>
      <w:r>
        <w:fldChar w:fldCharType="end"/>
      </w:r>
      <w:r>
        <w:t>).</w:t>
      </w:r>
    </w:p>
    <w:p w:rsidR="00344BF4" w:rsidRDefault="00344BF4" w:rsidP="00344BF4">
      <w:pPr>
        <w:pStyle w:val="Paragrafoelenco"/>
        <w:numPr>
          <w:ilvl w:val="0"/>
          <w:numId w:val="21"/>
        </w:numPr>
      </w:pPr>
      <w:proofErr w:type="spellStart"/>
      <w:r>
        <w:rPr>
          <w:b/>
          <w:bCs/>
        </w:rPr>
        <w:t>make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docker_</w:t>
      </w:r>
      <w:r>
        <w:rPr>
          <w:b/>
          <w:bCs/>
        </w:rPr>
        <w:t>run</w:t>
      </w:r>
      <w:proofErr w:type="spellEnd"/>
      <w:r>
        <w:rPr>
          <w:b/>
          <w:bCs/>
        </w:rPr>
        <w:t>:</w:t>
      </w:r>
      <w:r>
        <w:t xml:space="preserve"> viene </w:t>
      </w:r>
      <w:r>
        <w:t>messa in esecuzione</w:t>
      </w:r>
      <w:r>
        <w:t xml:space="preserve"> l’immagine market (maggiori dettagli nel capitolo </w:t>
      </w:r>
      <w:r>
        <w:fldChar w:fldCharType="begin"/>
      </w:r>
      <w:r>
        <w:instrText xml:space="preserve"> REF _Ref43219158 \r \h </w:instrText>
      </w:r>
      <w:r>
        <w:fldChar w:fldCharType="separate"/>
      </w:r>
      <w:r w:rsidR="00555A83">
        <w:t>3.1</w:t>
      </w:r>
      <w:r>
        <w:fldChar w:fldCharType="end"/>
      </w:r>
      <w:r>
        <w:t>).</w:t>
      </w:r>
    </w:p>
    <w:p w:rsidR="00E52B41" w:rsidRDefault="007D05E6" w:rsidP="00E52B41">
      <w:pPr>
        <w:pStyle w:val="Paragrafoelenco"/>
        <w:numPr>
          <w:ilvl w:val="0"/>
          <w:numId w:val="21"/>
        </w:numPr>
      </w:pPr>
      <w:proofErr w:type="spellStart"/>
      <w:r w:rsidRPr="00E52B41">
        <w:rPr>
          <w:b/>
          <w:bCs/>
        </w:rPr>
        <w:t>make</w:t>
      </w:r>
      <w:proofErr w:type="spellEnd"/>
      <w:r w:rsidRPr="00E52B41">
        <w:rPr>
          <w:b/>
          <w:bCs/>
        </w:rPr>
        <w:t xml:space="preserve"> test:</w:t>
      </w:r>
      <w:r>
        <w:t xml:space="preserve"> esegue il test richiesto per la versione semplificata del progetto</w:t>
      </w:r>
      <w:r w:rsidR="00E52B41">
        <w:t xml:space="preserve">. Il file di configurazione utilizzato è: </w:t>
      </w:r>
      <w:proofErr w:type="spellStart"/>
      <w:r w:rsidR="00E52B41">
        <w:t>configFiles</w:t>
      </w:r>
      <w:proofErr w:type="spellEnd"/>
      <w:r w:rsidR="00E52B41" w:rsidRPr="00E52B41">
        <w:t>/config_test.txt</w:t>
      </w:r>
      <w:r w:rsidR="00E52B41">
        <w:t xml:space="preserve">, mentre il file di log viene creato nel seguente percorso </w:t>
      </w:r>
      <w:proofErr w:type="spellStart"/>
      <w:r w:rsidR="00E52B41">
        <w:t>logFiles</w:t>
      </w:r>
      <w:proofErr w:type="spellEnd"/>
      <w:r w:rsidR="00E52B41">
        <w:t xml:space="preserve">/log_test.txt. </w:t>
      </w:r>
      <w:r w:rsidR="00E52B41">
        <w:t>L’esecuzione di questo comando provoca la creazione di un file chiamato “</w:t>
      </w:r>
      <w:proofErr w:type="spellStart"/>
      <w:r w:rsidR="00E52B41">
        <w:t>main.PID</w:t>
      </w:r>
      <w:proofErr w:type="spellEnd"/>
      <w:r w:rsidR="00E52B41">
        <w:t>” il cui unico scopo è quello di memorizzare il PID del processo supermercato che viene messo in esecuzione.</w:t>
      </w:r>
    </w:p>
    <w:p w:rsidR="007D05E6" w:rsidRDefault="007D05E6" w:rsidP="007D05E6">
      <w:pPr>
        <w:pStyle w:val="Paragrafoelenco"/>
        <w:numPr>
          <w:ilvl w:val="0"/>
          <w:numId w:val="21"/>
        </w:numPr>
      </w:pPr>
      <w:proofErr w:type="spellStart"/>
      <w:r>
        <w:rPr>
          <w:b/>
          <w:bCs/>
        </w:rPr>
        <w:t>make</w:t>
      </w:r>
      <w:proofErr w:type="spellEnd"/>
      <w:r>
        <w:rPr>
          <w:b/>
          <w:bCs/>
        </w:rPr>
        <w:t xml:space="preserve"> test</w:t>
      </w:r>
      <w:r>
        <w:rPr>
          <w:b/>
          <w:bCs/>
        </w:rPr>
        <w:t>_1</w:t>
      </w:r>
      <w:r>
        <w:rPr>
          <w:b/>
          <w:bCs/>
        </w:rPr>
        <w:t>:</w:t>
      </w:r>
      <w:r>
        <w:t xml:space="preserve"> </w:t>
      </w:r>
      <w:r>
        <w:t>uguale a</w:t>
      </w:r>
      <w:r w:rsidR="002546D1">
        <w:t>l</w:t>
      </w:r>
      <w:r>
        <w:t xml:space="preserve"> comando “</w:t>
      </w:r>
      <w:proofErr w:type="spellStart"/>
      <w:r>
        <w:t>make</w:t>
      </w:r>
      <w:proofErr w:type="spellEnd"/>
      <w:r>
        <w:t xml:space="preserve"> test” con l’unica differenza che il segnale SIGHUP viene inviato dopo 5 secondi anziché 25.</w:t>
      </w:r>
    </w:p>
    <w:p w:rsidR="005837B1" w:rsidRDefault="007D05E6" w:rsidP="000B6043">
      <w:pPr>
        <w:pStyle w:val="Paragrafoelenco"/>
        <w:numPr>
          <w:ilvl w:val="0"/>
          <w:numId w:val="21"/>
        </w:numPr>
      </w:pPr>
      <w:proofErr w:type="spellStart"/>
      <w:r w:rsidRPr="007D05E6">
        <w:rPr>
          <w:b/>
          <w:bCs/>
        </w:rPr>
        <w:t>make</w:t>
      </w:r>
      <w:proofErr w:type="spellEnd"/>
      <w:r w:rsidRPr="007D05E6">
        <w:rPr>
          <w:b/>
          <w:bCs/>
        </w:rPr>
        <w:t xml:space="preserve"> test</w:t>
      </w:r>
      <w:r w:rsidRPr="007D05E6">
        <w:rPr>
          <w:b/>
          <w:bCs/>
        </w:rPr>
        <w:t>_2</w:t>
      </w:r>
      <w:r w:rsidRPr="007D05E6">
        <w:rPr>
          <w:b/>
          <w:bCs/>
        </w:rPr>
        <w:t>:</w:t>
      </w:r>
      <w:r>
        <w:t xml:space="preserve"> uguale a</w:t>
      </w:r>
      <w:r w:rsidR="002546D1">
        <w:t>l</w:t>
      </w:r>
      <w:r>
        <w:t xml:space="preserve"> comando “</w:t>
      </w:r>
      <w:proofErr w:type="spellStart"/>
      <w:r>
        <w:t>make</w:t>
      </w:r>
      <w:proofErr w:type="spellEnd"/>
      <w:r>
        <w:t xml:space="preserve"> test” con l’unica differenza che il segnale </w:t>
      </w:r>
      <w:r>
        <w:t xml:space="preserve">che viene inviato è </w:t>
      </w:r>
      <w:r>
        <w:t>SIG</w:t>
      </w:r>
      <w:r>
        <w:t>QUIT e</w:t>
      </w:r>
      <w:r>
        <w:t xml:space="preserve"> viene inviato dopo 5 secondi anziché 25.</w:t>
      </w:r>
    </w:p>
    <w:p w:rsidR="005837B1" w:rsidRDefault="005837B1" w:rsidP="005837B1"/>
    <w:p w:rsidR="00EB11CC" w:rsidRDefault="00EB11CC" w:rsidP="00EB11CC">
      <w:pPr>
        <w:pStyle w:val="Titolo2"/>
      </w:pPr>
      <w:r>
        <w:t>Eseguire il programma</w:t>
      </w:r>
    </w:p>
    <w:p w:rsidR="00EB11CC" w:rsidRDefault="00EB11CC" w:rsidP="00EB11CC">
      <w:r>
        <w:t>Il programma può essere eseguito nel seguente modo:</w:t>
      </w:r>
    </w:p>
    <w:p w:rsidR="007242C6" w:rsidRDefault="007242C6" w:rsidP="00EB11CC"/>
    <w:p w:rsidR="007242C6" w:rsidRDefault="007242C6" w:rsidP="007242C6">
      <w:pPr>
        <w:jc w:val="center"/>
      </w:pPr>
      <w:proofErr w:type="spellStart"/>
      <w:r>
        <w:t>main</w:t>
      </w:r>
      <w:proofErr w:type="spellEnd"/>
      <w:r>
        <w:t xml:space="preserve"> &lt;config_file_path.txt&gt; &lt;log_file_path.txt&gt;</w:t>
      </w:r>
    </w:p>
    <w:p w:rsidR="007242C6" w:rsidRDefault="007242C6" w:rsidP="007242C6">
      <w:pPr>
        <w:jc w:val="center"/>
      </w:pPr>
    </w:p>
    <w:p w:rsidR="007242C6" w:rsidRDefault="007242C6" w:rsidP="00EB11CC">
      <w:r>
        <w:t>&lt;config_file_path.txt&gt;</w:t>
      </w:r>
      <w:r>
        <w:t xml:space="preserve">: </w:t>
      </w:r>
      <w:proofErr w:type="spellStart"/>
      <w:r>
        <w:t>path</w:t>
      </w:r>
      <w:proofErr w:type="spellEnd"/>
      <w:r>
        <w:t xml:space="preserve"> relativo ad un file di configurazione valido.</w:t>
      </w:r>
    </w:p>
    <w:p w:rsidR="002F4ED1" w:rsidRDefault="007242C6" w:rsidP="00EB11CC">
      <w:r>
        <w:t xml:space="preserve"> &lt;log_file_path.txt&gt;</w:t>
      </w:r>
      <w:r>
        <w:t xml:space="preserve">: </w:t>
      </w:r>
      <w:proofErr w:type="spellStart"/>
      <w:r>
        <w:t>path</w:t>
      </w:r>
      <w:proofErr w:type="spellEnd"/>
      <w:r>
        <w:t xml:space="preserve"> dove salvare log di simulazione.</w:t>
      </w:r>
    </w:p>
    <w:p w:rsidR="00AB4685" w:rsidRPr="00A04611" w:rsidRDefault="00AB4685" w:rsidP="00AD40EE"/>
    <w:p w:rsidR="007242C6" w:rsidRDefault="007242C6">
      <w:r>
        <w:t xml:space="preserve">Se esiste già un file in </w:t>
      </w:r>
      <w:r>
        <w:t>&lt;log_file_path.txt&gt;</w:t>
      </w:r>
      <w:r>
        <w:t xml:space="preserve"> il programma chiederà se si intende proseguire sovrascrivendo il file oppure no. Dopodiché, se il file di configurazione </w:t>
      </w:r>
      <w:r>
        <w:t>&lt;config_file_path.txt&gt;</w:t>
      </w:r>
      <w:r>
        <w:t xml:space="preserve"> esiste e contiene tutti i parametri necessari per configurare il supermercato, la simulazione comincia</w:t>
      </w:r>
      <w:r w:rsidR="008A34FA">
        <w:t>.</w:t>
      </w:r>
    </w:p>
    <w:p w:rsidR="007242C6" w:rsidRDefault="007242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B03CB5" w:rsidRDefault="00B03CB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30BA8" w:rsidRDefault="00330BA8" w:rsidP="00330BA8">
      <w:pPr>
        <w:pStyle w:val="Titolo2"/>
      </w:pPr>
      <w:r>
        <w:lastRenderedPageBreak/>
        <w:t>File di configurazione</w:t>
      </w:r>
    </w:p>
    <w:p w:rsidR="00330BA8" w:rsidRDefault="00B03CB5" w:rsidP="00330BA8">
      <w:r>
        <w:t xml:space="preserve">Un file di configurazione valido deve contenere i seguenti parametri con </w:t>
      </w:r>
      <w:r w:rsidR="00FC361E">
        <w:t>questo</w:t>
      </w:r>
      <w:r>
        <w:t xml:space="preserve"> formato &lt;</w:t>
      </w:r>
      <w:proofErr w:type="spellStart"/>
      <w:r>
        <w:t>nome_parametro</w:t>
      </w:r>
      <w:proofErr w:type="spellEnd"/>
      <w:r>
        <w:t>&gt;=&lt;</w:t>
      </w:r>
      <w:proofErr w:type="spellStart"/>
      <w:r>
        <w:t>valore_parametro</w:t>
      </w:r>
      <w:proofErr w:type="spellEnd"/>
      <w:r>
        <w:t>&gt;:</w:t>
      </w:r>
    </w:p>
    <w:p w:rsidR="00FC361E" w:rsidRDefault="00FC361E" w:rsidP="00330BA8"/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K</w:t>
      </w:r>
      <w:r w:rsidR="00FC361E" w:rsidRPr="00104A7F">
        <w:rPr>
          <w:b/>
          <w:bCs/>
        </w:rPr>
        <w:t>:</w:t>
      </w:r>
      <w:r w:rsidR="00FC361E">
        <w:t xml:space="preserve"> numero di casse presenti nel supermercato.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KS</w:t>
      </w:r>
      <w:r w:rsidR="00FC361E" w:rsidRPr="00104A7F">
        <w:rPr>
          <w:b/>
          <w:bCs/>
        </w:rPr>
        <w:t>:</w:t>
      </w:r>
      <w:r w:rsidR="00FC361E">
        <w:t xml:space="preserve"> numero di casse inizialmente aperte.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C</w:t>
      </w:r>
      <w:r w:rsidR="00FC361E" w:rsidRPr="00104A7F">
        <w:rPr>
          <w:b/>
          <w:bCs/>
        </w:rPr>
        <w:t>:</w:t>
      </w:r>
      <w:r w:rsidR="00FC361E">
        <w:t xml:space="preserve"> massimo numero di clienti presenti all’interno del supermercato.</w:t>
      </w:r>
    </w:p>
    <w:p w:rsidR="00FC361E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E</w:t>
      </w:r>
      <w:r w:rsidR="00FC361E" w:rsidRPr="00104A7F">
        <w:rPr>
          <w:b/>
          <w:bCs/>
        </w:rPr>
        <w:t>:</w:t>
      </w:r>
      <w:r w:rsidR="00FC361E">
        <w:t xml:space="preserve"> numero di utenti che devono uscire dal supermercato affinché ne possano entrare altri E.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T</w:t>
      </w:r>
      <w:r w:rsidR="00FC361E" w:rsidRPr="00104A7F">
        <w:rPr>
          <w:b/>
          <w:bCs/>
        </w:rPr>
        <w:t>:</w:t>
      </w:r>
      <w:r w:rsidR="00FC361E">
        <w:t xml:space="preserve"> massimo tempo espresso in millisecondi che un cliente può spendere facendo acquisti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P</w:t>
      </w:r>
      <w:r w:rsidR="00FC361E" w:rsidRPr="00104A7F">
        <w:rPr>
          <w:b/>
          <w:bCs/>
        </w:rPr>
        <w:t>:</w:t>
      </w:r>
      <w:r w:rsidR="00FC361E">
        <w:t xml:space="preserve"> massimo numero di prodotti acquistabili da un cliente.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S</w:t>
      </w:r>
      <w:r w:rsidR="00FC361E" w:rsidRPr="00104A7F">
        <w:rPr>
          <w:b/>
          <w:bCs/>
        </w:rPr>
        <w:t>:</w:t>
      </w:r>
      <w:r w:rsidR="00FC361E">
        <w:t xml:space="preserve"> intervallo di tempo </w:t>
      </w:r>
      <w:r w:rsidR="00B2783A">
        <w:t xml:space="preserve">espresso in millisecondi </w:t>
      </w:r>
      <w:r w:rsidR="00FC361E">
        <w:t xml:space="preserve">seguito da ogni cliente per valutare se </w:t>
      </w:r>
      <w:r w:rsidR="00D87DD5">
        <w:t>cambiare</w:t>
      </w:r>
      <w:r w:rsidR="00FC361E">
        <w:t xml:space="preserve"> coda oppure no (</w:t>
      </w:r>
      <w:r w:rsidR="00D87DD5">
        <w:t xml:space="preserve">in questa versione del progetto </w:t>
      </w:r>
      <w:r w:rsidR="00FC361E">
        <w:t>questo parametro non viene utilizzato).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S1</w:t>
      </w:r>
      <w:r w:rsidR="00D87DD5" w:rsidRPr="00104A7F">
        <w:rPr>
          <w:b/>
          <w:bCs/>
        </w:rPr>
        <w:t>:</w:t>
      </w:r>
      <w:r w:rsidR="00D87DD5">
        <w:t xml:space="preserve"> numero di casse con al più un cliente in coda necessario per poter chiudere una cassa aperta.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S2</w:t>
      </w:r>
      <w:r w:rsidR="00D87DD5" w:rsidRPr="00104A7F">
        <w:rPr>
          <w:b/>
          <w:bCs/>
        </w:rPr>
        <w:t>:</w:t>
      </w:r>
      <w:r w:rsidR="00D87DD5">
        <w:t xml:space="preserve"> numero di clienti che devono esserci in almeno una cassa per poter aprire una nuova cassa.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NP</w:t>
      </w:r>
      <w:r w:rsidR="00B2783A" w:rsidRPr="00104A7F">
        <w:rPr>
          <w:b/>
          <w:bCs/>
        </w:rPr>
        <w:t>:</w:t>
      </w:r>
      <w:r w:rsidR="00B2783A">
        <w:t xml:space="preserve"> numero di millisecondi impiegati da un cassiere per processare un prodotto.</w:t>
      </w:r>
    </w:p>
    <w:p w:rsidR="00B03CB5" w:rsidRDefault="00B03CB5" w:rsidP="001B3457">
      <w:pPr>
        <w:pStyle w:val="Paragrafoelenco"/>
        <w:numPr>
          <w:ilvl w:val="0"/>
          <w:numId w:val="23"/>
        </w:numPr>
      </w:pPr>
      <w:r w:rsidRPr="00104A7F">
        <w:rPr>
          <w:b/>
          <w:bCs/>
        </w:rPr>
        <w:t>TD</w:t>
      </w:r>
      <w:r w:rsidR="00B2783A" w:rsidRPr="00104A7F">
        <w:rPr>
          <w:b/>
          <w:bCs/>
        </w:rPr>
        <w:t>:</w:t>
      </w:r>
      <w:r w:rsidR="00B2783A">
        <w:t xml:space="preserve"> </w:t>
      </w:r>
      <w:r w:rsidR="00B2783A">
        <w:t>intervallo di tempo espresso in millisecondi</w:t>
      </w:r>
      <w:r w:rsidR="00B2783A">
        <w:t xml:space="preserve"> che definisce la cadenza con cui ogni cassa deve informare il direttore </w:t>
      </w:r>
      <w:r w:rsidR="005A2489">
        <w:t>del suo stato corrente.</w:t>
      </w:r>
    </w:p>
    <w:p w:rsidR="00133EB3" w:rsidRDefault="00133EB3" w:rsidP="00133EB3"/>
    <w:p w:rsidR="00133EB3" w:rsidRDefault="00133EB3" w:rsidP="00133EB3">
      <w:r>
        <w:t>I parametri sopracitati devono rispettare i seguenti vincoli: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K</w:t>
      </w:r>
      <w:r>
        <w:t xml:space="preserve"> </w:t>
      </w:r>
      <w:r>
        <w:t>&gt;=</w:t>
      </w:r>
      <w:r>
        <w:t xml:space="preserve"> </w:t>
      </w:r>
      <w:r>
        <w:t>1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0</w:t>
      </w:r>
      <w:r>
        <w:t xml:space="preserve"> </w:t>
      </w:r>
      <w:r>
        <w:t>&lt;</w:t>
      </w:r>
      <w:r>
        <w:t xml:space="preserve"> </w:t>
      </w:r>
      <w:r>
        <w:t>KS</w:t>
      </w:r>
      <w:r>
        <w:t xml:space="preserve"> </w:t>
      </w:r>
      <w:r>
        <w:t>&lt;=</w:t>
      </w:r>
      <w:r>
        <w:t xml:space="preserve"> </w:t>
      </w:r>
      <w:r>
        <w:t>K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 xml:space="preserve">C </w:t>
      </w:r>
      <w:r>
        <w:t>&gt;=</w:t>
      </w:r>
      <w:r>
        <w:t xml:space="preserve"> </w:t>
      </w:r>
      <w:r>
        <w:t>1</w:t>
      </w:r>
      <w:r>
        <w:tab/>
      </w:r>
      <w:r>
        <w:tab/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0</w:t>
      </w:r>
      <w:r>
        <w:t xml:space="preserve"> </w:t>
      </w:r>
      <w:r>
        <w:t>&lt;</w:t>
      </w:r>
      <w:r>
        <w:t xml:space="preserve"> </w:t>
      </w:r>
      <w:r>
        <w:t>E</w:t>
      </w:r>
      <w:r>
        <w:t xml:space="preserve"> </w:t>
      </w:r>
      <w:r>
        <w:t>&lt;=</w:t>
      </w:r>
      <w:r>
        <w:t xml:space="preserve"> </w:t>
      </w:r>
      <w:r>
        <w:t>C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T</w:t>
      </w:r>
      <w:r>
        <w:t xml:space="preserve"> </w:t>
      </w:r>
      <w:r>
        <w:t>&gt;</w:t>
      </w:r>
      <w:r>
        <w:t xml:space="preserve"> </w:t>
      </w:r>
      <w:r>
        <w:t>10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P</w:t>
      </w:r>
      <w:r>
        <w:t xml:space="preserve"> </w:t>
      </w:r>
      <w:r>
        <w:t>&gt;</w:t>
      </w:r>
      <w:r>
        <w:t xml:space="preserve"> </w:t>
      </w:r>
      <w:r>
        <w:t>0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S</w:t>
      </w:r>
      <w:r>
        <w:t xml:space="preserve"> </w:t>
      </w:r>
      <w:r>
        <w:t>&gt;</w:t>
      </w:r>
      <w:r>
        <w:t xml:space="preserve"> </w:t>
      </w:r>
      <w:r>
        <w:t>0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0</w:t>
      </w:r>
      <w:r>
        <w:t xml:space="preserve"> </w:t>
      </w:r>
      <w:r>
        <w:t>&lt;</w:t>
      </w:r>
      <w:r>
        <w:t xml:space="preserve"> </w:t>
      </w:r>
      <w:r>
        <w:t>S1</w:t>
      </w:r>
      <w:r>
        <w:t xml:space="preserve"> </w:t>
      </w:r>
      <w:r>
        <w:t>&lt;=</w:t>
      </w:r>
      <w:r>
        <w:t xml:space="preserve"> </w:t>
      </w:r>
      <w:r>
        <w:t>K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0</w:t>
      </w:r>
      <w:r>
        <w:t xml:space="preserve"> </w:t>
      </w:r>
      <w:r>
        <w:t>&lt;</w:t>
      </w:r>
      <w:r>
        <w:t xml:space="preserve"> </w:t>
      </w:r>
      <w:r>
        <w:t>S2</w:t>
      </w:r>
      <w:r>
        <w:t xml:space="preserve"> </w:t>
      </w:r>
      <w:r>
        <w:t>&lt;=</w:t>
      </w:r>
      <w:r>
        <w:t xml:space="preserve"> </w:t>
      </w:r>
      <w:r>
        <w:t>C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NP</w:t>
      </w:r>
      <w:r>
        <w:t xml:space="preserve"> </w:t>
      </w:r>
      <w:r>
        <w:t>&gt;</w:t>
      </w:r>
      <w:r>
        <w:t xml:space="preserve"> </w:t>
      </w:r>
      <w:r>
        <w:t>0</w:t>
      </w:r>
    </w:p>
    <w:p w:rsidR="00133EB3" w:rsidRDefault="00133EB3" w:rsidP="0014654F">
      <w:pPr>
        <w:pStyle w:val="Paragrafoelenco"/>
        <w:numPr>
          <w:ilvl w:val="0"/>
          <w:numId w:val="24"/>
        </w:numPr>
      </w:pPr>
      <w:r>
        <w:t>TD</w:t>
      </w:r>
      <w:r>
        <w:t xml:space="preserve"> </w:t>
      </w:r>
      <w:r>
        <w:t>&gt;</w:t>
      </w:r>
      <w:r>
        <w:t xml:space="preserve"> </w:t>
      </w:r>
      <w:r>
        <w:t>0</w:t>
      </w:r>
    </w:p>
    <w:p w:rsidR="00133EB3" w:rsidRDefault="00133E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30BA8" w:rsidRDefault="00330BA8" w:rsidP="00330BA8">
      <w:pPr>
        <w:pStyle w:val="Titolo2"/>
      </w:pPr>
      <w:r>
        <w:t>Analisi.sh</w:t>
      </w:r>
    </w:p>
    <w:p w:rsidR="00330BA8" w:rsidRDefault="00D17270">
      <w:r>
        <w:t>Lo script “analisi.sh” mostra un sunto della simulazione utilizzando un file di log generato dall’esecuzione del programma.</w:t>
      </w:r>
    </w:p>
    <w:p w:rsidR="00D17270" w:rsidRDefault="00D17270">
      <w:r>
        <w:t>Lo script deve essere utilizzato in questo modo:</w:t>
      </w:r>
    </w:p>
    <w:p w:rsidR="00D17270" w:rsidRDefault="00D17270"/>
    <w:p w:rsidR="00D17270" w:rsidRDefault="00D17270" w:rsidP="00D17270">
      <w:pPr>
        <w:jc w:val="center"/>
      </w:pPr>
      <w:r>
        <w:t>analisi.sh &lt;log_file_path.txt&gt;</w:t>
      </w:r>
    </w:p>
    <w:p w:rsidR="00D17270" w:rsidRDefault="00D17270"/>
    <w:p w:rsidR="00D17270" w:rsidRDefault="00D17270" w:rsidP="00D17270">
      <w:r>
        <w:t xml:space="preserve">&lt;log_file_path.txt&gt;: </w:t>
      </w:r>
      <w:proofErr w:type="spellStart"/>
      <w:r>
        <w:t>path</w:t>
      </w:r>
      <w:proofErr w:type="spellEnd"/>
      <w:r>
        <w:t xml:space="preserve"> </w:t>
      </w:r>
      <w:r>
        <w:t>relativo ad un file di</w:t>
      </w:r>
      <w:r>
        <w:t xml:space="preserve"> log di simulazione.</w:t>
      </w:r>
    </w:p>
    <w:p w:rsidR="00D17270" w:rsidRDefault="00D17270"/>
    <w:p w:rsidR="00D17270" w:rsidRDefault="00D17270"/>
    <w:p w:rsidR="00D17270" w:rsidRPr="00D17270" w:rsidRDefault="00D17270">
      <w:r>
        <w:br w:type="page"/>
      </w:r>
    </w:p>
    <w:p w:rsidR="00CA4B28" w:rsidRDefault="00CA4B28" w:rsidP="003B530B">
      <w:pPr>
        <w:pStyle w:val="Titolo1"/>
      </w:pPr>
      <w:r w:rsidRPr="003B530B">
        <w:lastRenderedPageBreak/>
        <w:t>Parti supplementari</w:t>
      </w:r>
    </w:p>
    <w:p w:rsidR="00771701" w:rsidRDefault="00771701" w:rsidP="00771701">
      <w:r>
        <w:t xml:space="preserve">Questo capitolo descrive brevemente </w:t>
      </w:r>
      <w:r w:rsidR="006D709A">
        <w:t xml:space="preserve">le </w:t>
      </w:r>
      <w:r>
        <w:t xml:space="preserve">parti del progetto non richieste dal testo </w:t>
      </w:r>
      <w:r w:rsidR="006D709A">
        <w:t>che sono state fatte per approfondire argomenti reputati interessanti.</w:t>
      </w:r>
    </w:p>
    <w:p w:rsidR="006D709A" w:rsidRPr="00771701" w:rsidRDefault="006D709A" w:rsidP="00771701"/>
    <w:p w:rsidR="00F37A2A" w:rsidRDefault="00F37A2A" w:rsidP="003B530B">
      <w:pPr>
        <w:pStyle w:val="Titolo2"/>
      </w:pPr>
      <w:bookmarkStart w:id="1" w:name="_Ref43219158"/>
      <w:proofErr w:type="spellStart"/>
      <w:r>
        <w:t>Docker</w:t>
      </w:r>
      <w:bookmarkEnd w:id="1"/>
      <w:proofErr w:type="spellEnd"/>
    </w:p>
    <w:p w:rsidR="00CA4B28" w:rsidRDefault="00F37A2A" w:rsidP="00F37A2A">
      <w:r>
        <w:t xml:space="preserve">Il progetto è stato </w:t>
      </w:r>
      <w:r w:rsidR="00CA4B28">
        <w:t xml:space="preserve">interamente </w:t>
      </w:r>
      <w:r>
        <w:t xml:space="preserve">sviluppato su una macchina virtuale con </w:t>
      </w:r>
      <w:proofErr w:type="spellStart"/>
      <w:r w:rsidR="00CA4B28">
        <w:t>Ubuntu</w:t>
      </w:r>
      <w:proofErr w:type="spellEnd"/>
      <w:r w:rsidR="00CA4B28">
        <w:t xml:space="preserve"> 16.04, ma il programma </w:t>
      </w:r>
      <w:r w:rsidR="000D102E">
        <w:t xml:space="preserve">potrebbe essere valutato anche </w:t>
      </w:r>
      <w:r w:rsidR="00CA4B28">
        <w:t xml:space="preserve">su </w:t>
      </w:r>
      <w:proofErr w:type="spellStart"/>
      <w:r w:rsidR="00CA4B28">
        <w:t>Debian</w:t>
      </w:r>
      <w:proofErr w:type="spellEnd"/>
      <w:r w:rsidR="00CA4B28">
        <w:t xml:space="preserve">. </w:t>
      </w:r>
      <w:r w:rsidR="000D102E">
        <w:t xml:space="preserve">Essendo entrambi sistemi UNIX non dovrebbero esserci problemi nel compilare ed eseguire il progetto su entrambi, ma per esserne più sicuri sono state fatte delle prove anche su </w:t>
      </w:r>
      <w:proofErr w:type="spellStart"/>
      <w:r w:rsidR="000D102E">
        <w:t>Debian</w:t>
      </w:r>
      <w:proofErr w:type="spellEnd"/>
      <w:r w:rsidR="000D102E">
        <w:t xml:space="preserve">. </w:t>
      </w:r>
      <w:r w:rsidR="0065112F">
        <w:t>Per poter effettuare l</w:t>
      </w:r>
      <w:r w:rsidR="000D102E">
        <w:t xml:space="preserve">e prove su </w:t>
      </w:r>
      <w:proofErr w:type="spellStart"/>
      <w:r w:rsidR="000D102E">
        <w:t>Debian</w:t>
      </w:r>
      <w:proofErr w:type="spellEnd"/>
      <w:r w:rsidR="000D102E">
        <w:t xml:space="preserve"> </w:t>
      </w:r>
      <w:r w:rsidR="0065112F">
        <w:t xml:space="preserve">è stata utilizzata un’apposita immagine </w:t>
      </w:r>
      <w:hyperlink r:id="rId9" w:history="1">
        <w:proofErr w:type="spellStart"/>
        <w:r w:rsidR="00CA4B28" w:rsidRPr="00CA4B28">
          <w:rPr>
            <w:rStyle w:val="Collegamentoipertestuale"/>
          </w:rPr>
          <w:t>Do</w:t>
        </w:r>
        <w:r w:rsidR="00CA4B28" w:rsidRPr="00CA4B28">
          <w:rPr>
            <w:rStyle w:val="Collegamentoipertestuale"/>
          </w:rPr>
          <w:t>c</w:t>
        </w:r>
        <w:r w:rsidR="00CA4B28" w:rsidRPr="00CA4B28">
          <w:rPr>
            <w:rStyle w:val="Collegamentoipertestuale"/>
          </w:rPr>
          <w:t>ker</w:t>
        </w:r>
        <w:proofErr w:type="spellEnd"/>
      </w:hyperlink>
      <w:r w:rsidR="0065112F">
        <w:t xml:space="preserve"> derivata dall’ultima release stabile di </w:t>
      </w:r>
      <w:proofErr w:type="spellStart"/>
      <w:r w:rsidR="0065112F">
        <w:t>Debian</w:t>
      </w:r>
      <w:proofErr w:type="spellEnd"/>
      <w:r w:rsidR="0065112F">
        <w:t xml:space="preserve"> il cui nome è: market</w:t>
      </w:r>
      <w:r w:rsidR="00CA4B28">
        <w:t>.</w:t>
      </w:r>
    </w:p>
    <w:p w:rsidR="00D36C81" w:rsidRDefault="00CA4B28" w:rsidP="00D36C81">
      <w:r>
        <w:t>All’interno del progetto è stato definito un file chiamato: “</w:t>
      </w:r>
      <w:proofErr w:type="spellStart"/>
      <w:r>
        <w:t>Dockerfile</w:t>
      </w:r>
      <w:proofErr w:type="spellEnd"/>
      <w:r>
        <w:t>” il cui scopo è quello di def</w:t>
      </w:r>
      <w:r w:rsidR="0065112F">
        <w:t>inire l’immagine market</w:t>
      </w:r>
      <w:r>
        <w:t>.</w:t>
      </w:r>
      <w:r w:rsidR="000D102E">
        <w:t xml:space="preserve"> </w:t>
      </w:r>
      <w:r w:rsidR="00D36C81">
        <w:t xml:space="preserve">L’immagine market viene configurata in modo che abbia i seguenti </w:t>
      </w:r>
      <w:proofErr w:type="spellStart"/>
      <w:r w:rsidR="00D36C81">
        <w:t>tool</w:t>
      </w:r>
      <w:proofErr w:type="spellEnd"/>
      <w:r w:rsidR="00D36C81">
        <w:t xml:space="preserve"> necessari per compilare ed eseguire il progetto: </w:t>
      </w:r>
      <w:proofErr w:type="spellStart"/>
      <w:r w:rsidR="00D36C81">
        <w:t>gcc</w:t>
      </w:r>
      <w:proofErr w:type="spellEnd"/>
      <w:r w:rsidR="00D36C81">
        <w:t xml:space="preserve">, </w:t>
      </w:r>
      <w:proofErr w:type="spellStart"/>
      <w:r w:rsidR="00D36C81">
        <w:t>valgrind</w:t>
      </w:r>
      <w:proofErr w:type="spellEnd"/>
      <w:r w:rsidR="00D36C81">
        <w:t xml:space="preserve"> e </w:t>
      </w:r>
      <w:proofErr w:type="spellStart"/>
      <w:r w:rsidR="00D36C81">
        <w:t>make</w:t>
      </w:r>
      <w:proofErr w:type="spellEnd"/>
      <w:r w:rsidR="00D36C81">
        <w:t>.</w:t>
      </w:r>
    </w:p>
    <w:p w:rsidR="000D102E" w:rsidRDefault="0065112F" w:rsidP="00F37A2A">
      <w:r>
        <w:t>U</w:t>
      </w:r>
      <w:r w:rsidR="000D102E">
        <w:t>tilizzando il comando “</w:t>
      </w:r>
      <w:proofErr w:type="spellStart"/>
      <w:r w:rsidR="000D102E">
        <w:t>make</w:t>
      </w:r>
      <w:proofErr w:type="spellEnd"/>
      <w:r w:rsidR="000D102E">
        <w:t xml:space="preserve"> </w:t>
      </w:r>
      <w:proofErr w:type="spellStart"/>
      <w:r w:rsidR="000D102E">
        <w:t>docker_build</w:t>
      </w:r>
      <w:proofErr w:type="spellEnd"/>
      <w:r w:rsidR="000D102E">
        <w:t>”</w:t>
      </w:r>
      <w:r>
        <w:t xml:space="preserve"> l’immagine verrà creata e potrà essere messa in esecuzione</w:t>
      </w:r>
      <w:r w:rsidR="000D102E">
        <w:t xml:space="preserve"> con i</w:t>
      </w:r>
      <w:r>
        <w:t>l</w:t>
      </w:r>
      <w:r w:rsidR="000D102E">
        <w:t xml:space="preserve"> comando “</w:t>
      </w:r>
      <w:proofErr w:type="spellStart"/>
      <w:r w:rsidR="000D102E">
        <w:t>make</w:t>
      </w:r>
      <w:proofErr w:type="spellEnd"/>
      <w:r w:rsidR="000D102E">
        <w:t xml:space="preserve"> </w:t>
      </w:r>
      <w:proofErr w:type="spellStart"/>
      <w:r w:rsidR="000D102E">
        <w:t>docker_run</w:t>
      </w:r>
      <w:proofErr w:type="spellEnd"/>
      <w:r w:rsidR="000D102E">
        <w:t>”</w:t>
      </w:r>
      <w:r w:rsidR="00F53A9C">
        <w:t xml:space="preserve"> (questi comandi del </w:t>
      </w:r>
      <w:proofErr w:type="spellStart"/>
      <w:r w:rsidR="00F53A9C">
        <w:t>makefile</w:t>
      </w:r>
      <w:proofErr w:type="spellEnd"/>
      <w:r w:rsidR="00F53A9C">
        <w:t xml:space="preserve"> del progetto sono utilizzabili solamente se </w:t>
      </w:r>
      <w:proofErr w:type="spellStart"/>
      <w:r w:rsidR="00F53A9C">
        <w:t>Docker</w:t>
      </w:r>
      <w:proofErr w:type="spellEnd"/>
      <w:r w:rsidR="00F53A9C">
        <w:t xml:space="preserve"> è installato)</w:t>
      </w:r>
      <w:r>
        <w:t>. Dopo aver eseguito il comando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docker_run</w:t>
      </w:r>
      <w:proofErr w:type="spellEnd"/>
      <w:r>
        <w:t>” nel terminale dovrebbe presentarsi una situazione di questo tipo:</w:t>
      </w:r>
    </w:p>
    <w:p w:rsidR="004E7219" w:rsidRDefault="004E7219" w:rsidP="00F37A2A"/>
    <w:p w:rsidR="0065112F" w:rsidRDefault="0065112F" w:rsidP="0065112F">
      <w:pPr>
        <w:jc w:val="center"/>
      </w:pPr>
      <w:r w:rsidRPr="0065112F">
        <w:drawing>
          <wp:inline distT="0" distB="0" distL="0" distR="0" wp14:anchorId="6BCBB846" wp14:editId="3E831691">
            <wp:extent cx="2226365" cy="29817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2879" b="57273"/>
                    <a:stretch/>
                  </pic:blipFill>
                  <pic:spPr bwMode="auto">
                    <a:xfrm>
                      <a:off x="0" y="0"/>
                      <a:ext cx="2247280" cy="30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219" w:rsidRDefault="004E7219" w:rsidP="0065112F">
      <w:pPr>
        <w:jc w:val="center"/>
      </w:pPr>
    </w:p>
    <w:p w:rsidR="00F37A2A" w:rsidRDefault="0065112F" w:rsidP="00F37A2A">
      <w:r>
        <w:t xml:space="preserve">Questo significa che l’immagine market è stata messa in esecuzione correttamente, pertanto da questo momento in poi tutti i comandi che saranno digitati saranno eseguiti in ambiente </w:t>
      </w:r>
      <w:proofErr w:type="spellStart"/>
      <w:r>
        <w:t>Debian</w:t>
      </w:r>
      <w:proofErr w:type="spellEnd"/>
      <w:r>
        <w:t xml:space="preserve">. </w:t>
      </w:r>
      <w:r w:rsidR="00ED5E5F">
        <w:t>Il terminale del</w:t>
      </w:r>
      <w:r>
        <w:t xml:space="preserve"> container (immagine in esecuzione prende questo nome</w:t>
      </w:r>
      <w:r w:rsidR="004E7219">
        <w:t xml:space="preserve"> secondo la terminologia </w:t>
      </w:r>
      <w:proofErr w:type="spellStart"/>
      <w:r w:rsidR="004E7219">
        <w:t>Docker</w:t>
      </w:r>
      <w:proofErr w:type="spellEnd"/>
      <w:r>
        <w:t>)</w:t>
      </w:r>
      <w:r w:rsidR="004E7219">
        <w:t xml:space="preserve"> </w:t>
      </w:r>
      <w:r w:rsidR="00ED5E5F">
        <w:t xml:space="preserve">market di default viene posizionato nella cartella </w:t>
      </w:r>
      <w:r w:rsidR="004E7219">
        <w:t>“</w:t>
      </w:r>
      <w:proofErr w:type="spellStart"/>
      <w:r w:rsidR="004E7219">
        <w:t>usr</w:t>
      </w:r>
      <w:proofErr w:type="spellEnd"/>
      <w:r w:rsidR="004E7219">
        <w:t>/</w:t>
      </w:r>
      <w:proofErr w:type="spellStart"/>
      <w:r w:rsidR="004E7219">
        <w:t>src</w:t>
      </w:r>
      <w:proofErr w:type="spellEnd"/>
      <w:r w:rsidR="004E7219">
        <w:t>”</w:t>
      </w:r>
      <w:r w:rsidR="00D36C81">
        <w:t xml:space="preserve"> che</w:t>
      </w:r>
      <w:r w:rsidR="00ED5E5F">
        <w:t xml:space="preserve"> </w:t>
      </w:r>
      <w:r w:rsidR="004E7219">
        <w:t xml:space="preserve">contiene tutti i file del progetto che si trovano </w:t>
      </w:r>
      <w:proofErr w:type="spellStart"/>
      <w:r w:rsidR="004E7219">
        <w:t>sull’host</w:t>
      </w:r>
      <w:proofErr w:type="spellEnd"/>
      <w:r w:rsidR="00ED5E5F">
        <w:t>.</w:t>
      </w:r>
      <w:r w:rsidR="0065773E">
        <w:t xml:space="preserve"> Infatti eseguendo il comando </w:t>
      </w:r>
      <w:proofErr w:type="spellStart"/>
      <w:r w:rsidR="0065773E">
        <w:t>ls</w:t>
      </w:r>
      <w:proofErr w:type="spellEnd"/>
      <w:r w:rsidR="0065773E">
        <w:t xml:space="preserve"> si vedono i file del progetto presenti </w:t>
      </w:r>
      <w:proofErr w:type="spellStart"/>
      <w:r w:rsidR="0065773E">
        <w:t>sull’host</w:t>
      </w:r>
      <w:proofErr w:type="spellEnd"/>
      <w:r w:rsidR="00D36C81">
        <w:t>.</w:t>
      </w:r>
    </w:p>
    <w:p w:rsidR="0065773E" w:rsidRDefault="0065773E" w:rsidP="00F37A2A"/>
    <w:p w:rsidR="0065773E" w:rsidRDefault="0065773E" w:rsidP="00F37A2A">
      <w:r w:rsidRPr="0065773E">
        <w:drawing>
          <wp:inline distT="0" distB="0" distL="0" distR="0" wp14:anchorId="420E09B0" wp14:editId="10DD3EA0">
            <wp:extent cx="6642100" cy="4343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C81" w:rsidRDefault="00D36C81" w:rsidP="00F37A2A"/>
    <w:p w:rsidR="00D36C81" w:rsidRPr="00F37A2A" w:rsidRDefault="00D36C81" w:rsidP="00F37A2A">
      <w:r>
        <w:t>Per terminare l’esecuzione del container market è sufficiente eseguire il comando exit.</w:t>
      </w:r>
    </w:p>
    <w:p w:rsidR="00E3216D" w:rsidRDefault="00E3216D" w:rsidP="00344BF4">
      <w:pPr>
        <w:pStyle w:val="Titolo2"/>
      </w:pPr>
      <w:bookmarkStart w:id="2" w:name="_Ref43218842"/>
      <w:proofErr w:type="spellStart"/>
      <w:r>
        <w:t>Doxygen</w:t>
      </w:r>
      <w:bookmarkEnd w:id="2"/>
      <w:proofErr w:type="spellEnd"/>
    </w:p>
    <w:p w:rsidR="00E3216D" w:rsidRPr="004A15B2" w:rsidRDefault="004A15B2" w:rsidP="00E3216D">
      <w:r>
        <w:t xml:space="preserve">Per questo progetto è stato utilizzato </w:t>
      </w:r>
      <w:hyperlink r:id="rId12" w:history="1">
        <w:proofErr w:type="spellStart"/>
        <w:r w:rsidR="00E3216D" w:rsidRPr="00E47740">
          <w:rPr>
            <w:rStyle w:val="Collegamentoipertestuale"/>
          </w:rPr>
          <w:t>Doxygen</w:t>
        </w:r>
        <w:proofErr w:type="spellEnd"/>
      </w:hyperlink>
      <w:r>
        <w:t xml:space="preserve">: </w:t>
      </w:r>
      <w:r w:rsidR="00E3216D">
        <w:t xml:space="preserve">un </w:t>
      </w:r>
      <w:proofErr w:type="spellStart"/>
      <w:r w:rsidR="00E3216D">
        <w:t>tool</w:t>
      </w:r>
      <w:proofErr w:type="spellEnd"/>
      <w:r w:rsidR="00E3216D">
        <w:t xml:space="preserve"> che permette di generare automaticamente la documentazione di un progetto</w:t>
      </w:r>
      <w:r w:rsidR="00E47740">
        <w:t xml:space="preserve"> scritto in C++, </w:t>
      </w:r>
      <w:r w:rsidR="00E47740" w:rsidRPr="004A15B2">
        <w:t xml:space="preserve">C, </w:t>
      </w:r>
      <w:proofErr w:type="spellStart"/>
      <w:r w:rsidR="00E47740" w:rsidRPr="004A15B2">
        <w:t>Objective</w:t>
      </w:r>
      <w:proofErr w:type="spellEnd"/>
      <w:r w:rsidR="00E47740" w:rsidRPr="004A15B2">
        <w:t xml:space="preserve">-C, C#, PHP, Java, </w:t>
      </w:r>
      <w:proofErr w:type="spellStart"/>
      <w:r w:rsidR="00E47740" w:rsidRPr="004A15B2">
        <w:t>Python</w:t>
      </w:r>
      <w:proofErr w:type="spellEnd"/>
      <w:r w:rsidR="00E47740" w:rsidRPr="004A15B2">
        <w:t>, IDL (Corba, Microsoft, and UNO/</w:t>
      </w:r>
      <w:proofErr w:type="spellStart"/>
      <w:r w:rsidR="00E47740" w:rsidRPr="004A15B2">
        <w:t>OpenOffice</w:t>
      </w:r>
      <w:proofErr w:type="spellEnd"/>
      <w:r w:rsidR="00E47740" w:rsidRPr="004A15B2">
        <w:t xml:space="preserve"> </w:t>
      </w:r>
      <w:proofErr w:type="spellStart"/>
      <w:r w:rsidR="00E47740" w:rsidRPr="004A15B2">
        <w:t>flavors</w:t>
      </w:r>
      <w:proofErr w:type="spellEnd"/>
      <w:r w:rsidR="00E47740" w:rsidRPr="004A15B2">
        <w:t>), Fortran, VHDL o in D (supportato solo in parte).</w:t>
      </w:r>
    </w:p>
    <w:p w:rsidR="00E47740" w:rsidRPr="00E47740" w:rsidRDefault="004A15B2" w:rsidP="00E47740">
      <w:r>
        <w:t>I</w:t>
      </w:r>
      <w:r w:rsidR="00E47740">
        <w:t xml:space="preserve"> commenti presenti nei file sorgenti sono stati </w:t>
      </w:r>
      <w:r>
        <w:t>definiti</w:t>
      </w:r>
      <w:r w:rsidR="00E47740">
        <w:t xml:space="preserve"> seguendo</w:t>
      </w:r>
      <w:r w:rsidR="00E3216D">
        <w:t xml:space="preserve"> </w:t>
      </w:r>
      <w:r w:rsidR="00E47740">
        <w:t>lo</w:t>
      </w:r>
      <w:r w:rsidR="00E3216D">
        <w:t xml:space="preserve"> standard </w:t>
      </w:r>
      <w:proofErr w:type="spellStart"/>
      <w:r w:rsidR="00E47740">
        <w:t>Doxygen</w:t>
      </w:r>
      <w:proofErr w:type="spellEnd"/>
      <w:r w:rsidR="00E47740">
        <w:t xml:space="preserve"> </w:t>
      </w:r>
      <w:r w:rsidR="00E3216D">
        <w:t>descritto sulla pagina ufficiale</w:t>
      </w:r>
      <w:r w:rsidR="00E47740">
        <w:t xml:space="preserve">: </w:t>
      </w:r>
      <w:hyperlink r:id="rId13" w:anchor="step3" w:history="1">
        <w:r w:rsidR="00E47740" w:rsidRPr="00E47740">
          <w:rPr>
            <w:rStyle w:val="Collegamentoipertestuale"/>
          </w:rPr>
          <w:t>https://www.doxygen.nl/manual</w:t>
        </w:r>
        <w:r w:rsidR="00E47740" w:rsidRPr="00E47740">
          <w:rPr>
            <w:rStyle w:val="Collegamentoipertestuale"/>
          </w:rPr>
          <w:t>/</w:t>
        </w:r>
        <w:r w:rsidR="00E47740" w:rsidRPr="00E47740">
          <w:rPr>
            <w:rStyle w:val="Collegamentoipertestuale"/>
          </w:rPr>
          <w:t>starting.html#step3</w:t>
        </w:r>
      </w:hyperlink>
      <w:r>
        <w:t xml:space="preserve"> in modo da poter generare la documentazione con </w:t>
      </w:r>
      <w:proofErr w:type="spellStart"/>
      <w:r>
        <w:t>doxygen</w:t>
      </w:r>
      <w:proofErr w:type="spellEnd"/>
      <w:r>
        <w:t>.</w:t>
      </w:r>
    </w:p>
    <w:p w:rsidR="00E3216D" w:rsidRPr="00866DBB" w:rsidRDefault="00E47740" w:rsidP="002819CA">
      <w:r>
        <w:t xml:space="preserve">La documentazione generata con </w:t>
      </w:r>
      <w:proofErr w:type="spellStart"/>
      <w:r>
        <w:t>Doxygen</w:t>
      </w:r>
      <w:proofErr w:type="spellEnd"/>
      <w:r w:rsidR="004A15B2">
        <w:t xml:space="preserve">, sotto forma di pagine html, </w:t>
      </w:r>
      <w:r>
        <w:t>si trova nella seguente cartella: “</w:t>
      </w:r>
      <w:proofErr w:type="spellStart"/>
      <w:r w:rsidRPr="00E3216D">
        <w:t>doxyDocs</w:t>
      </w:r>
      <w:proofErr w:type="spellEnd"/>
      <w:r>
        <w:t>”</w:t>
      </w:r>
      <w:r w:rsidR="004A15B2">
        <w:t xml:space="preserve"> (index.html è la home page)</w:t>
      </w:r>
      <w:r>
        <w:t>.</w:t>
      </w:r>
      <w:r w:rsidR="00E3216D">
        <w:t xml:space="preserve"> </w:t>
      </w:r>
    </w:p>
    <w:sectPr w:rsidR="00E3216D" w:rsidRPr="00866DBB" w:rsidSect="00866DBB">
      <w:headerReference w:type="even" r:id="rId14"/>
      <w:headerReference w:type="default" r:id="rId15"/>
      <w:footerReference w:type="default" r:id="rId16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37EE" w:rsidRDefault="009937EE" w:rsidP="00932424">
      <w:r>
        <w:separator/>
      </w:r>
    </w:p>
  </w:endnote>
  <w:endnote w:type="continuationSeparator" w:id="0">
    <w:p w:rsidR="009937EE" w:rsidRDefault="009937EE" w:rsidP="0093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229C" w:rsidRDefault="007F229C" w:rsidP="00982508">
    <w:pPr>
      <w:pStyle w:val="Pidipagina"/>
      <w:pBdr>
        <w:top w:val="single" w:sz="4" w:space="1" w:color="auto"/>
      </w:pBdr>
    </w:pPr>
    <w:fldSimple w:instr=" FILENAME  \* MERGEFORMAT ">
      <w:r>
        <w:rPr>
          <w:noProof/>
        </w:rPr>
        <w:t>relazioneProgettoSOL_DelCorto.docx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37EE" w:rsidRDefault="009937EE" w:rsidP="00932424">
      <w:r>
        <w:separator/>
      </w:r>
    </w:p>
  </w:footnote>
  <w:footnote w:type="continuationSeparator" w:id="0">
    <w:p w:rsidR="009937EE" w:rsidRDefault="009937EE" w:rsidP="00932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735782526"/>
      <w:docPartObj>
        <w:docPartGallery w:val="Page Numbers (Top of Page)"/>
        <w:docPartUnique/>
      </w:docPartObj>
    </w:sdtPr>
    <w:sdtContent>
      <w:p w:rsidR="007F229C" w:rsidRDefault="007F229C" w:rsidP="007F229C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7F229C" w:rsidRDefault="007F229C" w:rsidP="00A80087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-1292903093"/>
      <w:docPartObj>
        <w:docPartGallery w:val="Page Numbers (Top of Page)"/>
        <w:docPartUnique/>
      </w:docPartObj>
    </w:sdtPr>
    <w:sdtContent>
      <w:p w:rsidR="007F229C" w:rsidRDefault="007F229C" w:rsidP="007F229C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3"/>
      <w:gridCol w:w="3483"/>
      <w:gridCol w:w="3484"/>
    </w:tblGrid>
    <w:tr w:rsidR="007F229C" w:rsidTr="009B5E75">
      <w:tc>
        <w:tcPr>
          <w:tcW w:w="3483" w:type="dxa"/>
        </w:tcPr>
        <w:p w:rsidR="007F229C" w:rsidRDefault="007F229C" w:rsidP="00982508">
          <w:pPr>
            <w:pStyle w:val="Intestazione"/>
            <w:ind w:right="360"/>
            <w:jc w:val="right"/>
          </w:pPr>
        </w:p>
      </w:tc>
      <w:tc>
        <w:tcPr>
          <w:tcW w:w="3483" w:type="dxa"/>
          <w:vAlign w:val="center"/>
        </w:tcPr>
        <w:p w:rsidR="007F229C" w:rsidRDefault="007F229C" w:rsidP="00866DBB">
          <w:pPr>
            <w:pStyle w:val="Intestazione"/>
            <w:ind w:right="360"/>
            <w:jc w:val="center"/>
          </w:pPr>
        </w:p>
      </w:tc>
      <w:tc>
        <w:tcPr>
          <w:tcW w:w="3484" w:type="dxa"/>
        </w:tcPr>
        <w:p w:rsidR="007F229C" w:rsidRDefault="007F229C" w:rsidP="00982508">
          <w:pPr>
            <w:pStyle w:val="Intestazione"/>
            <w:ind w:right="360"/>
            <w:jc w:val="right"/>
          </w:pPr>
        </w:p>
      </w:tc>
    </w:tr>
  </w:tbl>
  <w:p w:rsidR="007F229C" w:rsidRDefault="007F229C" w:rsidP="00982508">
    <w:pPr>
      <w:pStyle w:val="Intestazione"/>
      <w:pBdr>
        <w:bottom w:val="single" w:sz="4" w:space="1" w:color="auto"/>
      </w:pBdr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778C"/>
    <w:multiLevelType w:val="hybridMultilevel"/>
    <w:tmpl w:val="A2F2A0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54F1"/>
    <w:multiLevelType w:val="hybridMultilevel"/>
    <w:tmpl w:val="B2EE02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0181A"/>
    <w:multiLevelType w:val="hybridMultilevel"/>
    <w:tmpl w:val="B2EE02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508CA"/>
    <w:multiLevelType w:val="multilevel"/>
    <w:tmpl w:val="F37EDF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BD1A78"/>
    <w:multiLevelType w:val="hybridMultilevel"/>
    <w:tmpl w:val="4B021D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A689D"/>
    <w:multiLevelType w:val="multilevel"/>
    <w:tmpl w:val="2A9CF3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70B27F4"/>
    <w:multiLevelType w:val="hybridMultilevel"/>
    <w:tmpl w:val="934E90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309D0"/>
    <w:multiLevelType w:val="hybridMultilevel"/>
    <w:tmpl w:val="201C33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03117"/>
    <w:multiLevelType w:val="hybridMultilevel"/>
    <w:tmpl w:val="934E90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16461"/>
    <w:multiLevelType w:val="multilevel"/>
    <w:tmpl w:val="50E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B44E1"/>
    <w:multiLevelType w:val="multilevel"/>
    <w:tmpl w:val="2A9CF3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9C4655C"/>
    <w:multiLevelType w:val="multilevel"/>
    <w:tmpl w:val="2A9CF3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9E72564"/>
    <w:multiLevelType w:val="multilevel"/>
    <w:tmpl w:val="C8B0802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19282F"/>
    <w:multiLevelType w:val="multilevel"/>
    <w:tmpl w:val="982C7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67692"/>
    <w:multiLevelType w:val="multilevel"/>
    <w:tmpl w:val="2A9CF3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36370F5"/>
    <w:multiLevelType w:val="hybridMultilevel"/>
    <w:tmpl w:val="6262E6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EC3901"/>
    <w:multiLevelType w:val="hybridMultilevel"/>
    <w:tmpl w:val="0FE420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C451F"/>
    <w:multiLevelType w:val="hybridMultilevel"/>
    <w:tmpl w:val="A2F2A0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14CED"/>
    <w:multiLevelType w:val="multilevel"/>
    <w:tmpl w:val="982C7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67180"/>
    <w:multiLevelType w:val="hybridMultilevel"/>
    <w:tmpl w:val="0F8248A0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7825750B"/>
    <w:multiLevelType w:val="hybridMultilevel"/>
    <w:tmpl w:val="135CFF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19"/>
  </w:num>
  <w:num w:numId="5">
    <w:abstractNumId w:val="15"/>
  </w:num>
  <w:num w:numId="6">
    <w:abstractNumId w:val="1"/>
  </w:num>
  <w:num w:numId="7">
    <w:abstractNumId w:val="17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  <w:num w:numId="12">
    <w:abstractNumId w:val="8"/>
  </w:num>
  <w:num w:numId="13">
    <w:abstractNumId w:val="3"/>
  </w:num>
  <w:num w:numId="14">
    <w:abstractNumId w:val="13"/>
  </w:num>
  <w:num w:numId="15">
    <w:abstractNumId w:val="18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7"/>
  </w:num>
  <w:num w:numId="19">
    <w:abstractNumId w:val="12"/>
  </w:num>
  <w:num w:numId="20">
    <w:abstractNumId w:val="5"/>
  </w:num>
  <w:num w:numId="21">
    <w:abstractNumId w:val="10"/>
  </w:num>
  <w:num w:numId="22">
    <w:abstractNumId w:val="12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24"/>
    <w:rsid w:val="00094852"/>
    <w:rsid w:val="000A5342"/>
    <w:rsid w:val="000A7C9B"/>
    <w:rsid w:val="000B7425"/>
    <w:rsid w:val="000D102E"/>
    <w:rsid w:val="000F3578"/>
    <w:rsid w:val="000F596F"/>
    <w:rsid w:val="00104A7F"/>
    <w:rsid w:val="00113FF3"/>
    <w:rsid w:val="00133EB3"/>
    <w:rsid w:val="00145BE3"/>
    <w:rsid w:val="0014654F"/>
    <w:rsid w:val="001571F6"/>
    <w:rsid w:val="00171834"/>
    <w:rsid w:val="00172478"/>
    <w:rsid w:val="00172E96"/>
    <w:rsid w:val="001B3457"/>
    <w:rsid w:val="00221A9E"/>
    <w:rsid w:val="002309C0"/>
    <w:rsid w:val="002546D1"/>
    <w:rsid w:val="002819CA"/>
    <w:rsid w:val="002A4F20"/>
    <w:rsid w:val="002F4ED1"/>
    <w:rsid w:val="002F620F"/>
    <w:rsid w:val="00330BA8"/>
    <w:rsid w:val="00332218"/>
    <w:rsid w:val="00344BF4"/>
    <w:rsid w:val="003A5CD0"/>
    <w:rsid w:val="003B530B"/>
    <w:rsid w:val="003C506A"/>
    <w:rsid w:val="003F0AF7"/>
    <w:rsid w:val="00403AAB"/>
    <w:rsid w:val="00487819"/>
    <w:rsid w:val="00495A02"/>
    <w:rsid w:val="004A15B2"/>
    <w:rsid w:val="004B0D95"/>
    <w:rsid w:val="004B205F"/>
    <w:rsid w:val="004B547A"/>
    <w:rsid w:val="004E7219"/>
    <w:rsid w:val="00502460"/>
    <w:rsid w:val="005057A2"/>
    <w:rsid w:val="005348C1"/>
    <w:rsid w:val="005511D7"/>
    <w:rsid w:val="00555A83"/>
    <w:rsid w:val="005837B1"/>
    <w:rsid w:val="005A2489"/>
    <w:rsid w:val="005F7CEB"/>
    <w:rsid w:val="00605DA3"/>
    <w:rsid w:val="0065112F"/>
    <w:rsid w:val="0065773E"/>
    <w:rsid w:val="00682801"/>
    <w:rsid w:val="00682B40"/>
    <w:rsid w:val="006B65F5"/>
    <w:rsid w:val="006D4C84"/>
    <w:rsid w:val="006D709A"/>
    <w:rsid w:val="007242C6"/>
    <w:rsid w:val="00735EEB"/>
    <w:rsid w:val="007525C1"/>
    <w:rsid w:val="007633E0"/>
    <w:rsid w:val="00771701"/>
    <w:rsid w:val="007976B0"/>
    <w:rsid w:val="007C62FF"/>
    <w:rsid w:val="007D05E6"/>
    <w:rsid w:val="007F229C"/>
    <w:rsid w:val="00866DBB"/>
    <w:rsid w:val="00885925"/>
    <w:rsid w:val="00891CA3"/>
    <w:rsid w:val="008A34FA"/>
    <w:rsid w:val="008B08D5"/>
    <w:rsid w:val="008B5324"/>
    <w:rsid w:val="008C6E7D"/>
    <w:rsid w:val="00932424"/>
    <w:rsid w:val="0093496F"/>
    <w:rsid w:val="00946B3A"/>
    <w:rsid w:val="00982508"/>
    <w:rsid w:val="009937EE"/>
    <w:rsid w:val="009B4FDE"/>
    <w:rsid w:val="009B5E75"/>
    <w:rsid w:val="00A033A8"/>
    <w:rsid w:val="00A04611"/>
    <w:rsid w:val="00A26B9E"/>
    <w:rsid w:val="00A627C0"/>
    <w:rsid w:val="00A80087"/>
    <w:rsid w:val="00A93279"/>
    <w:rsid w:val="00AA37A0"/>
    <w:rsid w:val="00AA6FF8"/>
    <w:rsid w:val="00AB4685"/>
    <w:rsid w:val="00AC3017"/>
    <w:rsid w:val="00AD40EE"/>
    <w:rsid w:val="00B03CB5"/>
    <w:rsid w:val="00B04F6A"/>
    <w:rsid w:val="00B2065D"/>
    <w:rsid w:val="00B2783A"/>
    <w:rsid w:val="00B42DF8"/>
    <w:rsid w:val="00B46BCD"/>
    <w:rsid w:val="00B50014"/>
    <w:rsid w:val="00B551B2"/>
    <w:rsid w:val="00B94E23"/>
    <w:rsid w:val="00BB50FA"/>
    <w:rsid w:val="00BC53C0"/>
    <w:rsid w:val="00C00172"/>
    <w:rsid w:val="00C1645F"/>
    <w:rsid w:val="00C5434C"/>
    <w:rsid w:val="00C80480"/>
    <w:rsid w:val="00C83D1C"/>
    <w:rsid w:val="00C86C9D"/>
    <w:rsid w:val="00CA4B28"/>
    <w:rsid w:val="00CB5E1E"/>
    <w:rsid w:val="00CB7604"/>
    <w:rsid w:val="00CE38DE"/>
    <w:rsid w:val="00D17270"/>
    <w:rsid w:val="00D17C5F"/>
    <w:rsid w:val="00D36C81"/>
    <w:rsid w:val="00D57208"/>
    <w:rsid w:val="00D87271"/>
    <w:rsid w:val="00D87DD5"/>
    <w:rsid w:val="00D90DA3"/>
    <w:rsid w:val="00D923B3"/>
    <w:rsid w:val="00E3216D"/>
    <w:rsid w:val="00E36111"/>
    <w:rsid w:val="00E47740"/>
    <w:rsid w:val="00E52B41"/>
    <w:rsid w:val="00E77BD9"/>
    <w:rsid w:val="00E92965"/>
    <w:rsid w:val="00EB11CC"/>
    <w:rsid w:val="00EB4F07"/>
    <w:rsid w:val="00ED5E5F"/>
    <w:rsid w:val="00F37A2A"/>
    <w:rsid w:val="00F53A9C"/>
    <w:rsid w:val="00FC361E"/>
    <w:rsid w:val="00FE4112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CD2A2"/>
  <w15:chartTrackingRefBased/>
  <w15:docId w15:val="{916BD060-4852-7C48-BD2C-E825531E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F4ED1"/>
    <w:pPr>
      <w:keepNext/>
      <w:keepLines/>
      <w:numPr>
        <w:numId w:val="1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6DBB"/>
    <w:pPr>
      <w:keepNext/>
      <w:keepLines/>
      <w:numPr>
        <w:ilvl w:val="1"/>
        <w:numId w:val="1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F4ED1"/>
    <w:pPr>
      <w:keepNext/>
      <w:keepLines/>
      <w:numPr>
        <w:ilvl w:val="2"/>
        <w:numId w:val="1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4ED1"/>
    <w:pPr>
      <w:keepNext/>
      <w:keepLines/>
      <w:numPr>
        <w:ilvl w:val="3"/>
        <w:numId w:val="1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4ED1"/>
    <w:pPr>
      <w:keepNext/>
      <w:keepLines/>
      <w:numPr>
        <w:ilvl w:val="4"/>
        <w:numId w:val="1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4ED1"/>
    <w:pPr>
      <w:keepNext/>
      <w:keepLines/>
      <w:numPr>
        <w:ilvl w:val="5"/>
        <w:numId w:val="1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4ED1"/>
    <w:pPr>
      <w:keepNext/>
      <w:keepLines/>
      <w:numPr>
        <w:ilvl w:val="6"/>
        <w:numId w:val="1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4ED1"/>
    <w:pPr>
      <w:keepNext/>
      <w:keepLines/>
      <w:numPr>
        <w:ilvl w:val="7"/>
        <w:numId w:val="1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4ED1"/>
    <w:pPr>
      <w:keepNext/>
      <w:keepLines/>
      <w:numPr>
        <w:ilvl w:val="8"/>
        <w:numId w:val="1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2424"/>
  </w:style>
  <w:style w:type="paragraph" w:styleId="Pidipagina">
    <w:name w:val="footer"/>
    <w:basedOn w:val="Normale"/>
    <w:link w:val="Pidipagina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2424"/>
  </w:style>
  <w:style w:type="character" w:customStyle="1" w:styleId="Titolo1Carattere">
    <w:name w:val="Titolo 1 Carattere"/>
    <w:basedOn w:val="Carpredefinitoparagrafo"/>
    <w:link w:val="Titolo1"/>
    <w:uiPriority w:val="9"/>
    <w:rsid w:val="00C8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94E23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FE552B"/>
  </w:style>
  <w:style w:type="table" w:styleId="Grigliatabella">
    <w:name w:val="Table Grid"/>
    <w:basedOn w:val="Tabellanormale"/>
    <w:uiPriority w:val="39"/>
    <w:rsid w:val="00CB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D9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90DA3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A80087"/>
  </w:style>
  <w:style w:type="character" w:customStyle="1" w:styleId="Titolo2Carattere">
    <w:name w:val="Titolo 2 Carattere"/>
    <w:basedOn w:val="Carpredefinitoparagrafo"/>
    <w:link w:val="Titolo2"/>
    <w:uiPriority w:val="9"/>
    <w:rsid w:val="00866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eWeb">
    <w:name w:val="Normal (Web)"/>
    <w:basedOn w:val="Normale"/>
    <w:uiPriority w:val="99"/>
    <w:semiHidden/>
    <w:unhideWhenUsed/>
    <w:rsid w:val="000B74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4774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774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47740"/>
    <w:rPr>
      <w:color w:val="954F72" w:themeColor="followedHyperlink"/>
      <w:u w:val="single"/>
    </w:rPr>
  </w:style>
  <w:style w:type="paragraph" w:customStyle="1" w:styleId="alt">
    <w:name w:val="alt"/>
    <w:basedOn w:val="Normale"/>
    <w:rsid w:val="007F22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keyword">
    <w:name w:val="keyword"/>
    <w:basedOn w:val="Carpredefinitoparagrafo"/>
    <w:rsid w:val="007F229C"/>
  </w:style>
  <w:style w:type="character" w:customStyle="1" w:styleId="comment">
    <w:name w:val="comment"/>
    <w:basedOn w:val="Carpredefinitoparagrafo"/>
    <w:rsid w:val="007F229C"/>
  </w:style>
  <w:style w:type="character" w:customStyle="1" w:styleId="datatypes">
    <w:name w:val="datatypes"/>
    <w:basedOn w:val="Carpredefinitoparagrafo"/>
    <w:rsid w:val="004B547A"/>
  </w:style>
  <w:style w:type="character" w:customStyle="1" w:styleId="Titolo3Carattere">
    <w:name w:val="Titolo 3 Carattere"/>
    <w:basedOn w:val="Carpredefinitoparagrafo"/>
    <w:link w:val="Titolo3"/>
    <w:uiPriority w:val="9"/>
    <w:rsid w:val="002F4E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4E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4E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4E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4E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4E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4E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oxygen.nl/manual/starting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oxygen.org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docker.com/get-started/overview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422B2-4AA8-8641-93BB-BFA60427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8</Pages>
  <Words>2350</Words>
  <Characters>13397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Corto</dc:creator>
  <cp:keywords/>
  <dc:description/>
  <cp:lastModifiedBy>Andrea Del Corto</cp:lastModifiedBy>
  <cp:revision>73</cp:revision>
  <dcterms:created xsi:type="dcterms:W3CDTF">2019-07-09T22:01:00Z</dcterms:created>
  <dcterms:modified xsi:type="dcterms:W3CDTF">2020-06-16T19:51:00Z</dcterms:modified>
</cp:coreProperties>
</file>