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aps/>
          <w:color w:val="7F7F7F"/>
          <w:spacing w:val="200"/>
          <w:sz w:val="20"/>
          <w:szCs w:val="20"/>
        </w:rPr>
        <w:t xml:space="preserve">ECOLE IRIS NICE -- REALISATION PROFESSIONNELLE</w:t>
      </w:r>
    </w:p>
    <w:p>
      <w:pPr>
        <w:spacing w:before="0" w:after="100"/>
        <w:jc w:val="center"/>
      </w:pPr>
      <w:r>
        <w:rPr>
          <w:rFonts w:ascii="Calibri" w:cs="Calibri" w:eastAsia="Calibri" w:hAnsi="Calibri"/>
          <w:b/>
          <w:bCs/>
          <w:color w:val="1A7FA1"/>
          <w:sz w:val="52"/>
          <w:szCs w:val="52"/>
        </w:rPr>
        <w:t xml:space="preserve">WireGuard VPN (wg-easy)</w:t>
      </w:r>
    </w:p>
    <w:p>
      <w:pPr>
        <w:spacing w:before="0" w:after="200"/>
        <w:jc w:val="center"/>
      </w:pPr>
      <w:r>
        <w:rPr>
          <w:rFonts w:ascii="Calibri" w:cs="Calibri" w:eastAsia="Calibri" w:hAnsi="Calibri"/>
          <w:color w:val="7F7F7F"/>
          <w:sz w:val="24"/>
          <w:szCs w:val="24"/>
        </w:rPr>
        <w:t xml:space="preserve">Accès admin distant · Interface web · Docker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6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Chef de Projet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Nedj Belloum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Equipe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Vincent Andreo, Julien Marcucci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Version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v2.0 -- Corrigee et validee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Date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6 mars 2026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Présentation</w:t>
      </w:r>
    </w:p>
    <w:p>
      <w:pPr>
        <w:spacing w:before="60" w:after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WireGuard est déployé via l'image wg-easy qui fournit une interface web de gestion. Il permet aux administrateurs IT d'accéder au réseau de management (VLAN 99) depuis l'extérieur.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00"/>
      </w:tblGrid>
      <w:tr>
        <w:trPr>
          <w:tblHeader/>
        </w:trPr>
        <w:tc>
          <w:tcPr>
            <w:tcW w:type="dxa" w:w="3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5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Image Docker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weejewel/wg-easy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Port VPN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UDP 51820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Port Interface Web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TCP 51821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Interface web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http://[IP_PUBLIC]:51821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Langue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Français (LANG=fr)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Réseau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Connecté à ldap_net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Volumes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./wireguard/data:/etc/wireguard</w:t>
            </w:r>
          </w:p>
        </w:tc>
      </w:tr>
    </w:tbl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Variables d'environnement (.env)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WG_PASSWORD=[MOT_DE_PASSE_INTERFACE_WEB]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WG_HOST=[IP_PUBLIQUE_OU_DOMAINE_DU_SERVEUR]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7F3F00" w:sz="12" w:space="1"/>
        </w:pBdr>
        <w:shd w:fill="FFF2CC" w:val="clear"/>
        <w:spacing w:before="100" w:after="100"/>
        <w:ind w:left="240"/>
      </w:pPr>
      <w:r>
        <w:rPr>
          <w:rFonts w:ascii="Calibri" w:cs="Calibri" w:eastAsia="Calibri" w:hAnsi="Calibri"/>
          <w:b/>
          <w:bCs/>
          <w:color w:val="7F3F00"/>
          <w:sz w:val="19"/>
          <w:szCs w:val="19"/>
        </w:rPr>
        <w:t xml:space="preserve">ATTENTION -- 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WG_HOST doit contenir l'IP publique ou le nom de domaine accessible depuis l'extérieur.</w:t>
      </w:r>
    </w:p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Déploiement Docker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wg-easy: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image: weejewel/wg-easy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container_name: wg-easy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restart: unless-stopped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sysctls: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- net.ipv4.ip_forward=1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- net.ipv4.conf.all.src_valid_mark=1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cap_add: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- NET_ADMIN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- SYS_MODULE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ports: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- '51821:51821/tcp'   # Interface web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- '51820:51820/udp'   # Tunnel VPN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volumes: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- ./wireguard/data:/etc/wireguard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environment: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- PASSWORD=${WG_PASSWORD}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- WG_HOST=${WG_HOST}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- LANG=fr</w:t>
            </w:r>
          </w:p>
        </w:tc>
      </w:tr>
    </w:tbl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Utilisation</w:t>
      </w:r>
    </w:p>
    <w:p>
      <w:pPr>
        <w:spacing w:before="60" w:after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1. Accéder à l'interface web : http://[WG_HOST]:51821</w:t>
      </w:r>
    </w:p>
    <w:p>
      <w:pPr>
        <w:spacing w:before="60" w:after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2. Se connecter avec le mot de passe défini dans WG_PASSWORD</w:t>
      </w:r>
    </w:p>
    <w:p>
      <w:pPr>
        <w:spacing w:before="60" w:after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3. Créer un client VPN (bouton + Nouveau client)</w:t>
      </w:r>
    </w:p>
    <w:p>
      <w:pPr>
        <w:spacing w:before="60" w:after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4. Télécharger le fichier de configuration ou scanner le QR code</w:t>
      </w:r>
    </w:p>
    <w:p>
      <w:pPr>
        <w:spacing w:before="60" w:after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5. Importer le fichier dans le client WireGuard (PC/Mobile)</w:t>
      </w:r>
    </w:p>
    <w:p>
      <w:pPr>
        <w:spacing w:before="60" w:after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6. Activer le tunnel — l'administrateur accède au réseau VLAN 99</w:t>
      </w:r>
    </w:p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Vérifications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État du conteneur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ps | grep wg-easy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Voir les logs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logs wg-easy --tail 50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Vérifier le port UDP 51820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ss -ulnp | grep 51820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Lister les peers connectés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exec wg-easy wg show</w:t>
            </w:r>
          </w:p>
        </w:tc>
      </w:tr>
    </w:tbl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Problèmes connus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00"/>
      </w:tblGrid>
      <w:tr>
        <w:trPr>
          <w:tblHeader/>
        </w:trPr>
        <w:tc>
          <w:tcPr>
            <w:tcW w:type="dxa" w:w="3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Problème</w:t>
            </w:r>
          </w:p>
        </w:tc>
        <w:tc>
          <w:tcPr>
            <w:tcW w:type="dxa" w:w="5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Interface web inaccessible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Vérifier que le port 51821 est ouvert dans UFW : sudo ufw allow 51821/tcp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Tunnel VPN ne monte pas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Vérifier ip_forward activé : sysctl net.ipv4.ip_forward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WG_HOST non défini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Renseigner l'IP publique dans .env</w:t>
            </w:r>
          </w:p>
        </w:tc>
      </w:tr>
    </w:tbl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Redémarrage / Maintenance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compose restart wg-easy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compose stop wg-easy</w:t>
            </w:r>
          </w:p>
        </w:tc>
      </w:tr>
      <w:tr>
        <w:tc>
          <w:tcPr>
            <w:tcW w:type="dxa" w:w="92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docker compose up -d wg-easy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FA1" w:sz="4" w:space="1"/>
      </w:pBdr>
    </w:pPr>
    <w:r>
      <w:rPr>
        <w:rFonts w:ascii="Calibri" w:cs="Calibri" w:eastAsia="Calibri" w:hAnsi="Calibri"/>
        <w:color w:val="7F7F7F"/>
        <w:sz w:val="16"/>
        <w:szCs w:val="16"/>
      </w:rPr>
      <w:t xml:space="preserve">Infrastructure Reseau Securisee -- Maquette PoC -- Nedj Belloum, Vincent Andreo, Julien Marcucci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FA1" w:sz="4" w:space="1"/>
      </w:pBdr>
      <w:tabs>
        <w:tab w:val="right" w:pos="9026"/>
      </w:tabs>
    </w:pPr>
    <w:r>
      <w:rPr>
        <w:rFonts w:ascii="Calibri" w:cs="Calibri" w:eastAsia="Calibri" w:hAnsi="Calibri"/>
        <w:color w:val="1A7FA1"/>
        <w:sz w:val="18"/>
        <w:szCs w:val="18"/>
      </w:rPr>
      <w:t xml:space="preserve">Documentation Technique -- WireGuard VPN (wg-easy)</w:t>
    </w:r>
    <w:r>
      <w:rPr>
        <w:rFonts w:ascii="Calibri" w:cs="Calibri" w:eastAsia="Calibri" w:hAnsi="Calibri"/>
        <w:color w:val="7F7F7F"/>
        <w:sz w:val="16"/>
        <w:szCs w:val="16"/>
      </w:rPr>
      <w:t xml:space="preserve">	Ecole IRIS Nice |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2026-03-06T16:07:21.865Z</dcterms:created>
  <dcterms:modified xsi:type="dcterms:W3CDTF">2026-03-06T16:07:21.865Z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