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Web Developer / Server Administrator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Team-focused and highly resourceful professional with 7+ years’ experience in web development, server administration and tech support. Effectively collaborates with colleagues to assess problems, determine solutions and develop applications to solve complex issues.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bottom w:color="000000" w:space="1" w:sz="4" w:val="single"/>
        </w:pBdr>
        <w:shd w:fill="c6d9f1" w:val="clear"/>
        <w:jc w:val="center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CORE COMPETENCIES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71"/>
        <w:gridCol w:w="4052"/>
        <w:gridCol w:w="3305"/>
        <w:tblGridChange w:id="0">
          <w:tblGrid>
            <w:gridCol w:w="3371"/>
            <w:gridCol w:w="4052"/>
            <w:gridCol w:w="3305"/>
          </w:tblGrid>
        </w:tblGridChange>
      </w:tblGrid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Virtualization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 Consultant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Development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 Administration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Support</w:t>
            </w:r>
          </w:p>
          <w:p w:rsidR="00000000" w:rsidDel="00000000" w:rsidP="00000000" w:rsidRDefault="00000000" w:rsidRPr="00000000" w14:paraId="0000000F">
            <w:pPr>
              <w:spacing w:after="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bottom w:color="000000" w:space="1" w:sz="4" w:val="single"/>
        </w:pBdr>
        <w:shd w:fill="c6d9f1" w:val="clear"/>
        <w:tabs>
          <w:tab w:val="left" w:pos="1890"/>
          <w:tab w:val="center" w:pos="5400"/>
        </w:tabs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CAREER SYNOPSIS</w:t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Specialist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Canadian Tire Corporation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Nov. 2021 – Present Day</w:t>
      </w:r>
    </w:p>
    <w:p w:rsidR="00000000" w:rsidDel="00000000" w:rsidP="00000000" w:rsidRDefault="00000000" w:rsidRPr="00000000" w14:paraId="00000014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L1 Technical Support Analyst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Canadian Tire Corporation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Mar. 2019 – Oct. 2020</w:t>
      </w:r>
    </w:p>
    <w:p w:rsidR="00000000" w:rsidDel="00000000" w:rsidP="00000000" w:rsidRDefault="00000000" w:rsidRPr="00000000" w14:paraId="00000015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Front-end Web Developer/Network Administrator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Mitchell and Whale Insurance Brokers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Aug. 2017 – Feb. 2018</w:t>
      </w:r>
    </w:p>
    <w:p w:rsidR="00000000" w:rsidDel="00000000" w:rsidP="00000000" w:rsidRDefault="00000000" w:rsidRPr="00000000" w14:paraId="00000016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Network Administrator &amp; IT Support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The5ofUs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May 2016 – July. 2017 </w:t>
      </w:r>
    </w:p>
    <w:p w:rsidR="00000000" w:rsidDel="00000000" w:rsidP="00000000" w:rsidRDefault="00000000" w:rsidRPr="00000000" w14:paraId="00000017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Architecture Intern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Canadian Tire Corporation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May 2014 – Dec. 2014</w:t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bottom w:color="000000" w:space="1" w:sz="4" w:val="single"/>
        </w:pBdr>
        <w:shd w:fill="c6d9f1" w:val="clear"/>
        <w:tabs>
          <w:tab w:val="left" w:pos="1890"/>
          <w:tab w:val="center" w:pos="5400"/>
        </w:tabs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tabs>
          <w:tab w:val="right" w:pos="10800"/>
        </w:tabs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Scripting/Programming Languages: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HTML/PUG, CSS/SASS,JS/TS, NODE JS, jQuery, GoLang, JSON,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800"/>
        </w:tabs>
        <w:spacing w:after="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Windows 98/2000/XP/2003/7/8/10, CENTOS, FEDORA, Ubuntu, RHEL, Windows Server 2008 R2, Windows Sever 2012 R2, Windows Server 2016, Windows Server 2019, CISCO IOS</w:t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Routing &amp; Switching: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CCNA Training, CCNP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Server Administration: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Active Directory, Group Policy, ISS, HyperV, DNS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Virtualization: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VM Ware, ESXi, Docker, CITRIX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800"/>
        </w:tabs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bottom w:color="000000" w:space="1" w:sz="4" w:val="single"/>
        </w:pBdr>
        <w:shd w:fill="c6d9f1" w:val="clear"/>
        <w:tabs>
          <w:tab w:val="left" w:pos="825"/>
          <w:tab w:val="center" w:pos="5400"/>
        </w:tabs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AREAS OF EXPERTISE &amp; ACCOMPLISHMENTS</w:t>
      </w:r>
    </w:p>
    <w:p w:rsidR="00000000" w:rsidDel="00000000" w:rsidP="00000000" w:rsidRDefault="00000000" w:rsidRPr="00000000" w14:paraId="00000022">
      <w:pPr>
        <w:tabs>
          <w:tab w:val="right" w:pos="10800"/>
        </w:tabs>
        <w:rPr>
          <w:rFonts w:ascii="Calibri" w:cs="Calibri" w:eastAsia="Calibri" w:hAnsi="Calibri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Selected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and maintained Virtual machines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 in the Canadian Tire datacentre where security patches, software updates and Virtual Machine deployment was necessary.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(with Canadian Tire Corporation)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supported self-made Web 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enterprise operations team which included website dashboards, NodeJS APIs and Docker environments for hosting purposes.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(with Canadian Tire Corporation)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Live Tech Support and sourced equipment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 scale events, including conferences, industry centres, meetings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(with Mitchell and Whale Insurance Brokers)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Enterprise wide Topology Diagram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provided an overall topology of the company networks (including wiring, routers, switches and various platforms, etc.)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(with Canadian Tire Corporation)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10800"/>
        </w:tabs>
        <w:spacing w:after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Key 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 &amp; Docker Environments: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web applications NodeJS hosted in docker environments to maintain 24/7 availability to all clients and employees.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Management &amp; IT Troubleshooting: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 large pipeline of requests and reports from internal technical tickets meeting a mandated timeline to facilitate appropriate solutions for company efficiency. Track and initiate the resolution of administrative and technical roadblocks/issues for jobs of varying size. Developed, Surveyed and analyzed various network topologies to determine their network security efficiency and legitimacy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Line Coordination: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communicating with corporate clients and colleagues in assess their needs, website creation, email signatures, photoshop, digital signage, etc. Point of contact for industry explanation to co-workers, procuring contractors to perform speciality jobs, and be technical consultant for projects and company expansion.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Office Network: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Windows Server 2012 Virtualization on HyperV housed on a customer built PC with personal complete set up including Active Directory Domain Controller, DHCP, DNS, Organizational Units, Group Policy, LAN Shares and other various Features &amp; Roles installations in Windows Server 2012.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 network including AeroHive Wireless routers and Cisco routers and switches to maintain stable environment while maintaining all wiring and cabling.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1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 &amp; Partner: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third party consultants such as NYR, CONPUTE, EPAM and Stibo Systems in determining failover concepts in data centre implementation resulting in reliable designs.</w:t>
      </w:r>
    </w:p>
    <w:p w:rsidR="00000000" w:rsidDel="00000000" w:rsidP="00000000" w:rsidRDefault="00000000" w:rsidRPr="00000000" w14:paraId="00000034">
      <w:pPr>
        <w:tabs>
          <w:tab w:val="right" w:pos="10800"/>
        </w:tabs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bottom w:color="000000" w:space="1" w:sz="4" w:val="single"/>
        </w:pBdr>
        <w:shd w:fill="c6d9f1" w:val="clear"/>
        <w:tabs>
          <w:tab w:val="left" w:pos="825"/>
          <w:tab w:val="center" w:pos="5400"/>
        </w:tabs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tabs>
          <w:tab w:val="right" w:pos="10800"/>
        </w:tabs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800"/>
        </w:tabs>
        <w:spacing w:after="6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Advanced Diploma Computer Systems Technology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| Durham College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  <w:tab/>
        <w:t xml:space="preserve">2014 </w:t>
      </w:r>
    </w:p>
    <w:p w:rsidR="00000000" w:rsidDel="00000000" w:rsidP="00000000" w:rsidRDefault="00000000" w:rsidRPr="00000000" w14:paraId="00000038">
      <w:pPr>
        <w:tabs>
          <w:tab w:val="right" w:pos="10800"/>
        </w:tabs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426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bottom w:color="000000" w:space="1" w:sz="4" w:val="single"/>
      </w:pBdr>
      <w:shd w:fill="c6d9f1" w:val="clear"/>
      <w:jc w:val="center"/>
      <w:rPr>
        <w:rFonts w:ascii="Calibri" w:cs="Calibri" w:eastAsia="Calibri" w:hAnsi="Calibri"/>
        <w:b w:val="1"/>
        <w:sz w:val="38"/>
        <w:szCs w:val="38"/>
      </w:rPr>
    </w:pPr>
    <w:r w:rsidDel="00000000" w:rsidR="00000000" w:rsidRPr="00000000">
      <w:rPr>
        <w:rFonts w:ascii="Calibri" w:cs="Calibri" w:eastAsia="Calibri" w:hAnsi="Calibri"/>
        <w:b w:val="1"/>
        <w:sz w:val="38"/>
        <w:szCs w:val="38"/>
        <w:rtl w:val="0"/>
      </w:rPr>
      <w:t xml:space="preserve">NATHANAEL DEL DUCA</w:t>
    </w:r>
  </w:p>
  <w:p w:rsidR="00000000" w:rsidDel="00000000" w:rsidP="00000000" w:rsidRDefault="00000000" w:rsidRPr="00000000" w14:paraId="0000003A">
    <w:pPr>
      <w:pBdr>
        <w:bottom w:color="000000" w:space="1" w:sz="4" w:val="single"/>
      </w:pBdr>
      <w:shd w:fill="c6d9f1" w:val="clear"/>
      <w:jc w:val="center"/>
      <w:rPr>
        <w:rFonts w:ascii="Calibri" w:cs="Calibri" w:eastAsia="Calibri" w:hAnsi="Calibri"/>
        <w:sz w:val="21"/>
        <w:szCs w:val="21"/>
      </w:rPr>
    </w:pPr>
    <w:r w:rsidDel="00000000" w:rsidR="00000000" w:rsidRPr="00000000">
      <w:rPr>
        <w:rFonts w:ascii="Calibri" w:cs="Calibri" w:eastAsia="Calibri" w:hAnsi="Calibri"/>
        <w:color w:val="0000ff"/>
        <w:sz w:val="21"/>
        <w:szCs w:val="21"/>
        <w:u w:val="single"/>
        <w:rtl w:val="0"/>
      </w:rPr>
      <w:t xml:space="preserve"> nated.ca</w:t>
    </w:r>
    <w:r w:rsidDel="00000000" w:rsidR="00000000" w:rsidRPr="00000000">
      <w:rPr>
        <w:rFonts w:ascii="Calibri" w:cs="Calibri" w:eastAsia="Calibri" w:hAnsi="Calibri"/>
        <w:sz w:val="21"/>
        <w:szCs w:val="21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360" w:right="-360"/>
      <w:jc w:val="both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2520"/>
      </w:tabs>
      <w:ind w:right="-360"/>
      <w:jc w:val="both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-360" w:right="-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pos="2520"/>
      </w:tabs>
      <w:ind w:left="-360" w:right="-360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tabs>
        <w:tab w:val="right" w:pos="9360"/>
      </w:tabs>
      <w:ind w:left="360"/>
      <w:jc w:val="both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1948"/>
  </w:style>
  <w:style w:type="paragraph" w:styleId="Heading1">
    <w:name w:val="heading 1"/>
    <w:basedOn w:val="Normal"/>
    <w:next w:val="Normal"/>
    <w:link w:val="Heading1Char"/>
    <w:uiPriority w:val="99"/>
    <w:qFormat w:val="1"/>
    <w:rsid w:val="00D658B0"/>
    <w:pPr>
      <w:keepNext w:val="1"/>
      <w:ind w:left="-360" w:right="-360"/>
      <w:jc w:val="both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D658B0"/>
    <w:pPr>
      <w:keepNext w:val="1"/>
      <w:tabs>
        <w:tab w:val="left" w:pos="2520"/>
      </w:tabs>
      <w:ind w:right="-360"/>
      <w:jc w:val="both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D658B0"/>
    <w:pPr>
      <w:keepNext w:val="1"/>
      <w:ind w:left="-360" w:right="-36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D658B0"/>
    <w:pPr>
      <w:keepNext w:val="1"/>
      <w:tabs>
        <w:tab w:val="left" w:pos="2520"/>
      </w:tabs>
      <w:ind w:left="-360" w:right="-360"/>
      <w:jc w:val="both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D658B0"/>
    <w:pPr>
      <w:keepNext w:val="1"/>
      <w:tabs>
        <w:tab w:val="right" w:pos="9360"/>
      </w:tabs>
      <w:ind w:left="360"/>
      <w:jc w:val="both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basedOn w:val="Normal"/>
    <w:uiPriority w:val="1"/>
    <w:qFormat w:val="1"/>
    <w:rsid w:val="003A6850"/>
    <w:pPr>
      <w:jc w:val="both"/>
    </w:pPr>
    <w:rPr>
      <w:rFonts w:ascii="Palatino Linotype" w:eastAsia="Calibri" w:hAnsi="Palatino Linotype"/>
      <w:sz w:val="20"/>
      <w:szCs w:val="20"/>
      <w:lang w:eastAsia="en-CA" w:val="en-US"/>
    </w:rPr>
  </w:style>
  <w:style w:type="paragraph" w:styleId="ListParagraph">
    <w:name w:val="List Paragraph"/>
    <w:basedOn w:val="Normal"/>
    <w:uiPriority w:val="34"/>
    <w:qFormat w:val="1"/>
    <w:rsid w:val="00D658B0"/>
    <w:pPr>
      <w:ind w:left="720"/>
      <w:contextualSpacing w:val="1"/>
    </w:pPr>
  </w:style>
  <w:style w:type="character" w:styleId="Heading1Char" w:customStyle="1">
    <w:name w:val="Heading 1 Char"/>
    <w:link w:val="Heading1"/>
    <w:uiPriority w:val="99"/>
    <w:rsid w:val="00D658B0"/>
    <w:rPr>
      <w:rFonts w:ascii="Cambria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link w:val="Heading2"/>
    <w:uiPriority w:val="99"/>
    <w:rsid w:val="00D658B0"/>
    <w:rPr>
      <w:rFonts w:ascii="Cambria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link w:val="Heading3"/>
    <w:uiPriority w:val="99"/>
    <w:rsid w:val="00D658B0"/>
    <w:rPr>
      <w:rFonts w:ascii="Cambria" w:hAnsi="Cambria"/>
      <w:b w:val="1"/>
      <w:bCs w:val="1"/>
      <w:sz w:val="26"/>
      <w:szCs w:val="26"/>
    </w:rPr>
  </w:style>
  <w:style w:type="character" w:styleId="Heading4Char" w:customStyle="1">
    <w:name w:val="Heading 4 Char"/>
    <w:link w:val="Heading4"/>
    <w:uiPriority w:val="99"/>
    <w:rsid w:val="00D658B0"/>
    <w:rPr>
      <w:rFonts w:ascii="Calibri" w:hAnsi="Calibri"/>
      <w:b w:val="1"/>
      <w:bCs w:val="1"/>
      <w:sz w:val="28"/>
      <w:szCs w:val="28"/>
    </w:rPr>
  </w:style>
  <w:style w:type="character" w:styleId="Heading5Char" w:customStyle="1">
    <w:name w:val="Heading 5 Char"/>
    <w:link w:val="Heading5"/>
    <w:uiPriority w:val="99"/>
    <w:rsid w:val="00D658B0"/>
    <w:rPr>
      <w:rFonts w:ascii="Calibri" w:hAnsi="Calibri"/>
      <w:b w:val="1"/>
      <w:bCs w:val="1"/>
      <w:i w:val="1"/>
      <w:iCs w:val="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9005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57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1060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060E"/>
  </w:style>
  <w:style w:type="paragraph" w:styleId="Footer">
    <w:name w:val="footer"/>
    <w:basedOn w:val="Normal"/>
    <w:link w:val="FooterChar"/>
    <w:uiPriority w:val="99"/>
    <w:unhideWhenUsed w:val="1"/>
    <w:rsid w:val="0011060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060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060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060E"/>
    <w:rPr>
      <w:rFonts w:ascii="Tahoma" w:cs="Tahoma" w:hAnsi="Tahoma"/>
      <w:sz w:val="16"/>
      <w:szCs w:val="16"/>
    </w:rPr>
  </w:style>
  <w:style w:type="paragraph" w:styleId="Standard" w:customStyle="1">
    <w:name w:val="Standard"/>
    <w:rsid w:val="001B28D4"/>
    <w:pPr>
      <w:suppressAutoHyphens w:val="1"/>
      <w:autoSpaceDN w:val="0"/>
      <w:textAlignment w:val="baseline"/>
    </w:pPr>
    <w:rPr>
      <w:rFonts w:ascii="Calibri" w:eastAsia="Calibri" w:hAnsi="Calibri"/>
      <w:kern w:val="3"/>
      <w:sz w:val="22"/>
      <w:szCs w:val="22"/>
    </w:rPr>
  </w:style>
  <w:style w:type="paragraph" w:styleId="ListBullet">
    <w:name w:val="List Bullet"/>
    <w:basedOn w:val="Normal"/>
    <w:uiPriority w:val="99"/>
    <w:unhideWhenUsed w:val="1"/>
    <w:rsid w:val="005A3003"/>
    <w:pPr>
      <w:numPr>
        <w:numId w:val="30"/>
      </w:numPr>
      <w:contextualSpacing w:val="1"/>
    </w:pPr>
  </w:style>
  <w:style w:type="paragraph" w:styleId="NormalWeb">
    <w:name w:val="Normal (Web)"/>
    <w:basedOn w:val="Normal"/>
    <w:uiPriority w:val="99"/>
    <w:unhideWhenUsed w:val="1"/>
    <w:rsid w:val="00964928"/>
    <w:pPr>
      <w:spacing w:after="100" w:afterAutospacing="1" w:before="100" w:beforeAutospacing="1"/>
    </w:pPr>
    <w:rPr>
      <w:lang w:eastAsia="ko-KR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819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81957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81957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8195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8195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tPR7utXYj5Rdi2TNj93JWVm1Q==">AMUW2mXRGUNwvSeW0LA2l+tk0nJDbIgGSlzOU1MhDH3Z6/7CGkTdNfwH3lR6uFegmfByLhqa39LVmhp0WFGLWNxyV85sUEyZxAfG7x7+3mKcfUIhbYV/DEs=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2021-07-06T21:15:00Z</dcterms:created>
  <dc:creator>Jennifer-Lynn Del Duca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-1489263964</vt:i4>
  </property>
  <property fmtid="{D5CDD505-2E9C-101B-9397-08002B2CF9AE}" pid="3" name="_NewReviewCycle">
    <vt:lpwstr/>
  </property>
  <property fmtid="{D5CDD505-2E9C-101B-9397-08002B2CF9AE}" pid="4" name="_EmailSubject">
    <vt:lpwstr>Net Dev Ops, Unified Communication Engineer (Voice, contact center)</vt:lpwstr>
  </property>
  <property fmtid="{D5CDD505-2E9C-101B-9397-08002B2CF9AE}" pid="5" name="_AuthorEmail">
    <vt:lpwstr>Nate.DelDuca@cantire.com</vt:lpwstr>
  </property>
  <property fmtid="{D5CDD505-2E9C-101B-9397-08002B2CF9AE}" pid="6" name="_AuthorEmailDisplayName">
    <vt:lpwstr>Nate Del Duca</vt:lpwstr>
  </property>
</Properties>
</file>