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 xml:space="preserve">Alejandro Delgado </w:t>
            </w:r>
            <w:proofErr w:type="spellStart"/>
            <w:r w:rsidRPr="00EB448D">
              <w:rPr>
                <w:rFonts w:cs="Arial"/>
                <w:lang w:val="es-AR"/>
              </w:rPr>
              <w:t>Jordan</w:t>
            </w:r>
            <w:proofErr w:type="spellEnd"/>
            <w:r w:rsidRPr="00EB448D">
              <w:rPr>
                <w:rFonts w:cs="Arial"/>
                <w:lang w:val="es-AR"/>
              </w:rPr>
              <w:t xml:space="preserve">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095239">
        <w:t>3 de marzo</w:t>
      </w:r>
      <w:r w:rsidR="005115E3">
        <w:t xml:space="preserve"> 2017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326FF6">
        <w:rPr>
          <w:lang w:val="es-ES"/>
        </w:rPr>
        <w:t>Enero</w:t>
      </w:r>
      <w:bookmarkStart w:id="1" w:name="_GoBack"/>
      <w:bookmarkEnd w:id="1"/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FD6FB3" w:rsidRDefault="00FD6FB3" w:rsidP="00FD6FB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Nuevas Tablas en Base de Datos SQL relacionadas con Ventas, Clientes y Stock.</w:t>
      </w:r>
    </w:p>
    <w:p w:rsidR="00FD6FB3" w:rsidRDefault="00FD6FB3" w:rsidP="00FD6FB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bookmarkStart w:id="2" w:name="OLE_LINK10"/>
      <w:bookmarkStart w:id="3" w:name="OLE_LINK11"/>
      <w:bookmarkStart w:id="4" w:name="OLE_LINK12"/>
      <w:bookmarkStart w:id="5" w:name="OLE_LINK13"/>
      <w:bookmarkStart w:id="6" w:name="OLE_LINK14"/>
      <w:bookmarkStart w:id="7" w:name="OLE_LINK1"/>
      <w:bookmarkStart w:id="8" w:name="OLE_LINK2"/>
      <w:proofErr w:type="spellStart"/>
      <w:r>
        <w:rPr>
          <w:rFonts w:ascii="Arial" w:hAnsi="Arial" w:cs="Arial"/>
        </w:rPr>
        <w:t>ANMaC_</w:t>
      </w:r>
      <w:bookmarkEnd w:id="2"/>
      <w:bookmarkEnd w:id="3"/>
      <w:bookmarkEnd w:id="4"/>
      <w:bookmarkEnd w:id="5"/>
      <w:bookmarkEnd w:id="6"/>
      <w:r w:rsidR="00FD67C3">
        <w:rPr>
          <w:rFonts w:ascii="Arial" w:hAnsi="Arial" w:cs="Arial"/>
        </w:rPr>
        <w:t>Aplcomp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ANMaC_Ctacte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ANMaC_Detcomp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ANMaC_Movstk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ANMaC_Ctamemo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ANMaC_Detval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ANMaC_Delegacion_Valores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ANMaC_Facturar</w:t>
      </w:r>
      <w:proofErr w:type="spellEnd"/>
    </w:p>
    <w:p w:rsidR="00FD67C3" w:rsidRDefault="00FD67C3" w:rsidP="00FD67C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ANMaC_Facturar_Detval_Net</w:t>
      </w:r>
      <w:proofErr w:type="spellEnd"/>
    </w:p>
    <w:bookmarkEnd w:id="7"/>
    <w:bookmarkEnd w:id="8"/>
    <w:p w:rsidR="00FD6FB3" w:rsidRDefault="00FD6FB3" w:rsidP="00FD6FB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Nuevos Stores Procedures para administrar datos en Tablas del punto anterior, (Altas, Bajas, Etc.).</w:t>
      </w:r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r>
        <w:t>sp_ANMAC_0_VENTA</w:t>
      </w:r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sp_ANMAC_Aplcomp_Alta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sp_ANMAC_Cliente_Alta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sp_ANMAC_Cliente_Traer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lastRenderedPageBreak/>
        <w:t>sp_ANMAC_Cliente_TraerporCUIT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sp_ANMAC_Cliente_TraerporNombre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sp_ANMAC_Cliente_Update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sp_ANMAC_Delegacion_Valores_Traer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sp_ANMAC_Detcomp_Alta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sp_ANMAC_Detval_Alta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sp_ANMAC_Factura_Confirmar</w:t>
      </w:r>
      <w:proofErr w:type="spellEnd"/>
    </w:p>
    <w:p w:rsidR="00AE38CB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sp_ANMAC_Movstk_Alta</w:t>
      </w:r>
      <w:proofErr w:type="spellEnd"/>
    </w:p>
    <w:p w:rsidR="005555DD" w:rsidRPr="005555DD" w:rsidRDefault="00AE38CB" w:rsidP="00AE38CB">
      <w:pPr>
        <w:pStyle w:val="Prrafodelista"/>
        <w:numPr>
          <w:ilvl w:val="1"/>
          <w:numId w:val="34"/>
        </w:numPr>
        <w:jc w:val="both"/>
      </w:pPr>
      <w:proofErr w:type="spellStart"/>
      <w:r>
        <w:t>sp_ANMAC_Facturar_Detval_Net_Alta</w:t>
      </w:r>
      <w:proofErr w:type="spellEnd"/>
    </w:p>
    <w:p w:rsidR="00FD6FB3" w:rsidRDefault="00B045BF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Nuevas Funciones en Base SQL</w:t>
      </w:r>
    </w:p>
    <w:p w:rsidR="00B045BF" w:rsidRDefault="00B045BF" w:rsidP="00B045BF">
      <w:pPr>
        <w:pStyle w:val="Prrafodelista"/>
      </w:pPr>
    </w:p>
    <w:p w:rsidR="00B045BF" w:rsidRDefault="00B045BF" w:rsidP="00B045BF">
      <w:pPr>
        <w:pStyle w:val="Textoindependiente"/>
        <w:numPr>
          <w:ilvl w:val="1"/>
          <w:numId w:val="34"/>
        </w:numPr>
        <w:rPr>
          <w:lang w:val="es-ES"/>
        </w:rPr>
      </w:pPr>
      <w:proofErr w:type="spellStart"/>
      <w:r>
        <w:rPr>
          <w:lang w:val="es-ES"/>
        </w:rPr>
        <w:t>ArmaCliente</w:t>
      </w:r>
      <w:proofErr w:type="spellEnd"/>
    </w:p>
    <w:p w:rsidR="00B045BF" w:rsidRDefault="00B045BF" w:rsidP="00B045BF">
      <w:pPr>
        <w:pStyle w:val="Textoindependiente"/>
        <w:numPr>
          <w:ilvl w:val="1"/>
          <w:numId w:val="34"/>
        </w:numPr>
        <w:rPr>
          <w:lang w:val="es-ES"/>
        </w:rPr>
      </w:pPr>
      <w:proofErr w:type="spellStart"/>
      <w:r>
        <w:rPr>
          <w:lang w:val="es-ES"/>
        </w:rPr>
        <w:t>ArmaComprobante</w:t>
      </w:r>
      <w:proofErr w:type="spellEnd"/>
    </w:p>
    <w:p w:rsidR="00B045BF" w:rsidRDefault="00B045BF" w:rsidP="00B045BF">
      <w:pPr>
        <w:pStyle w:val="Textoindependiente"/>
        <w:numPr>
          <w:ilvl w:val="1"/>
          <w:numId w:val="34"/>
        </w:numPr>
        <w:rPr>
          <w:lang w:val="es-ES"/>
        </w:rPr>
      </w:pPr>
      <w:proofErr w:type="spellStart"/>
      <w:r>
        <w:rPr>
          <w:lang w:val="es-ES"/>
        </w:rPr>
        <w:t>PrecioFinal</w:t>
      </w:r>
      <w:proofErr w:type="spellEnd"/>
    </w:p>
    <w:p w:rsidR="00FD6FB3" w:rsidRDefault="00B045BF" w:rsidP="00B045BF">
      <w:pPr>
        <w:pStyle w:val="Prrafodelista"/>
        <w:numPr>
          <w:ilvl w:val="1"/>
          <w:numId w:val="34"/>
        </w:numPr>
        <w:jc w:val="both"/>
      </w:pPr>
      <w:r>
        <w:t>Emisión de Boletas de Depósito con Forma de pago Banco Nación (Efectivo/Cheque)</w:t>
      </w:r>
    </w:p>
    <w:p w:rsidR="00B045BF" w:rsidRDefault="00B045BF" w:rsidP="00B045BF">
      <w:pPr>
        <w:pStyle w:val="Prrafodelista"/>
        <w:numPr>
          <w:ilvl w:val="1"/>
          <w:numId w:val="34"/>
        </w:numPr>
        <w:jc w:val="both"/>
      </w:pPr>
      <w:r>
        <w:t>Consulta de Boletas de Depósito Emitidas.</w:t>
      </w:r>
    </w:p>
    <w:p w:rsidR="00B045BF" w:rsidRDefault="00B045BF" w:rsidP="00FD6FB3">
      <w:pPr>
        <w:jc w:val="both"/>
      </w:pPr>
    </w:p>
    <w:p w:rsidR="00E525CF" w:rsidRDefault="00564BAF" w:rsidP="00564BAF">
      <w:pPr>
        <w:pStyle w:val="Textoindependiente"/>
        <w:rPr>
          <w:szCs w:val="22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B045BF">
        <w:rPr>
          <w:szCs w:val="22"/>
          <w:lang w:val="es-ES"/>
        </w:rPr>
        <w:t>78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 xml:space="preserve">, Pruebas en Desarrollo y Producción </w:t>
      </w:r>
      <w:r w:rsidR="003032BE">
        <w:rPr>
          <w:szCs w:val="22"/>
          <w:lang w:val="es-ES"/>
        </w:rPr>
        <w:t>e implementación</w:t>
      </w:r>
      <w:r w:rsidR="007747B6">
        <w:rPr>
          <w:szCs w:val="22"/>
          <w:lang w:val="es-ES"/>
        </w:rPr>
        <w:t xml:space="preserve"> final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B045BF">
        <w:rPr>
          <w:szCs w:val="22"/>
          <w:lang w:val="es-ES"/>
        </w:rPr>
        <w:t>630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49.140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E525CF" w:rsidRDefault="00EE2052" w:rsidP="00E525CF">
      <w:pPr>
        <w:pStyle w:val="Textoindependiente"/>
        <w:rPr>
          <w:szCs w:val="22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897969">
      <w:pPr>
        <w:ind w:left="708"/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Alejandro Delgado </w:t>
      </w:r>
      <w:proofErr w:type="spellStart"/>
      <w:r w:rsidR="00E525CF">
        <w:rPr>
          <w:szCs w:val="22"/>
        </w:rPr>
        <w:t>Jordan</w:t>
      </w:r>
      <w:proofErr w:type="spellEnd"/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3E54177"/>
    <w:multiLevelType w:val="hybridMultilevel"/>
    <w:tmpl w:val="AA4E04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6419B"/>
    <w:rsid w:val="00066DA4"/>
    <w:rsid w:val="000724D2"/>
    <w:rsid w:val="000737C7"/>
    <w:rsid w:val="0007417F"/>
    <w:rsid w:val="0007613F"/>
    <w:rsid w:val="00076F40"/>
    <w:rsid w:val="00090D59"/>
    <w:rsid w:val="0009523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354B"/>
    <w:rsid w:val="00164DD7"/>
    <w:rsid w:val="001852ED"/>
    <w:rsid w:val="00186D32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63DF"/>
    <w:rsid w:val="002E49E9"/>
    <w:rsid w:val="002F1E80"/>
    <w:rsid w:val="003032BE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40CA"/>
    <w:rsid w:val="003A565D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52ABF"/>
    <w:rsid w:val="00462CDD"/>
    <w:rsid w:val="004720C7"/>
    <w:rsid w:val="00474782"/>
    <w:rsid w:val="004837CF"/>
    <w:rsid w:val="004915CD"/>
    <w:rsid w:val="004B7626"/>
    <w:rsid w:val="004C7962"/>
    <w:rsid w:val="004E0F48"/>
    <w:rsid w:val="00500A26"/>
    <w:rsid w:val="00506A24"/>
    <w:rsid w:val="005115E3"/>
    <w:rsid w:val="005147DA"/>
    <w:rsid w:val="005252ED"/>
    <w:rsid w:val="005407EC"/>
    <w:rsid w:val="005555DD"/>
    <w:rsid w:val="00560DE3"/>
    <w:rsid w:val="0056127C"/>
    <w:rsid w:val="00564BAF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6F49"/>
    <w:rsid w:val="0065389C"/>
    <w:rsid w:val="006739BB"/>
    <w:rsid w:val="006751B6"/>
    <w:rsid w:val="00685336"/>
    <w:rsid w:val="006A3512"/>
    <w:rsid w:val="006B79C7"/>
    <w:rsid w:val="006D56CB"/>
    <w:rsid w:val="006F15AC"/>
    <w:rsid w:val="0071262F"/>
    <w:rsid w:val="00715BFB"/>
    <w:rsid w:val="00723BA2"/>
    <w:rsid w:val="00733B3C"/>
    <w:rsid w:val="007503EE"/>
    <w:rsid w:val="007537AD"/>
    <w:rsid w:val="007747B6"/>
    <w:rsid w:val="007848E3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C01C2"/>
    <w:rsid w:val="009C3A1E"/>
    <w:rsid w:val="009E637B"/>
    <w:rsid w:val="009F19D8"/>
    <w:rsid w:val="00A05AFA"/>
    <w:rsid w:val="00A07106"/>
    <w:rsid w:val="00A255C7"/>
    <w:rsid w:val="00A47FA9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5EDB"/>
    <w:rsid w:val="00AE38CB"/>
    <w:rsid w:val="00AF2A6F"/>
    <w:rsid w:val="00AF3131"/>
    <w:rsid w:val="00AF6CA0"/>
    <w:rsid w:val="00B045BF"/>
    <w:rsid w:val="00B05305"/>
    <w:rsid w:val="00B12EF0"/>
    <w:rsid w:val="00B20963"/>
    <w:rsid w:val="00B306B3"/>
    <w:rsid w:val="00B35934"/>
    <w:rsid w:val="00B4212F"/>
    <w:rsid w:val="00B45AF5"/>
    <w:rsid w:val="00B51C1C"/>
    <w:rsid w:val="00B57884"/>
    <w:rsid w:val="00B753A1"/>
    <w:rsid w:val="00B80768"/>
    <w:rsid w:val="00B862BA"/>
    <w:rsid w:val="00B92A85"/>
    <w:rsid w:val="00BC60A3"/>
    <w:rsid w:val="00BD7811"/>
    <w:rsid w:val="00BE4D42"/>
    <w:rsid w:val="00BF22F8"/>
    <w:rsid w:val="00BF6576"/>
    <w:rsid w:val="00C047A1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C34F2"/>
    <w:rsid w:val="00CD699C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95999"/>
    <w:rsid w:val="00DA059C"/>
    <w:rsid w:val="00DB2AB2"/>
    <w:rsid w:val="00DB2B80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7F72"/>
    <w:rsid w:val="00F7487C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B1938-136A-42CF-942C-533C6931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Alejandro</cp:lastModifiedBy>
  <cp:revision>8</cp:revision>
  <cp:lastPrinted>2017-03-16T18:10:00Z</cp:lastPrinted>
  <dcterms:created xsi:type="dcterms:W3CDTF">2017-03-16T00:52:00Z</dcterms:created>
  <dcterms:modified xsi:type="dcterms:W3CDTF">2017-03-17T12:15:00Z</dcterms:modified>
</cp:coreProperties>
</file>