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>Alejandro Delgado Jordan - Desarrollo de Sistemas</w:t>
            </w:r>
          </w:p>
        </w:tc>
      </w:tr>
    </w:tbl>
    <w:p w:rsidR="00E525CF" w:rsidRDefault="00E525CF" w:rsidP="00E525CF"/>
    <w:p w:rsidR="00E525CF" w:rsidRDefault="00E525CF" w:rsidP="00E525CF"/>
    <w:p w:rsidR="00FC0655" w:rsidRDefault="00FC0655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387515">
        <w:t>10</w:t>
      </w:r>
      <w:r w:rsidR="00152D51">
        <w:t xml:space="preserve"> de </w:t>
      </w:r>
      <w:r w:rsidR="00387515">
        <w:t>Junio</w:t>
      </w:r>
      <w:r w:rsidR="00152D51">
        <w:t xml:space="preserve"> 2016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E525CF">
      <w:pPr>
        <w:pStyle w:val="Textoindependiente"/>
        <w:rPr>
          <w:lang w:val="es-AR"/>
        </w:rPr>
      </w:pPr>
      <w:r>
        <w:t xml:space="preserve">Por la presente tengo el agrado de </w:t>
      </w:r>
      <w:r w:rsidR="00151072">
        <w:rPr>
          <w:lang w:val="es-ES"/>
        </w:rPr>
        <w:t>detallar las Tareas realizadas relacionadas con “</w:t>
      </w:r>
      <w:r w:rsidR="00387515">
        <w:rPr>
          <w:lang w:val="es-ES"/>
        </w:rPr>
        <w:t>Formularios 13U Virtual</w:t>
      </w:r>
      <w:r w:rsidR="001959CA">
        <w:rPr>
          <w:lang w:val="es-ES"/>
        </w:rPr>
        <w:t xml:space="preserve"> y otras funcionalidades</w:t>
      </w:r>
      <w:r w:rsidR="00151072">
        <w:rPr>
          <w:lang w:val="es-ES"/>
        </w:rPr>
        <w:t>”</w:t>
      </w:r>
      <w:r>
        <w:t xml:space="preserve"> </w:t>
      </w:r>
      <w:r w:rsidR="00275E2B">
        <w:t xml:space="preserve">para vuestro </w:t>
      </w:r>
      <w:r w:rsidR="00275E2B" w:rsidRPr="001D06FD">
        <w:rPr>
          <w:b/>
          <w:i/>
        </w:rPr>
        <w:t>Sistema de Gestión y Facturación de Formularios</w:t>
      </w:r>
      <w:r w:rsidR="007848E3" w:rsidRPr="001D06FD">
        <w:rPr>
          <w:b/>
          <w:i/>
          <w:lang w:val="es-ES"/>
        </w:rPr>
        <w:t>,</w:t>
      </w:r>
      <w:r w:rsidR="007270A4">
        <w:rPr>
          <w:b/>
          <w:i/>
          <w:lang w:val="es-ES"/>
        </w:rPr>
        <w:t xml:space="preserve"> Sistema de Pedidos por Internet, Sistema de Administración de Pedidos por Internet, </w:t>
      </w:r>
      <w:r w:rsidR="00151072">
        <w:t>según</w:t>
      </w:r>
      <w:r w:rsidR="00275E2B">
        <w:t xml:space="preserve"> siguiente detalle:</w:t>
      </w:r>
    </w:p>
    <w:p w:rsidR="003C3531" w:rsidRDefault="003C3531" w:rsidP="00E525CF">
      <w:pPr>
        <w:pStyle w:val="Textoindependiente"/>
        <w:rPr>
          <w:lang w:val="es-AR"/>
        </w:rPr>
      </w:pPr>
    </w:p>
    <w:p w:rsidR="00FC0655" w:rsidRDefault="00FC0655" w:rsidP="00E525CF">
      <w:pPr>
        <w:jc w:val="both"/>
        <w:rPr>
          <w:szCs w:val="22"/>
          <w:lang w:val="es-ES_tradnl"/>
        </w:rPr>
      </w:pPr>
    </w:p>
    <w:p w:rsidR="005A2845" w:rsidRDefault="005A2845" w:rsidP="005A2845">
      <w:r>
        <w:t>Migración Base SQL</w:t>
      </w:r>
    </w:p>
    <w:p w:rsidR="005A2845" w:rsidRDefault="005A2845" w:rsidP="005A2845"/>
    <w:p w:rsidR="005A2845" w:rsidRDefault="005A2845" w:rsidP="005A2845">
      <w:r>
        <w:t xml:space="preserve">De acuerdo a lo informado por la Empresa Towebs, Hosting  del Sistema de Pedidos por Internet,  en mail transcripto a continuación, se debe proceder a la migración de la Base de Datos SQL 2000, por obsolescencia y fin de Ciclo de vida del producto. </w:t>
      </w:r>
    </w:p>
    <w:p w:rsidR="005A2845" w:rsidRDefault="005A2845" w:rsidP="005A2845"/>
    <w:p w:rsidR="005A2845" w:rsidRPr="00C8572F" w:rsidRDefault="005A2845" w:rsidP="005A2845">
      <w:pPr>
        <w:shd w:val="clear" w:color="auto" w:fill="FFFFFF"/>
        <w:ind w:left="708"/>
        <w:rPr>
          <w:rFonts w:ascii="Times New Roman" w:hAnsi="Times New Roman" w:cs="Times New Roman"/>
          <w:i/>
          <w:color w:val="222222"/>
        </w:rPr>
      </w:pPr>
      <w:r w:rsidRPr="00B378A7">
        <w:rPr>
          <w:rFonts w:ascii="Times New Roman" w:hAnsi="Times New Roman" w:cs="Times New Roman"/>
          <w:i/>
          <w:color w:val="222222"/>
        </w:rPr>
        <w:t xml:space="preserve">El 7 de marzo de 2016, 10:55, </w:t>
      </w:r>
      <w:r w:rsidRPr="00C8572F">
        <w:rPr>
          <w:rFonts w:ascii="Times New Roman" w:hAnsi="Times New Roman" w:cs="Times New Roman"/>
          <w:i/>
          <w:color w:val="222222"/>
        </w:rPr>
        <w:t>Martin</w:t>
      </w:r>
      <w:r w:rsidRPr="00B378A7">
        <w:rPr>
          <w:rFonts w:ascii="Times New Roman" w:hAnsi="Times New Roman" w:cs="Times New Roman"/>
          <w:i/>
          <w:color w:val="222222"/>
        </w:rPr>
        <w:t xml:space="preserve"> dente &lt;</w:t>
      </w:r>
      <w:hyperlink r:id="rId7" w:tgtFrame="_blank" w:history="1">
        <w:r w:rsidRPr="00C8572F">
          <w:rPr>
            <w:rFonts w:ascii="Times New Roman" w:hAnsi="Times New Roman" w:cs="Times New Roman"/>
            <w:i/>
            <w:color w:val="1155CC"/>
          </w:rPr>
          <w:t>martind@towebs.com</w:t>
        </w:r>
      </w:hyperlink>
      <w:r w:rsidRPr="00B378A7">
        <w:rPr>
          <w:rFonts w:ascii="Times New Roman" w:hAnsi="Times New Roman" w:cs="Times New Roman"/>
          <w:i/>
          <w:color w:val="222222"/>
        </w:rPr>
        <w:t>&gt; escribió:</w:t>
      </w:r>
    </w:p>
    <w:p w:rsidR="005A2845" w:rsidRPr="00B378A7" w:rsidRDefault="005A2845" w:rsidP="005A2845">
      <w:pPr>
        <w:shd w:val="clear" w:color="auto" w:fill="FFFFFF"/>
        <w:ind w:left="708"/>
        <w:rPr>
          <w:rFonts w:ascii="Times New Roman" w:hAnsi="Times New Roman" w:cs="Times New Roman"/>
          <w:i/>
          <w:color w:val="222222"/>
        </w:rPr>
      </w:pPr>
    </w:p>
    <w:p w:rsidR="005A2845" w:rsidRPr="00B378A7" w:rsidRDefault="005A2845" w:rsidP="005A2845">
      <w:pPr>
        <w:shd w:val="clear" w:color="auto" w:fill="FFFFFF"/>
        <w:spacing w:after="240"/>
        <w:ind w:left="708"/>
        <w:rPr>
          <w:rFonts w:ascii="Times New Roman" w:hAnsi="Times New Roman" w:cs="Times New Roman"/>
          <w:i/>
          <w:color w:val="222222"/>
        </w:rPr>
      </w:pPr>
      <w:r w:rsidRPr="00B378A7">
        <w:rPr>
          <w:rFonts w:ascii="Times New Roman" w:hAnsi="Times New Roman" w:cs="Times New Roman"/>
          <w:i/>
          <w:color w:val="222222"/>
        </w:rPr>
        <w:t>Estimado:</w:t>
      </w:r>
      <w:r w:rsidRPr="00B378A7">
        <w:rPr>
          <w:rFonts w:ascii="Times New Roman" w:hAnsi="Times New Roman" w:cs="Times New Roman"/>
          <w:i/>
          <w:color w:val="222222"/>
        </w:rPr>
        <w:br/>
        <w:t xml:space="preserve">    Hemos verificado que su Base de datos llego al </w:t>
      </w:r>
      <w:r w:rsidRPr="00C8572F">
        <w:rPr>
          <w:rFonts w:ascii="Times New Roman" w:hAnsi="Times New Roman" w:cs="Times New Roman"/>
          <w:i/>
          <w:color w:val="222222"/>
        </w:rPr>
        <w:t>límite</w:t>
      </w:r>
      <w:r w:rsidRPr="00B378A7">
        <w:rPr>
          <w:rFonts w:ascii="Times New Roman" w:hAnsi="Times New Roman" w:cs="Times New Roman"/>
          <w:i/>
          <w:color w:val="222222"/>
        </w:rPr>
        <w:t xml:space="preserve"> de espacio permitido por el hosting (20Gb) dado esto nos vemos obligados a migrar su base de datos a un servidor con </w:t>
      </w:r>
      <w:r w:rsidRPr="00C8572F">
        <w:rPr>
          <w:rFonts w:ascii="Times New Roman" w:hAnsi="Times New Roman" w:cs="Times New Roman"/>
          <w:i/>
          <w:color w:val="222222"/>
        </w:rPr>
        <w:t>tecnología</w:t>
      </w:r>
      <w:r w:rsidRPr="00B378A7">
        <w:rPr>
          <w:rFonts w:ascii="Times New Roman" w:hAnsi="Times New Roman" w:cs="Times New Roman"/>
          <w:i/>
          <w:color w:val="222222"/>
        </w:rPr>
        <w:t xml:space="preserve"> </w:t>
      </w:r>
      <w:r w:rsidR="002C6C92" w:rsidRPr="00B378A7">
        <w:rPr>
          <w:rFonts w:ascii="Times New Roman" w:hAnsi="Times New Roman" w:cs="Times New Roman"/>
          <w:i/>
          <w:color w:val="222222"/>
        </w:rPr>
        <w:t>más</w:t>
      </w:r>
      <w:r w:rsidRPr="00B378A7">
        <w:rPr>
          <w:rFonts w:ascii="Times New Roman" w:hAnsi="Times New Roman" w:cs="Times New Roman"/>
          <w:i/>
          <w:color w:val="222222"/>
        </w:rPr>
        <w:t xml:space="preserve"> nueva para poder seguir </w:t>
      </w:r>
      <w:r w:rsidRPr="00C8572F">
        <w:rPr>
          <w:rFonts w:ascii="Times New Roman" w:hAnsi="Times New Roman" w:cs="Times New Roman"/>
          <w:i/>
          <w:color w:val="222222"/>
        </w:rPr>
        <w:t>utilizándola</w:t>
      </w:r>
      <w:r w:rsidRPr="00B378A7">
        <w:rPr>
          <w:rFonts w:ascii="Times New Roman" w:hAnsi="Times New Roman" w:cs="Times New Roman"/>
          <w:i/>
          <w:color w:val="222222"/>
        </w:rPr>
        <w:t xml:space="preserve">, actualmente usted se encuentra en un servidor Windows 2003 Server con SQL 2000 y este se encuentra dado de baja por parte de </w:t>
      </w:r>
      <w:r w:rsidRPr="00C8572F">
        <w:rPr>
          <w:rFonts w:ascii="Times New Roman" w:hAnsi="Times New Roman" w:cs="Times New Roman"/>
          <w:i/>
          <w:color w:val="222222"/>
        </w:rPr>
        <w:t>Microsoft</w:t>
      </w:r>
      <w:r w:rsidRPr="00B378A7">
        <w:rPr>
          <w:rFonts w:ascii="Times New Roman" w:hAnsi="Times New Roman" w:cs="Times New Roman"/>
          <w:i/>
          <w:color w:val="222222"/>
        </w:rPr>
        <w:t xml:space="preserve"> como figura en el siguiente link:</w:t>
      </w:r>
      <w:r w:rsidRPr="00B378A7">
        <w:rPr>
          <w:rFonts w:ascii="Times New Roman" w:hAnsi="Times New Roman" w:cs="Times New Roman"/>
          <w:i/>
          <w:color w:val="222222"/>
        </w:rPr>
        <w:br/>
      </w:r>
      <w:r w:rsidRPr="00B378A7">
        <w:rPr>
          <w:rFonts w:ascii="Times New Roman" w:hAnsi="Times New Roman" w:cs="Times New Roman"/>
          <w:i/>
          <w:color w:val="222222"/>
        </w:rPr>
        <w:br/>
      </w:r>
      <w:hyperlink r:id="rId8" w:tgtFrame="_blank" w:history="1">
        <w:r w:rsidRPr="00C8572F">
          <w:rPr>
            <w:rFonts w:ascii="Times New Roman" w:hAnsi="Times New Roman" w:cs="Times New Roman"/>
            <w:i/>
            <w:color w:val="1155CC"/>
          </w:rPr>
          <w:t>https://www.microsoft.com/es-es/server-cloud/products/windows-server-2003/</w:t>
        </w:r>
      </w:hyperlink>
      <w:r w:rsidRPr="00B378A7">
        <w:rPr>
          <w:rFonts w:ascii="Times New Roman" w:hAnsi="Times New Roman" w:cs="Times New Roman"/>
          <w:i/>
          <w:color w:val="222222"/>
        </w:rPr>
        <w:br/>
      </w:r>
      <w:r w:rsidRPr="00B378A7">
        <w:rPr>
          <w:rFonts w:ascii="Times New Roman" w:hAnsi="Times New Roman" w:cs="Times New Roman"/>
          <w:i/>
          <w:color w:val="222222"/>
        </w:rPr>
        <w:br/>
        <w:t xml:space="preserve">Vamos a realizar la </w:t>
      </w:r>
      <w:r w:rsidRPr="00C8572F">
        <w:rPr>
          <w:rFonts w:ascii="Times New Roman" w:hAnsi="Times New Roman" w:cs="Times New Roman"/>
          <w:i/>
          <w:color w:val="222222"/>
        </w:rPr>
        <w:t>migración</w:t>
      </w:r>
      <w:r w:rsidRPr="00B378A7">
        <w:rPr>
          <w:rFonts w:ascii="Times New Roman" w:hAnsi="Times New Roman" w:cs="Times New Roman"/>
          <w:i/>
          <w:color w:val="222222"/>
        </w:rPr>
        <w:t xml:space="preserve"> y pasara a un servidor Windows Server 2012 r2 con SQL 2014, para poder realizar esto dado que la base supero el espacio tendremos que ponerla fuera de </w:t>
      </w:r>
      <w:r w:rsidRPr="00C8572F">
        <w:rPr>
          <w:rFonts w:ascii="Times New Roman" w:hAnsi="Times New Roman" w:cs="Times New Roman"/>
          <w:i/>
          <w:color w:val="222222"/>
        </w:rPr>
        <w:t>línea</w:t>
      </w:r>
      <w:r w:rsidRPr="00B378A7">
        <w:rPr>
          <w:rFonts w:ascii="Times New Roman" w:hAnsi="Times New Roman" w:cs="Times New Roman"/>
          <w:i/>
          <w:color w:val="222222"/>
        </w:rPr>
        <w:t xml:space="preserve"> para poder trabajar sobre ella. En cuento </w:t>
      </w:r>
      <w:r w:rsidRPr="00C8572F">
        <w:rPr>
          <w:rFonts w:ascii="Times New Roman" w:hAnsi="Times New Roman" w:cs="Times New Roman"/>
          <w:i/>
          <w:color w:val="222222"/>
        </w:rPr>
        <w:t>esté</w:t>
      </w:r>
      <w:r w:rsidRPr="00B378A7">
        <w:rPr>
          <w:rFonts w:ascii="Times New Roman" w:hAnsi="Times New Roman" w:cs="Times New Roman"/>
          <w:i/>
          <w:color w:val="222222"/>
        </w:rPr>
        <w:t xml:space="preserve"> solucionado le estaremos enviando un correo </w:t>
      </w:r>
      <w:r w:rsidRPr="00C8572F">
        <w:rPr>
          <w:rFonts w:ascii="Times New Roman" w:hAnsi="Times New Roman" w:cs="Times New Roman"/>
          <w:i/>
          <w:color w:val="222222"/>
        </w:rPr>
        <w:t>avisándole </w:t>
      </w:r>
      <w:r w:rsidRPr="00B378A7">
        <w:rPr>
          <w:rFonts w:ascii="Times New Roman" w:hAnsi="Times New Roman" w:cs="Times New Roman"/>
          <w:i/>
          <w:color w:val="222222"/>
        </w:rPr>
        <w:br/>
      </w:r>
      <w:r w:rsidRPr="00B378A7">
        <w:rPr>
          <w:rFonts w:ascii="Times New Roman" w:hAnsi="Times New Roman" w:cs="Times New Roman"/>
          <w:i/>
          <w:color w:val="222222"/>
        </w:rPr>
        <w:br/>
        <w:t>Desde ya Muchas Gracias</w:t>
      </w:r>
    </w:p>
    <w:p w:rsidR="005A2845" w:rsidRDefault="005A2845" w:rsidP="005A2845">
      <w:r>
        <w:rPr>
          <w:noProof/>
          <w:lang w:val="es-ES"/>
        </w:rPr>
        <w:lastRenderedPageBreak/>
        <w:drawing>
          <wp:inline distT="0" distB="0" distL="0" distR="0" wp14:anchorId="5CD22D2E" wp14:editId="061C12E9">
            <wp:extent cx="5400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2040"/>
        <w:gridCol w:w="2360"/>
      </w:tblGrid>
      <w:tr w:rsidR="005A2845" w:rsidRPr="00B52CD8" w:rsidTr="00D53B3E">
        <w:trPr>
          <w:trHeight w:val="9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rPr>
                <w:rFonts w:ascii="Calibri" w:hAnsi="Calibri" w:cs="Times New Roman"/>
                <w:color w:val="000000"/>
              </w:rPr>
            </w:pPr>
            <w:r>
              <w:br w:type="page"/>
            </w:r>
            <w:r w:rsidRPr="00B52CD8">
              <w:rPr>
                <w:rFonts w:ascii="Calibri" w:hAnsi="Calibri" w:cs="Times New Roman"/>
                <w:color w:val="000000"/>
              </w:rPr>
              <w:t>Producto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2845" w:rsidRPr="00B52CD8" w:rsidRDefault="005A2845" w:rsidP="00D53B3E">
            <w:pPr>
              <w:jc w:val="both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Fecha de inicio del ciclo de vida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2845" w:rsidRPr="00B52CD8" w:rsidRDefault="005A2845" w:rsidP="00D53B3E">
            <w:pPr>
              <w:jc w:val="both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Fecha de fin del soporte Técnico principal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64-bit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Developer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Enterprise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Standard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Windows CE Edition 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16/12/2002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08/01/2008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Workgroup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01/06/2005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</w:tbl>
    <w:p w:rsidR="005A2845" w:rsidRDefault="005A2845" w:rsidP="005A2845"/>
    <w:p w:rsidR="005A2845" w:rsidRDefault="005A2845" w:rsidP="005A2845">
      <w:pPr>
        <w:rPr>
          <w:b/>
          <w:u w:val="single"/>
        </w:rPr>
      </w:pPr>
      <w:r w:rsidRPr="00941C80">
        <w:rPr>
          <w:b/>
          <w:u w:val="single"/>
        </w:rPr>
        <w:t>Sistemas afectados por Cambio de Base de Datos.</w:t>
      </w:r>
    </w:p>
    <w:p w:rsidR="00CB7907" w:rsidRPr="00941C80" w:rsidRDefault="00CB7907" w:rsidP="005A2845">
      <w:pPr>
        <w:rPr>
          <w:b/>
          <w:u w:val="single"/>
        </w:rPr>
      </w:pP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Base de Datos SQL.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DTS de la Base SQL (Servicios de Transformación d Datos).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Tareas Programadas de la Base SQL.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Sistema de Gestión y Facturación de Formularios.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bookmarkStart w:id="1" w:name="OLE_LINK6"/>
      <w:bookmarkStart w:id="2" w:name="OLE_LINK7"/>
      <w:bookmarkStart w:id="3" w:name="OLE_LINK8"/>
      <w:r>
        <w:t>Sistema de Pedidos de Formularios por Internet</w:t>
      </w:r>
      <w:bookmarkEnd w:id="1"/>
      <w:bookmarkEnd w:id="2"/>
      <w:bookmarkEnd w:id="3"/>
      <w:r>
        <w:t xml:space="preserve">. (Dominios </w:t>
      </w:r>
      <w:hyperlink r:id="rId10" w:history="1">
        <w:r w:rsidRPr="0056302C">
          <w:rPr>
            <w:rStyle w:val="Hipervnculo"/>
          </w:rPr>
          <w:t>www.enteacara.org.ar</w:t>
        </w:r>
      </w:hyperlink>
      <w:r>
        <w:t xml:space="preserve"> y </w:t>
      </w:r>
      <w:hyperlink r:id="rId11" w:history="1">
        <w:r w:rsidRPr="0056302C">
          <w:rPr>
            <w:rStyle w:val="Hipervnculo"/>
          </w:rPr>
          <w:t>www.enteacara.com</w:t>
        </w:r>
      </w:hyperlink>
      <w:r>
        <w:t>)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Sistema de Administración de Pedidos de Internet.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proofErr w:type="spellStart"/>
      <w:r>
        <w:t>WebService</w:t>
      </w:r>
      <w:proofErr w:type="spellEnd"/>
      <w:r>
        <w:t xml:space="preserve">  DN Ventas.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Sistemas Desarrollados en Visual FoxPro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Cuentas Corrientes  (Forma Parte de DTS asociado).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Cédulas  Únicas Servicios</w:t>
      </w:r>
    </w:p>
    <w:p w:rsidR="005A2845" w:rsidRDefault="005A2845" w:rsidP="005A2845">
      <w:pPr>
        <w:pStyle w:val="Prrafodelista"/>
        <w:numPr>
          <w:ilvl w:val="2"/>
          <w:numId w:val="32"/>
        </w:numPr>
        <w:contextualSpacing/>
      </w:pPr>
      <w:r>
        <w:t>Servicio CABASE.</w:t>
      </w:r>
    </w:p>
    <w:p w:rsidR="005A2845" w:rsidRDefault="005A2845" w:rsidP="005A2845">
      <w:pPr>
        <w:pStyle w:val="Prrafodelista"/>
        <w:numPr>
          <w:ilvl w:val="2"/>
          <w:numId w:val="32"/>
        </w:numPr>
        <w:contextualSpacing/>
      </w:pPr>
      <w:r>
        <w:t>Servicio CASUM.</w:t>
      </w:r>
    </w:p>
    <w:p w:rsidR="005A2845" w:rsidRDefault="005A2845" w:rsidP="005A2845">
      <w:pPr>
        <w:pStyle w:val="Prrafodelista"/>
        <w:numPr>
          <w:ilvl w:val="2"/>
          <w:numId w:val="32"/>
        </w:numPr>
        <w:contextualSpacing/>
      </w:pPr>
      <w:r>
        <w:t>Servicio CADIS.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Stock Entes.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DN Ventas.</w:t>
      </w:r>
    </w:p>
    <w:p w:rsidR="005A2845" w:rsidRDefault="005A2845" w:rsidP="005A2845">
      <w:pPr>
        <w:pStyle w:val="Prrafodelista"/>
        <w:ind w:left="1440"/>
      </w:pPr>
    </w:p>
    <w:p w:rsidR="005A2845" w:rsidRDefault="005A2845" w:rsidP="005A2845"/>
    <w:p w:rsidR="005A2845" w:rsidRDefault="005A2845" w:rsidP="005A2845">
      <w:pPr>
        <w:rPr>
          <w:b/>
        </w:rPr>
      </w:pPr>
      <w:r w:rsidRPr="00941C80">
        <w:rPr>
          <w:b/>
        </w:rPr>
        <w:t>Tareas a Realizar sobre Sistemas Afectados.</w:t>
      </w:r>
    </w:p>
    <w:p w:rsidR="00207DDF" w:rsidRPr="00941C80" w:rsidRDefault="00207DDF" w:rsidP="005A2845">
      <w:pPr>
        <w:rPr>
          <w:b/>
        </w:rPr>
      </w:pPr>
    </w:p>
    <w:p w:rsidR="005A2845" w:rsidRPr="00941C80" w:rsidRDefault="005A2845" w:rsidP="005A2845">
      <w:pPr>
        <w:rPr>
          <w:b/>
          <w:u w:val="single"/>
        </w:rPr>
      </w:pPr>
      <w:r w:rsidRPr="00941C80">
        <w:rPr>
          <w:b/>
          <w:u w:val="single"/>
        </w:rPr>
        <w:t>Base de Datos SQL.</w:t>
      </w:r>
    </w:p>
    <w:p w:rsidR="005A2845" w:rsidRDefault="005A2845" w:rsidP="005A2845">
      <w:r>
        <w:t>Se debe proceder a compatibilizar las Tablas, Vistas y Stores Procedures de la Base del formato actual de SQL 2000 a las nuevas características de SQL 2014.</w:t>
      </w:r>
    </w:p>
    <w:p w:rsidR="005A2845" w:rsidRDefault="005A2845" w:rsidP="005A2845">
      <w:r>
        <w:t xml:space="preserve">Para ello se debe proceder a realizar y restaurar el </w:t>
      </w:r>
      <w:r w:rsidR="002C6C92">
        <w:t>BackUp</w:t>
      </w:r>
      <w:r>
        <w:t xml:space="preserve"> de la Base de Datos en un servidor de Desarrollo con el Servidor SQL instalado y configurado con las características de Towebs, y ajustar:</w:t>
      </w:r>
    </w:p>
    <w:p w:rsidR="005A2845" w:rsidRDefault="005A2845" w:rsidP="005A2845">
      <w:pPr>
        <w:pStyle w:val="Prrafodelista"/>
        <w:numPr>
          <w:ilvl w:val="0"/>
          <w:numId w:val="33"/>
        </w:numPr>
        <w:contextualSpacing/>
      </w:pPr>
      <w:bookmarkStart w:id="4" w:name="OLE_LINK1"/>
      <w:bookmarkStart w:id="5" w:name="OLE_LINK2"/>
      <w:r>
        <w:t xml:space="preserve">Compatibilizar Tablas a SQL 2014 </w:t>
      </w:r>
      <w:bookmarkStart w:id="6" w:name="OLE_LINK3"/>
      <w:bookmarkStart w:id="7" w:name="OLE_LINK4"/>
      <w:r>
        <w:t>(Estructuras y Tipos de Campos de ser necesarios).</w:t>
      </w:r>
    </w:p>
    <w:bookmarkEnd w:id="4"/>
    <w:bookmarkEnd w:id="5"/>
    <w:bookmarkEnd w:id="6"/>
    <w:bookmarkEnd w:id="7"/>
    <w:p w:rsidR="005A2845" w:rsidRDefault="005A2845" w:rsidP="005A2845">
      <w:pPr>
        <w:pStyle w:val="Prrafodelista"/>
        <w:numPr>
          <w:ilvl w:val="0"/>
          <w:numId w:val="33"/>
        </w:numPr>
        <w:contextualSpacing/>
      </w:pPr>
      <w:r>
        <w:t>Compatibilizar Vistas a SQL 2014(Estructuras y Tipos de Campos de ser necesarios).</w:t>
      </w:r>
    </w:p>
    <w:p w:rsidR="005A2845" w:rsidRDefault="005A2845" w:rsidP="005A2845">
      <w:pPr>
        <w:pStyle w:val="Prrafodelista"/>
        <w:numPr>
          <w:ilvl w:val="0"/>
          <w:numId w:val="33"/>
        </w:numPr>
        <w:contextualSpacing/>
      </w:pPr>
      <w:r>
        <w:t>Stores Procedures. Revisión de Lógica para compatibilizar a SQL 2014.</w:t>
      </w:r>
    </w:p>
    <w:p w:rsidR="005A2845" w:rsidRDefault="005A2845" w:rsidP="005A2845">
      <w:r>
        <w:t>Armar Base Vínculo, con las mismas características en Servidor que se utilizará para vincular los Sistemas de Ventas, Trabajos de la Base de Datos y Base de Datos SQL alojada en Internet, para ambos dominios. (</w:t>
      </w:r>
      <w:hyperlink r:id="rId12" w:history="1">
        <w:r w:rsidRPr="0056302C">
          <w:rPr>
            <w:rStyle w:val="Hipervnculo"/>
          </w:rPr>
          <w:t>www.enteacara.com</w:t>
        </w:r>
      </w:hyperlink>
      <w:r>
        <w:t xml:space="preserve"> y </w:t>
      </w:r>
      <w:hyperlink r:id="rId13" w:history="1">
        <w:r w:rsidRPr="0056302C">
          <w:rPr>
            <w:rStyle w:val="Hipervnculo"/>
          </w:rPr>
          <w:t>www.enteacara.org.ar</w:t>
        </w:r>
      </w:hyperlink>
      <w:r>
        <w:t>).</w:t>
      </w:r>
    </w:p>
    <w:p w:rsidR="005A2845" w:rsidRDefault="005A2845" w:rsidP="005A2845"/>
    <w:p w:rsidR="005A2845" w:rsidRPr="00941C80" w:rsidRDefault="005A2845" w:rsidP="005A2845">
      <w:pPr>
        <w:rPr>
          <w:b/>
          <w:u w:val="single"/>
        </w:rPr>
      </w:pPr>
      <w:r w:rsidRPr="00941C80">
        <w:rPr>
          <w:b/>
          <w:u w:val="single"/>
        </w:rPr>
        <w:t>DTS de la Base SQL (Servicios de Transformación d Datos)</w:t>
      </w:r>
    </w:p>
    <w:p w:rsidR="005A2845" w:rsidRDefault="005A2845" w:rsidP="005A2845">
      <w:r>
        <w:t>Se debe migar los DTS actuales programados con los estándares de SQL 2000 al nuevo formato de modificado a partir de la Versión de SQL 2005, programándose en una Nueva Herramienta de Visual Studio.</w:t>
      </w:r>
    </w:p>
    <w:p w:rsidR="005A2845" w:rsidRDefault="005A2845" w:rsidP="005A2845">
      <w:r>
        <w:t>Actualmente se cuenta con un Total de 139 DTS. (Ver Detalle en Anexo).</w:t>
      </w:r>
    </w:p>
    <w:p w:rsidR="005A2845" w:rsidRDefault="005A2845" w:rsidP="005A2845">
      <w:r>
        <w:t>Pasos:</w:t>
      </w:r>
    </w:p>
    <w:p w:rsidR="005A2845" w:rsidRDefault="005A2845" w:rsidP="005A2845">
      <w:r>
        <w:t xml:space="preserve">Exportar cada paquete DTS en formato “Structured  Storage File”, compatible para conversión a paquetes SSIS </w:t>
      </w:r>
    </w:p>
    <w:p w:rsidR="005A2845" w:rsidRDefault="005A2845" w:rsidP="005A2845">
      <w:r>
        <w:t>Importar los paquetes exportados a Herramientas de Visual Studio para reprogramar y convertir los paquetes a los nuevos estándares de programación – SSIS  - Integration Services Packages. La conversión no es directa,  con el formato exportado, se permite modificar a los paquetes DTS SQL 2000 en paquetes SSIS</w:t>
      </w:r>
    </w:p>
    <w:p w:rsidR="005A2845" w:rsidRDefault="005A2845" w:rsidP="005A2845">
      <w:r>
        <w:t>Cada uno de los paquetes debe tratarse en forma individual.</w:t>
      </w:r>
    </w:p>
    <w:p w:rsidR="005A2845" w:rsidRDefault="005A2845" w:rsidP="005A2845">
      <w:r>
        <w:t>Finalizada la conversión,  se realizan las pruebas en una base con características similares a la de producción.</w:t>
      </w:r>
    </w:p>
    <w:p w:rsidR="005A2845" w:rsidRDefault="005A2845" w:rsidP="005A2845"/>
    <w:p w:rsidR="005A2845" w:rsidRPr="00914E41" w:rsidRDefault="005A2845" w:rsidP="005A2845">
      <w:pPr>
        <w:rPr>
          <w:b/>
          <w:u w:val="single"/>
        </w:rPr>
      </w:pPr>
      <w:r w:rsidRPr="00914E41">
        <w:rPr>
          <w:b/>
          <w:u w:val="single"/>
        </w:rPr>
        <w:t>Tareas Programadas de la Base SQL.</w:t>
      </w:r>
    </w:p>
    <w:p w:rsidR="005A2845" w:rsidRDefault="005A2845" w:rsidP="005A2845">
      <w:r w:rsidRPr="00361E3A">
        <w:t>Programación de</w:t>
      </w:r>
      <w:r>
        <w:t xml:space="preserve">  los  Paquetes y Tareas a Ejecutarse en forma automática, como ser:</w:t>
      </w:r>
    </w:p>
    <w:p w:rsidR="005A2845" w:rsidRDefault="005A2845" w:rsidP="005A2845">
      <w:pPr>
        <w:pStyle w:val="Prrafodelista"/>
        <w:numPr>
          <w:ilvl w:val="0"/>
          <w:numId w:val="34"/>
        </w:numPr>
        <w:contextualSpacing/>
      </w:pPr>
      <w:r>
        <w:t>Cuenta Corriente</w:t>
      </w:r>
    </w:p>
    <w:p w:rsidR="005A2845" w:rsidRDefault="005A2845" w:rsidP="005A2845">
      <w:pPr>
        <w:pStyle w:val="Prrafodelista"/>
        <w:numPr>
          <w:ilvl w:val="0"/>
          <w:numId w:val="34"/>
        </w:numPr>
        <w:contextualSpacing/>
      </w:pPr>
      <w:r>
        <w:t>Stocks</w:t>
      </w:r>
    </w:p>
    <w:p w:rsidR="005A2845" w:rsidRDefault="005A2845" w:rsidP="005A2845">
      <w:pPr>
        <w:pStyle w:val="Prrafodelista"/>
        <w:numPr>
          <w:ilvl w:val="0"/>
          <w:numId w:val="34"/>
        </w:numPr>
        <w:contextualSpacing/>
      </w:pPr>
      <w:r>
        <w:t>Actualizaciones de Datos en Internet, Paquetes Local-Internet, etc.</w:t>
      </w:r>
    </w:p>
    <w:p w:rsidR="005A2845" w:rsidRPr="00361E3A" w:rsidRDefault="005A2845" w:rsidP="005A2845">
      <w:pPr>
        <w:pStyle w:val="Prrafodelista"/>
        <w:ind w:left="1425"/>
      </w:pPr>
    </w:p>
    <w:p w:rsidR="005A2845" w:rsidRDefault="005A2845" w:rsidP="005A2845"/>
    <w:p w:rsidR="005A2845" w:rsidRDefault="005A2845" w:rsidP="005A2845">
      <w:pPr>
        <w:rPr>
          <w:b/>
          <w:u w:val="single"/>
        </w:rPr>
      </w:pPr>
      <w:r w:rsidRPr="00914E41">
        <w:rPr>
          <w:b/>
          <w:u w:val="single"/>
        </w:rPr>
        <w:t>Sistema de Gestión y Facturación de Formularios</w:t>
      </w:r>
    </w:p>
    <w:p w:rsidR="005A2845" w:rsidRDefault="005A2845" w:rsidP="005A2845">
      <w:pPr>
        <w:pStyle w:val="Prrafodelista"/>
        <w:numPr>
          <w:ilvl w:val="0"/>
          <w:numId w:val="35"/>
        </w:numPr>
        <w:contextualSpacing/>
      </w:pPr>
      <w:r>
        <w:t>Actualizar las Funciones de Facturación Automática de Pedidos de Internet.</w:t>
      </w:r>
    </w:p>
    <w:p w:rsidR="005A2845" w:rsidRPr="009418E2" w:rsidRDefault="005A2845" w:rsidP="005A2845">
      <w:pPr>
        <w:pStyle w:val="Prrafodelista"/>
        <w:numPr>
          <w:ilvl w:val="0"/>
          <w:numId w:val="35"/>
        </w:numPr>
        <w:contextualSpacing/>
      </w:pPr>
      <w:r>
        <w:t>Actualizar las Funciones de Facturación Automática de Reposición de Duplicados.</w:t>
      </w:r>
    </w:p>
    <w:p w:rsidR="005A2845" w:rsidRDefault="005A2845" w:rsidP="005A2845">
      <w:pPr>
        <w:pStyle w:val="Prrafodelista"/>
        <w:numPr>
          <w:ilvl w:val="0"/>
          <w:numId w:val="35"/>
        </w:numPr>
        <w:contextualSpacing/>
      </w:pPr>
      <w:r>
        <w:t>Control de Cuentas Corrientes en Internet.</w:t>
      </w:r>
    </w:p>
    <w:p w:rsidR="005A2845" w:rsidRDefault="005A2845" w:rsidP="005A2845">
      <w:pPr>
        <w:pStyle w:val="Prrafodelista"/>
        <w:numPr>
          <w:ilvl w:val="0"/>
          <w:numId w:val="35"/>
        </w:numPr>
        <w:contextualSpacing/>
      </w:pPr>
      <w:r>
        <w:t>Consulta de Pedidos/Detalle en Internet desde Cuenta Corriente.</w:t>
      </w:r>
    </w:p>
    <w:p w:rsidR="005A2845" w:rsidRDefault="005A2845" w:rsidP="005A2845">
      <w:pPr>
        <w:rPr>
          <w:b/>
          <w:u w:val="single"/>
        </w:rPr>
      </w:pPr>
      <w:r w:rsidRPr="001126F8">
        <w:rPr>
          <w:b/>
          <w:u w:val="single"/>
        </w:rPr>
        <w:t>Sistema de Pedidos de Formularios por Internet</w:t>
      </w:r>
    </w:p>
    <w:p w:rsidR="005A2845" w:rsidRDefault="005A2845" w:rsidP="005A2845">
      <w:r>
        <w:t>Configuración Integral del Sitio para acceder a la Nueva Base de Datos SQL 2014.</w:t>
      </w:r>
    </w:p>
    <w:p w:rsidR="005A2845" w:rsidRDefault="005A2845" w:rsidP="005A2845">
      <w:r>
        <w:t>Se ven afectadas todas las funcionalidades ya que todas acceden y/o obtienen datos de la Base SQL.</w:t>
      </w:r>
    </w:p>
    <w:p w:rsidR="005A2845" w:rsidRDefault="005A2845" w:rsidP="005A2845"/>
    <w:p w:rsidR="005A2845" w:rsidRDefault="005A2845" w:rsidP="005A2845">
      <w:pPr>
        <w:rPr>
          <w:b/>
          <w:u w:val="single"/>
        </w:rPr>
      </w:pPr>
      <w:r w:rsidRPr="002A4447">
        <w:rPr>
          <w:b/>
          <w:u w:val="single"/>
        </w:rPr>
        <w:lastRenderedPageBreak/>
        <w:t xml:space="preserve">Sistema de Administración de Pedidos de Internet </w:t>
      </w:r>
    </w:p>
    <w:p w:rsidR="005A2845" w:rsidRDefault="005A2845" w:rsidP="005A2845">
      <w:r>
        <w:t>Configuración Integral del Sitio para acceder a la Nueva Base de Datos SQL 2014.</w:t>
      </w:r>
    </w:p>
    <w:p w:rsidR="005A2845" w:rsidRDefault="005A2845" w:rsidP="005A2845">
      <w:r>
        <w:t>Se ven afectadas todas las funcionalidades ya que todas acceden y/o obtienen datos de la Base SQL.</w:t>
      </w:r>
    </w:p>
    <w:p w:rsidR="00531417" w:rsidRDefault="00531417" w:rsidP="005A2845"/>
    <w:p w:rsidR="005A2845" w:rsidRDefault="005A2845" w:rsidP="005A2845">
      <w:pPr>
        <w:rPr>
          <w:b/>
          <w:u w:val="single"/>
        </w:rPr>
      </w:pPr>
      <w:proofErr w:type="spellStart"/>
      <w:r w:rsidRPr="00645D03">
        <w:rPr>
          <w:b/>
          <w:u w:val="single"/>
        </w:rPr>
        <w:t>WebService</w:t>
      </w:r>
      <w:proofErr w:type="spellEnd"/>
      <w:r w:rsidRPr="00645D03">
        <w:rPr>
          <w:b/>
          <w:u w:val="single"/>
        </w:rPr>
        <w:t xml:space="preserve">  DN Ventas</w:t>
      </w:r>
    </w:p>
    <w:p w:rsidR="005A2845" w:rsidRDefault="005A2845" w:rsidP="005A2845">
      <w:r w:rsidRPr="00645D03">
        <w:t xml:space="preserve">Configuración y </w:t>
      </w:r>
      <w:r>
        <w:t>ajustes de lógica y Publicación por cambio de Base de Datos SQL a 2014.</w:t>
      </w:r>
    </w:p>
    <w:p w:rsidR="00531417" w:rsidRPr="00645D03" w:rsidRDefault="00531417" w:rsidP="005A2845"/>
    <w:p w:rsidR="005A2845" w:rsidRPr="00AF5A97" w:rsidRDefault="005A2845" w:rsidP="005A2845">
      <w:pPr>
        <w:rPr>
          <w:b/>
          <w:u w:val="single"/>
        </w:rPr>
      </w:pPr>
      <w:r w:rsidRPr="00AF5A97">
        <w:rPr>
          <w:b/>
          <w:u w:val="single"/>
        </w:rPr>
        <w:t>Sistemas Desarrollados en Visual FoxPro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Cuentas Corrientes  (Forma Parte de DTS asociado).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Cédulas  Únicas Servicios</w:t>
      </w:r>
    </w:p>
    <w:p w:rsidR="005A2845" w:rsidRDefault="005A2845" w:rsidP="005A2845">
      <w:pPr>
        <w:pStyle w:val="Prrafodelista"/>
        <w:numPr>
          <w:ilvl w:val="2"/>
          <w:numId w:val="36"/>
        </w:numPr>
        <w:contextualSpacing/>
      </w:pPr>
      <w:r>
        <w:t>Servicio CABASE.</w:t>
      </w:r>
    </w:p>
    <w:p w:rsidR="005A2845" w:rsidRDefault="005A2845" w:rsidP="005A2845">
      <w:pPr>
        <w:pStyle w:val="Prrafodelista"/>
        <w:numPr>
          <w:ilvl w:val="2"/>
          <w:numId w:val="36"/>
        </w:numPr>
        <w:contextualSpacing/>
      </w:pPr>
      <w:r>
        <w:t>Servicio CASUM.</w:t>
      </w:r>
    </w:p>
    <w:p w:rsidR="005A2845" w:rsidRDefault="005A2845" w:rsidP="005A2845">
      <w:pPr>
        <w:pStyle w:val="Prrafodelista"/>
        <w:numPr>
          <w:ilvl w:val="2"/>
          <w:numId w:val="36"/>
        </w:numPr>
        <w:contextualSpacing/>
      </w:pPr>
      <w:r>
        <w:t>Servicio CADIS.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Stock Entes.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DN Ventas.</w:t>
      </w:r>
    </w:p>
    <w:p w:rsidR="005A2845" w:rsidRDefault="005A2845" w:rsidP="005A2845">
      <w:pPr>
        <w:ind w:left="720"/>
      </w:pPr>
      <w:r w:rsidRPr="00AF5A97">
        <w:t xml:space="preserve">Configuración y </w:t>
      </w:r>
      <w:r>
        <w:t>ajustes de lógica para acceso de Nueva Base SQL 2014 desde las aplicaciones anteriores.</w:t>
      </w:r>
    </w:p>
    <w:p w:rsidR="00367A9D" w:rsidRDefault="00367A9D" w:rsidP="002C6C92"/>
    <w:p w:rsidR="00531417" w:rsidRDefault="00207DDF" w:rsidP="002C6C92">
      <w:pPr>
        <w:rPr>
          <w:b/>
          <w:u w:val="single"/>
        </w:rPr>
      </w:pPr>
      <w:r w:rsidRPr="00207DDF">
        <w:rPr>
          <w:b/>
          <w:u w:val="single"/>
        </w:rPr>
        <w:t>Resumen de  DTS y Tareas Programadas por Funcionalidad</w:t>
      </w:r>
    </w:p>
    <w:p w:rsidR="00207DDF" w:rsidRDefault="00207DDF" w:rsidP="002C6C92">
      <w:pPr>
        <w:rPr>
          <w:b/>
          <w:u w:val="single"/>
        </w:rPr>
      </w:pPr>
    </w:p>
    <w:p w:rsidR="00207DDF" w:rsidRDefault="007C1F44" w:rsidP="00207DDF">
      <w:pPr>
        <w:pStyle w:val="Prrafodelista"/>
        <w:numPr>
          <w:ilvl w:val="0"/>
          <w:numId w:val="37"/>
        </w:numPr>
      </w:pPr>
      <w:r w:rsidRPr="007C1F44">
        <w:t>Actuali</w:t>
      </w:r>
      <w:r>
        <w:t>za Clientes Local e Internet Modificados en la Fecha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BackUp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Paso 1 – Local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Paso 2 – Internet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Local – Internet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Cuenta Corriente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Cuenta Corriente Día Anterior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Stock Entes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Local Internet .</w:t>
      </w:r>
      <w:proofErr w:type="spellStart"/>
      <w:r>
        <w:t>com</w:t>
      </w:r>
      <w:proofErr w:type="spellEnd"/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Cuenta Corriente .</w:t>
      </w:r>
      <w:proofErr w:type="spellStart"/>
      <w:r>
        <w:t>com</w:t>
      </w:r>
      <w:proofErr w:type="spellEnd"/>
    </w:p>
    <w:p w:rsidR="007C1F44" w:rsidRDefault="007C1F44" w:rsidP="007C1F44">
      <w:pPr>
        <w:pStyle w:val="Prrafodelista"/>
        <w:numPr>
          <w:ilvl w:val="0"/>
          <w:numId w:val="37"/>
        </w:numPr>
      </w:pPr>
      <w:r>
        <w:t>Cuenta Corriente Día Anterior</w:t>
      </w:r>
      <w:r>
        <w:t xml:space="preserve"> .</w:t>
      </w:r>
      <w:proofErr w:type="spellStart"/>
      <w:r>
        <w:t>com</w:t>
      </w:r>
      <w:proofErr w:type="spellEnd"/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Cambia Estado Pedidos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Cambia Estado Pedidos Final</w:t>
      </w:r>
    </w:p>
    <w:p w:rsidR="007C1F44" w:rsidRDefault="007C1F44" w:rsidP="007C1F44">
      <w:pPr>
        <w:pStyle w:val="Prrafodelista"/>
        <w:numPr>
          <w:ilvl w:val="0"/>
          <w:numId w:val="37"/>
        </w:numPr>
      </w:pPr>
      <w:r>
        <w:t>Cambia Estado Pedidos</w:t>
      </w:r>
      <w:r>
        <w:t xml:space="preserve"> .</w:t>
      </w:r>
      <w:proofErr w:type="spellStart"/>
      <w:r>
        <w:t>com</w:t>
      </w:r>
      <w:proofErr w:type="spellEnd"/>
    </w:p>
    <w:p w:rsidR="00531417" w:rsidRDefault="007C1F44" w:rsidP="00577B8D">
      <w:pPr>
        <w:pStyle w:val="Prrafodelista"/>
        <w:numPr>
          <w:ilvl w:val="0"/>
          <w:numId w:val="37"/>
        </w:numPr>
      </w:pPr>
      <w:r>
        <w:t>Cambia Estado Pedidos Final</w:t>
      </w:r>
      <w:r>
        <w:t xml:space="preserve"> .</w:t>
      </w:r>
      <w:proofErr w:type="spellStart"/>
      <w:r>
        <w:t>com</w:t>
      </w:r>
      <w:proofErr w:type="spellEnd"/>
    </w:p>
    <w:p w:rsidR="00D34BC7" w:rsidRDefault="00D34BC7" w:rsidP="00577B8D">
      <w:pPr>
        <w:pStyle w:val="Prrafodelista"/>
        <w:numPr>
          <w:ilvl w:val="0"/>
          <w:numId w:val="37"/>
        </w:numPr>
      </w:pPr>
      <w:r>
        <w:lastRenderedPageBreak/>
        <w:t xml:space="preserve">Cédulas </w:t>
      </w:r>
      <w:r w:rsidR="00E0785B">
        <w:t>Únicas</w:t>
      </w:r>
    </w:p>
    <w:p w:rsidR="00D34BC7" w:rsidRDefault="00D34BC7" w:rsidP="00D34BC7">
      <w:pPr>
        <w:pStyle w:val="Prrafodelista"/>
        <w:numPr>
          <w:ilvl w:val="1"/>
          <w:numId w:val="37"/>
        </w:numPr>
      </w:pPr>
      <w:proofErr w:type="spellStart"/>
      <w:r>
        <w:t>Cabase</w:t>
      </w:r>
      <w:bookmarkStart w:id="8" w:name="_GoBack"/>
      <w:bookmarkEnd w:id="8"/>
      <w:proofErr w:type="spellEnd"/>
    </w:p>
    <w:p w:rsidR="00D34BC7" w:rsidRDefault="00D34BC7" w:rsidP="00D34BC7">
      <w:pPr>
        <w:pStyle w:val="Prrafodelista"/>
        <w:numPr>
          <w:ilvl w:val="1"/>
          <w:numId w:val="37"/>
        </w:numPr>
      </w:pPr>
      <w:proofErr w:type="spellStart"/>
      <w:r>
        <w:t>CaSum</w:t>
      </w:r>
      <w:proofErr w:type="spellEnd"/>
    </w:p>
    <w:p w:rsidR="00D34BC7" w:rsidRDefault="00D34BC7" w:rsidP="00D34BC7">
      <w:pPr>
        <w:pStyle w:val="Prrafodelista"/>
        <w:numPr>
          <w:ilvl w:val="1"/>
          <w:numId w:val="37"/>
        </w:numPr>
      </w:pPr>
      <w:r>
        <w:t>Cadis</w:t>
      </w:r>
    </w:p>
    <w:p w:rsidR="00D34BC7" w:rsidRDefault="00D34BC7" w:rsidP="00D34BC7">
      <w:pPr>
        <w:pStyle w:val="Prrafodelista"/>
        <w:ind w:left="0"/>
      </w:pPr>
    </w:p>
    <w:p w:rsidR="00531417" w:rsidRDefault="00531417" w:rsidP="00531417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estimó un Total de </w:t>
      </w:r>
      <w:r>
        <w:rPr>
          <w:szCs w:val="22"/>
          <w:lang w:val="es-AR"/>
        </w:rPr>
        <w:t>200</w:t>
      </w:r>
      <w:r>
        <w:rPr>
          <w:szCs w:val="22"/>
        </w:rPr>
        <w:t xml:space="preserve"> h</w:t>
      </w:r>
      <w:r>
        <w:rPr>
          <w:szCs w:val="22"/>
          <w:lang w:val="es-ES"/>
        </w:rPr>
        <w:t>s.</w:t>
      </w:r>
      <w:r>
        <w:rPr>
          <w:szCs w:val="22"/>
        </w:rPr>
        <w:t xml:space="preserve">, </w:t>
      </w:r>
      <w:proofErr w:type="gramStart"/>
      <w:r>
        <w:rPr>
          <w:szCs w:val="22"/>
          <w:lang w:val="es-ES"/>
        </w:rPr>
        <w:t>teniendo</w:t>
      </w:r>
      <w:proofErr w:type="gramEnd"/>
      <w:r>
        <w:rPr>
          <w:szCs w:val="22"/>
          <w:lang w:val="es-ES"/>
        </w:rPr>
        <w:t xml:space="preserve"> en cuenta únicamente para valorizar los Paquetes de Transformación Actual – DTS </w:t>
      </w:r>
      <w:r>
        <w:rPr>
          <w:szCs w:val="22"/>
        </w:rPr>
        <w:t xml:space="preserve">que </w:t>
      </w:r>
      <w:r>
        <w:rPr>
          <w:szCs w:val="22"/>
          <w:lang w:val="es-ES"/>
        </w:rPr>
        <w:t>son un total de 139, presuponiendo que como mínimo se utilizará 1:30 hs para la conversión al nuevo formato de paquetes (SQL2000 a SQL2005 y Posterior SQL2014), siendo el Total de 139 x 1:30 hs. = 208,50 hs. Cabe destacar que la estimación de 1:30 por paquete esta llevada a la mínima expresión, considerando el funcionamiento en la primera instancia y pensando en estructuras de paquetes simples en su totalidad, aunque en la realidad la mayoría son complejos.</w:t>
      </w:r>
    </w:p>
    <w:p w:rsidR="00531417" w:rsidRDefault="00531417" w:rsidP="00531417">
      <w:pPr>
        <w:pStyle w:val="Textoindependiente"/>
        <w:rPr>
          <w:szCs w:val="22"/>
          <w:lang w:val="es-ES"/>
        </w:rPr>
      </w:pPr>
    </w:p>
    <w:p w:rsidR="00531417" w:rsidRDefault="00531417" w:rsidP="00531417">
      <w:pPr>
        <w:pStyle w:val="Textoindependiente"/>
        <w:rPr>
          <w:szCs w:val="22"/>
          <w:lang w:val="es-ES"/>
        </w:rPr>
      </w:pPr>
    </w:p>
    <w:p w:rsidR="00531417" w:rsidRDefault="00531417" w:rsidP="00531417">
      <w:pPr>
        <w:pStyle w:val="Textoindependiente"/>
        <w:rPr>
          <w:szCs w:val="22"/>
        </w:rPr>
      </w:pPr>
      <w:r>
        <w:rPr>
          <w:szCs w:val="22"/>
        </w:rPr>
        <w:t>Sin otro particular,  saludo a Uds. Cordial y atte.</w:t>
      </w:r>
    </w:p>
    <w:p w:rsidR="00531417" w:rsidRDefault="00531417" w:rsidP="00531417">
      <w:pPr>
        <w:pStyle w:val="Textoindependiente"/>
        <w:rPr>
          <w:szCs w:val="22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F94680" wp14:editId="26127E0F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417" w:rsidRDefault="00531417" w:rsidP="00531417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31417" w:rsidRDefault="00531417" w:rsidP="00531417">
      <w:pPr>
        <w:pStyle w:val="Textoindependiente"/>
        <w:rPr>
          <w:szCs w:val="22"/>
        </w:rPr>
      </w:pPr>
    </w:p>
    <w:p w:rsidR="00531417" w:rsidRDefault="00531417" w:rsidP="00531417">
      <w:pPr>
        <w:pStyle w:val="Textoindependiente"/>
        <w:rPr>
          <w:szCs w:val="22"/>
        </w:rPr>
      </w:pPr>
    </w:p>
    <w:p w:rsidR="00531417" w:rsidRDefault="00531417" w:rsidP="00531417">
      <w:pPr>
        <w:pStyle w:val="Textoindependiente"/>
        <w:rPr>
          <w:szCs w:val="22"/>
        </w:rPr>
      </w:pPr>
    </w:p>
    <w:p w:rsidR="00531417" w:rsidRDefault="00531417" w:rsidP="00531417"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531417" w:rsidRPr="00E525CF" w:rsidRDefault="00531417" w:rsidP="00531417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A2845" w:rsidRDefault="005A2845" w:rsidP="002C6C92">
      <w:r>
        <w:br w:type="page"/>
      </w:r>
      <w:r>
        <w:lastRenderedPageBreak/>
        <w:t>Anexo DTS</w:t>
      </w:r>
    </w:p>
    <w:p w:rsidR="005A2845" w:rsidRDefault="005A2845" w:rsidP="005A2845">
      <w:pPr>
        <w:pStyle w:val="Prrafodelista"/>
      </w:pPr>
    </w:p>
    <w:tbl>
      <w:tblPr>
        <w:tblW w:w="462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</w:tblGrid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ACARANETRendiciones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Actualiza Cliente Local +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Alta de usuarios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Aplicaciones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Aplicaciones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Aplicaciones_Total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(Internet)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Aplicaciones_Total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(Local)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BackUp para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BackUp to File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BackUp to File Completo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Baja Base Web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Baja Base Web Total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Baja Web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BajaDatosWeb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acaranet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BorraCtaCteInternetSocios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BorraCtaCteLocal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BorraCtaCteLocalSocios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CambiaEstado_Pedidos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CambiaEstado_Pedidos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CambiaEstado_Pedidos_Paso2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CambiaEstado_Pedidos_PasoFinal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CargaInicialMovCtacte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Cobranzas Total (Internet)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Cobranzas_Total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(Local)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 desde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Produccion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CtaCteInternet_con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DDJJ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CtaCteInternetFull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CtacteLocalAnterior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CtacteLocalFull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CtaCteSociosInternet_Original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CtacteSociosLocal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CtacteSociosLocal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Anterior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FULL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lastRenderedPageBreak/>
              <w:t>Cuenta Corriente Socios Anterior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Socios FULL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Socios TOTAL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TOTAL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TOTAL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Cuenta Corriente TOTAL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Desarrollo - Alta de usuarios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Desarrollo - Subir a Internet Apoderados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CategoriasSocios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Desarrollo - Subir a Internet Clientes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Clieq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Clihab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CodMov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Envios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PerCli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Tipoval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DNVentas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Emergencia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Emergencia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Habilitar Base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 Banco Habilitados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desde Ventas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desde ventas a Ctacte1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Importar Apoderados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CategoriasSocios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Clidel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Importar Clientes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Clieq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Clihab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CliVal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Importar Envíos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PerCli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PerDel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Perimp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lastRenderedPageBreak/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StockGral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- Completo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StockGral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- por Día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Tipoval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ImportarVentas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InHabilitar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Inicializa Tablas Pedidos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Inicializa Tablas Pedidos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Internet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Local_Internet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Local_Internet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Pasa Cuotas 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EnetACARA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Pasa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ParametrosNet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Enteacara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Pasa Rendiciones 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Produccion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Paso Pedidos de Producción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Productos_Desarrollo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RunCtaCte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>(Fox)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SaldosCtaCte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SaldosCtacteInternet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SaldosCtaCteSocios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SaldosIniAlta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SQLTODBF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StockEntes</w:t>
            </w:r>
            <w:proofErr w:type="spellEnd"/>
          </w:p>
        </w:tc>
      </w:tr>
      <w:tr w:rsidR="005A2845" w:rsidRPr="00531417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Sube</w:t>
            </w:r>
            <w:proofErr w:type="spellEnd"/>
            <w:r w:rsidRPr="004D52A6">
              <w:rPr>
                <w:rFonts w:ascii="Calibri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a</w:t>
            </w:r>
            <w:proofErr w:type="spellEnd"/>
            <w:r w:rsidRPr="004D52A6">
              <w:rPr>
                <w:rFonts w:ascii="Calibri" w:hAnsi="Calibri" w:cs="Times New Roman"/>
                <w:color w:val="000000"/>
                <w:lang w:val="en-US"/>
              </w:rPr>
              <w:t xml:space="preserve"> Internet </w:t>
            </w: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StockGral</w:t>
            </w:r>
            <w:proofErr w:type="spellEnd"/>
            <w:r w:rsidRPr="004D52A6">
              <w:rPr>
                <w:rFonts w:ascii="Calibri" w:hAnsi="Calibri" w:cs="Times New Roman"/>
                <w:color w:val="000000"/>
                <w:lang w:val="en-US"/>
              </w:rPr>
              <w:t xml:space="preserve"> - </w:t>
            </w: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Completo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 Pedidos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 Pedidos a Desarrollo desde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 Pedidos desde ENTEACARA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SUBE_CEDULAS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Sube_Desarrollo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Subir a Internet Apoderados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CategoriasSocios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Subir a Internet Clientes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Clieq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Clihab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CodMov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Envios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PerCli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lastRenderedPageBreak/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Tipoval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Subir Cliente Local +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SURA - Paso 1</w:t>
            </w:r>
          </w:p>
        </w:tc>
      </w:tr>
    </w:tbl>
    <w:p w:rsidR="005A2845" w:rsidRDefault="005A2845" w:rsidP="005A2845">
      <w:pPr>
        <w:pStyle w:val="Prrafodelista"/>
      </w:pPr>
    </w:p>
    <w:p w:rsidR="00622C08" w:rsidRPr="00404904" w:rsidRDefault="00622C08" w:rsidP="00404904">
      <w:pPr>
        <w:ind w:left="708"/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ab/>
      </w:r>
    </w:p>
    <w:bookmarkEnd w:id="0"/>
    <w:sectPr w:rsidR="00622C08" w:rsidRPr="0040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3706D2B"/>
    <w:multiLevelType w:val="hybridMultilevel"/>
    <w:tmpl w:val="A2B224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7293E49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A17C6"/>
    <w:multiLevelType w:val="hybridMultilevel"/>
    <w:tmpl w:val="7E54D938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459FC"/>
    <w:multiLevelType w:val="hybridMultilevel"/>
    <w:tmpl w:val="E7B4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6FD6D4D"/>
    <w:multiLevelType w:val="hybridMultilevel"/>
    <w:tmpl w:val="E4CAA5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22140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C6D45"/>
    <w:multiLevelType w:val="hybridMultilevel"/>
    <w:tmpl w:val="9BF69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30D56A7"/>
    <w:multiLevelType w:val="hybridMultilevel"/>
    <w:tmpl w:val="2FB00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C736C69"/>
    <w:multiLevelType w:val="hybridMultilevel"/>
    <w:tmpl w:val="B6E286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13"/>
  </w:num>
  <w:num w:numId="7">
    <w:abstractNumId w:val="26"/>
  </w:num>
  <w:num w:numId="8">
    <w:abstractNumId w:val="28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6"/>
  </w:num>
  <w:num w:numId="24">
    <w:abstractNumId w:val="23"/>
  </w:num>
  <w:num w:numId="25">
    <w:abstractNumId w:val="14"/>
  </w:num>
  <w:num w:numId="26">
    <w:abstractNumId w:val="19"/>
  </w:num>
  <w:num w:numId="27">
    <w:abstractNumId w:val="20"/>
  </w:num>
  <w:num w:numId="28">
    <w:abstractNumId w:val="9"/>
  </w:num>
  <w:num w:numId="29">
    <w:abstractNumId w:val="27"/>
  </w:num>
  <w:num w:numId="30">
    <w:abstractNumId w:val="4"/>
  </w:num>
  <w:num w:numId="31">
    <w:abstractNumId w:val="8"/>
  </w:num>
  <w:num w:numId="32">
    <w:abstractNumId w:val="15"/>
  </w:num>
  <w:num w:numId="33">
    <w:abstractNumId w:val="10"/>
  </w:num>
  <w:num w:numId="34">
    <w:abstractNumId w:val="12"/>
  </w:num>
  <w:num w:numId="35">
    <w:abstractNumId w:val="24"/>
  </w:num>
  <w:num w:numId="36">
    <w:abstractNumId w:val="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6419B"/>
    <w:rsid w:val="00066DA4"/>
    <w:rsid w:val="000724D2"/>
    <w:rsid w:val="000737C7"/>
    <w:rsid w:val="0007417F"/>
    <w:rsid w:val="0007613F"/>
    <w:rsid w:val="00076F40"/>
    <w:rsid w:val="00090D5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4DD7"/>
    <w:rsid w:val="001852ED"/>
    <w:rsid w:val="00186D32"/>
    <w:rsid w:val="001959CA"/>
    <w:rsid w:val="001A435A"/>
    <w:rsid w:val="001A5314"/>
    <w:rsid w:val="001B48D4"/>
    <w:rsid w:val="001B6E4F"/>
    <w:rsid w:val="001C10ED"/>
    <w:rsid w:val="001C196D"/>
    <w:rsid w:val="001D05A1"/>
    <w:rsid w:val="001D06FD"/>
    <w:rsid w:val="001E22C2"/>
    <w:rsid w:val="001F0ABD"/>
    <w:rsid w:val="001F0D5A"/>
    <w:rsid w:val="00207DDF"/>
    <w:rsid w:val="0021363E"/>
    <w:rsid w:val="00217174"/>
    <w:rsid w:val="00231618"/>
    <w:rsid w:val="00260A35"/>
    <w:rsid w:val="00262F6F"/>
    <w:rsid w:val="00270B59"/>
    <w:rsid w:val="00275E2B"/>
    <w:rsid w:val="002A30DA"/>
    <w:rsid w:val="002B26E9"/>
    <w:rsid w:val="002C6C92"/>
    <w:rsid w:val="002C7DD6"/>
    <w:rsid w:val="002D63DF"/>
    <w:rsid w:val="002E49E9"/>
    <w:rsid w:val="002F1E80"/>
    <w:rsid w:val="00345C83"/>
    <w:rsid w:val="00347918"/>
    <w:rsid w:val="00352508"/>
    <w:rsid w:val="003623D6"/>
    <w:rsid w:val="00367A9D"/>
    <w:rsid w:val="00387515"/>
    <w:rsid w:val="003C3531"/>
    <w:rsid w:val="003D2098"/>
    <w:rsid w:val="003E5D09"/>
    <w:rsid w:val="00404904"/>
    <w:rsid w:val="00411426"/>
    <w:rsid w:val="004259D0"/>
    <w:rsid w:val="0042646C"/>
    <w:rsid w:val="004720C7"/>
    <w:rsid w:val="00474782"/>
    <w:rsid w:val="004837CF"/>
    <w:rsid w:val="004915CD"/>
    <w:rsid w:val="004B7626"/>
    <w:rsid w:val="004E0F48"/>
    <w:rsid w:val="00506A24"/>
    <w:rsid w:val="005147DA"/>
    <w:rsid w:val="005252ED"/>
    <w:rsid w:val="00531417"/>
    <w:rsid w:val="005407EC"/>
    <w:rsid w:val="00560DE3"/>
    <w:rsid w:val="00564BAF"/>
    <w:rsid w:val="00595524"/>
    <w:rsid w:val="005A2845"/>
    <w:rsid w:val="005A6178"/>
    <w:rsid w:val="005C1284"/>
    <w:rsid w:val="005E74A4"/>
    <w:rsid w:val="005F349E"/>
    <w:rsid w:val="005F449E"/>
    <w:rsid w:val="00622C08"/>
    <w:rsid w:val="006313CA"/>
    <w:rsid w:val="006341C2"/>
    <w:rsid w:val="00646F49"/>
    <w:rsid w:val="0065389C"/>
    <w:rsid w:val="006739BB"/>
    <w:rsid w:val="006751B6"/>
    <w:rsid w:val="00685336"/>
    <w:rsid w:val="006A3512"/>
    <w:rsid w:val="006D56CB"/>
    <w:rsid w:val="006F15AC"/>
    <w:rsid w:val="0071262F"/>
    <w:rsid w:val="00715BFB"/>
    <w:rsid w:val="00723BA2"/>
    <w:rsid w:val="007270A4"/>
    <w:rsid w:val="00733B3C"/>
    <w:rsid w:val="007503EE"/>
    <w:rsid w:val="007537AD"/>
    <w:rsid w:val="007848E3"/>
    <w:rsid w:val="007C1F44"/>
    <w:rsid w:val="007F5161"/>
    <w:rsid w:val="00820598"/>
    <w:rsid w:val="0082385F"/>
    <w:rsid w:val="00845C9C"/>
    <w:rsid w:val="00845F31"/>
    <w:rsid w:val="00893C98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B7E1C"/>
    <w:rsid w:val="009C01C2"/>
    <w:rsid w:val="009C3A1E"/>
    <w:rsid w:val="009E637B"/>
    <w:rsid w:val="00A05AFA"/>
    <w:rsid w:val="00A07106"/>
    <w:rsid w:val="00A255C7"/>
    <w:rsid w:val="00A47FA9"/>
    <w:rsid w:val="00A7404B"/>
    <w:rsid w:val="00A77358"/>
    <w:rsid w:val="00A92118"/>
    <w:rsid w:val="00A95633"/>
    <w:rsid w:val="00AB5579"/>
    <w:rsid w:val="00AC0112"/>
    <w:rsid w:val="00AC67A0"/>
    <w:rsid w:val="00AD5EDB"/>
    <w:rsid w:val="00AF2A6F"/>
    <w:rsid w:val="00AF3131"/>
    <w:rsid w:val="00B05305"/>
    <w:rsid w:val="00B12EF0"/>
    <w:rsid w:val="00B20963"/>
    <w:rsid w:val="00B306B3"/>
    <w:rsid w:val="00B4212F"/>
    <w:rsid w:val="00B753A1"/>
    <w:rsid w:val="00B80768"/>
    <w:rsid w:val="00B862BA"/>
    <w:rsid w:val="00B92A85"/>
    <w:rsid w:val="00BC60A3"/>
    <w:rsid w:val="00BE4D42"/>
    <w:rsid w:val="00BF22F8"/>
    <w:rsid w:val="00C047A1"/>
    <w:rsid w:val="00C37277"/>
    <w:rsid w:val="00C41D78"/>
    <w:rsid w:val="00C519B1"/>
    <w:rsid w:val="00C53211"/>
    <w:rsid w:val="00C675FD"/>
    <w:rsid w:val="00C67CEF"/>
    <w:rsid w:val="00CB05B0"/>
    <w:rsid w:val="00CB3435"/>
    <w:rsid w:val="00CB7907"/>
    <w:rsid w:val="00CD699C"/>
    <w:rsid w:val="00CF59F9"/>
    <w:rsid w:val="00D0604D"/>
    <w:rsid w:val="00D155BF"/>
    <w:rsid w:val="00D16ADD"/>
    <w:rsid w:val="00D17E45"/>
    <w:rsid w:val="00D26DB6"/>
    <w:rsid w:val="00D34BC7"/>
    <w:rsid w:val="00D46E5C"/>
    <w:rsid w:val="00D50FB3"/>
    <w:rsid w:val="00D51165"/>
    <w:rsid w:val="00D51E2C"/>
    <w:rsid w:val="00D565B4"/>
    <w:rsid w:val="00D63EC3"/>
    <w:rsid w:val="00DA059C"/>
    <w:rsid w:val="00DB2AB2"/>
    <w:rsid w:val="00DB2B80"/>
    <w:rsid w:val="00DD24A4"/>
    <w:rsid w:val="00E035DD"/>
    <w:rsid w:val="00E0785B"/>
    <w:rsid w:val="00E11AF2"/>
    <w:rsid w:val="00E13AEF"/>
    <w:rsid w:val="00E13C67"/>
    <w:rsid w:val="00E22485"/>
    <w:rsid w:val="00E525CF"/>
    <w:rsid w:val="00EB448D"/>
    <w:rsid w:val="00ED600E"/>
    <w:rsid w:val="00EE2052"/>
    <w:rsid w:val="00EE402E"/>
    <w:rsid w:val="00F04A03"/>
    <w:rsid w:val="00F13639"/>
    <w:rsid w:val="00F16F6F"/>
    <w:rsid w:val="00F17E17"/>
    <w:rsid w:val="00F20A3C"/>
    <w:rsid w:val="00F3218E"/>
    <w:rsid w:val="00F37856"/>
    <w:rsid w:val="00F4664E"/>
    <w:rsid w:val="00F50BEB"/>
    <w:rsid w:val="00F67F72"/>
    <w:rsid w:val="00FB79EF"/>
    <w:rsid w:val="00FC0655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s-es/server-cloud/products/windows-server-2003/" TargetMode="External"/><Relationship Id="rId13" Type="http://schemas.openxmlformats.org/officeDocument/2006/relationships/hyperlink" Target="http://www.enteacara.org.ar" TargetMode="External"/><Relationship Id="rId3" Type="http://schemas.openxmlformats.org/officeDocument/2006/relationships/styles" Target="styles.xml"/><Relationship Id="rId7" Type="http://schemas.openxmlformats.org/officeDocument/2006/relationships/hyperlink" Target="mailto:martind@towebs.com" TargetMode="External"/><Relationship Id="rId12" Type="http://schemas.openxmlformats.org/officeDocument/2006/relationships/hyperlink" Target="http://www.enteacara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nteacara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enteacara.org.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39C01-EE08-4A28-98E8-18A08F0F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1575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Alejandro Jorge Jordan</cp:lastModifiedBy>
  <cp:revision>11</cp:revision>
  <cp:lastPrinted>2015-07-31T02:11:00Z</cp:lastPrinted>
  <dcterms:created xsi:type="dcterms:W3CDTF">2016-06-16T12:56:00Z</dcterms:created>
  <dcterms:modified xsi:type="dcterms:W3CDTF">2016-06-22T13:33:00Z</dcterms:modified>
</cp:coreProperties>
</file>