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08A" w:rsidRPr="00536F80" w:rsidRDefault="00B34D29">
      <w:pPr>
        <w:rPr>
          <w:rFonts w:cs="Calibri"/>
          <w:sz w:val="24"/>
          <w:szCs w:val="24"/>
          <w:lang w:val="en-US"/>
        </w:rPr>
      </w:pPr>
      <w:r>
        <w:rPr>
          <w:noProof/>
          <w:lang w:eastAsia="es-AR"/>
        </w:rPr>
        <w:pict>
          <v:group id="Group 3" o:spid="_x0000_s1026" style="position:absolute;margin-left:23.95pt;margin-top:-70.85pt;width:620.35pt;height:649.9pt;z-index:251658240;mso-position-horizontal-relative:page;mso-position-vertical-relative:margin" coordorigin="-167,1440" coordsize="12407,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" path="m,l17,2863,7132,2578r,-2378l,xe" fillcolor="#f2dbdb"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" path="m,569l,2930r3466,620l3466,,,569xe" fillcolor="#f2dbdb"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" path="m,l,3550,1591,2746r,-2009l,xe" fillcolor="#d99594"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" path="m,921l2060,r16,3851l,2981,,921xe" fillcolor="#e5b8b7"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" path="m,l17,3835,6011,2629r,-1390l,xe" fillcolor="#943634"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" path="m,1038l,2411,4102,3432,4102,,,1038xe" fillcolor="#e5b8b7" stroked="f">
                <v:fill opacity="46003f"/>
                <v:path arrowok="t" o:connecttype="custom" o:connectlocs="0,1038;0,2411;4102,3432;4102,0;0,1038" o:connectangles="0,0,0,0,0"/>
              </v:shape>
            </v:group>
            <v:rect id="Rectangle 15" o:spid="_x0000_s1038" style="position:absolute;left:-167;top:1440;width:10868;height:40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fWxQAAANwAAAAPAAAAZHJzL2Rvd25yZXYueG1sRI9Ba8JA&#10;FITvBf/D8gq9iG4sUm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BX/wfWxQAAANwAAAAP&#10;AAAAAAAAAAAAAAAAAAcCAABkcnMvZG93bnJldi54bWxQSwUGAAAAAAMAAwC3AAAA+QIAAAAA&#10;" filled="f" stroked="f">
              <v:textbox>
                <w:txbxContent>
                  <w:p w:rsidR="006E008A" w:rsidRPr="00EF0794" w:rsidRDefault="006E008A">
                    <w:pPr>
                      <w:spacing w:after="0"/>
                      <w:rPr>
                        <w:b/>
                        <w:bCs/>
                        <w:color w:val="000000"/>
                        <w:sz w:val="32"/>
                        <w:szCs w:val="32"/>
                      </w:rPr>
                    </w:pPr>
                    <w:r w:rsidRPr="00EF0794">
                      <w:rPr>
                        <w:b/>
                        <w:bCs/>
                        <w:color w:val="000000"/>
                        <w:sz w:val="32"/>
                        <w:szCs w:val="32"/>
                      </w:rPr>
                      <w:t xml:space="preserve">     </w:t>
                    </w:r>
                  </w:p>
                  <w:p w:rsidR="006E008A" w:rsidRPr="00EF0794" w:rsidRDefault="00B34D29">
                    <w:pPr>
                      <w:spacing w:after="0"/>
                      <w:rPr>
                        <w:b/>
                        <w:bCs/>
                        <w:color w:val="000000"/>
                        <w:sz w:val="32"/>
                        <w:szCs w:val="32"/>
                      </w:rPr>
                    </w:pPr>
                    <w:r>
                      <w:rPr>
                        <w:b/>
                        <w:noProof/>
                        <w:color w:val="000000"/>
                        <w:sz w:val="32"/>
                        <w:szCs w:val="32"/>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6" type="#_x0000_t75" style="width:103.5pt;height:73.5pt;visibility:visible">
                          <v:imagedata r:id="rId8" o:title=""/>
                        </v:shape>
                      </w:pict>
                    </w:r>
                  </w:p>
                  <w:p w:rsidR="006E008A" w:rsidRPr="00EF0794" w:rsidRDefault="006E008A">
                    <w:pPr>
                      <w:spacing w:after="0"/>
                      <w:rPr>
                        <w:b/>
                        <w:bCs/>
                        <w:color w:val="000000"/>
                        <w:sz w:val="32"/>
                        <w:szCs w:val="32"/>
                      </w:rPr>
                    </w:pPr>
                    <w:r w:rsidRPr="00EF0794">
                      <w:rPr>
                        <w:b/>
                        <w:bCs/>
                        <w:color w:val="000000"/>
                        <w:sz w:val="32"/>
                        <w:szCs w:val="32"/>
                      </w:rPr>
                      <w:t>LP y Asociados SRL</w:t>
                    </w:r>
                  </w:p>
                </w:txbxContent>
              </v:textbox>
            </v:rect>
            <v:rect id="Rectangle 16" o:spid="_x0000_s1039" style="position:absolute;left:8880;top:11457;width:2436;height:16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" filled="f" stroked="f">
              <v:textbox>
                <w:txbxContent>
                  <w:p w:rsidR="006E008A" w:rsidRDefault="006E008A" w:rsidP="002D75C3">
                    <w:pPr>
                      <w:spacing w:after="0" w:line="240" w:lineRule="auto"/>
                      <w:rPr>
                        <w:sz w:val="40"/>
                        <w:szCs w:val="40"/>
                        <w:lang w:val="en-US"/>
                      </w:rPr>
                    </w:pPr>
                    <w:proofErr w:type="spellStart"/>
                    <w:r>
                      <w:rPr>
                        <w:sz w:val="40"/>
                        <w:szCs w:val="40"/>
                        <w:lang w:val="en-US"/>
                      </w:rPr>
                      <w:t>Marzo</w:t>
                    </w:r>
                    <w:proofErr w:type="spellEnd"/>
                  </w:p>
                  <w:p w:rsidR="006E008A" w:rsidRPr="004E0846" w:rsidRDefault="006E008A" w:rsidP="002D75C3">
                    <w:pPr>
                      <w:spacing w:after="0" w:line="240" w:lineRule="auto"/>
                      <w:rPr>
                        <w:sz w:val="40"/>
                        <w:szCs w:val="40"/>
                      </w:rPr>
                    </w:pPr>
                    <w:r w:rsidRPr="004E0846">
                      <w:rPr>
                        <w:sz w:val="40"/>
                        <w:szCs w:val="40"/>
                        <w:lang w:val="en-US"/>
                      </w:rPr>
                      <w:t>201</w:t>
                    </w:r>
                    <w:r>
                      <w:rPr>
                        <w:sz w:val="40"/>
                        <w:szCs w:val="40"/>
                        <w:lang w:val="en-US"/>
                      </w:rPr>
                      <w:t>8</w:t>
                    </w:r>
                  </w:p>
                </w:txbxContent>
              </v:textbox>
            </v:rect>
            <v:rect id="Rectangle 17" o:spid="_x0000_s1040" style="position:absolute;top:4332;width:10438;height:5251;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p w:rsidR="006E008A" w:rsidRPr="00EF0794" w:rsidRDefault="006E008A">
                    <w:pPr>
                      <w:spacing w:after="0"/>
                      <w:rPr>
                        <w:b/>
                        <w:bCs/>
                        <w:color w:val="632423"/>
                        <w:sz w:val="48"/>
                        <w:szCs w:val="48"/>
                      </w:rPr>
                    </w:pPr>
                    <w:r w:rsidRPr="00EF0794">
                      <w:rPr>
                        <w:b/>
                        <w:bCs/>
                        <w:color w:val="632423"/>
                        <w:sz w:val="48"/>
                        <w:szCs w:val="48"/>
                      </w:rPr>
                      <w:t>Estampillas Digitales</w:t>
                    </w:r>
                  </w:p>
                  <w:p w:rsidR="006E008A" w:rsidRPr="00EF0794" w:rsidRDefault="006E008A">
                    <w:pPr>
                      <w:rPr>
                        <w:b/>
                        <w:bCs/>
                        <w:color w:val="D99594"/>
                        <w:sz w:val="40"/>
                        <w:szCs w:val="40"/>
                      </w:rPr>
                    </w:pPr>
                    <w:r w:rsidRPr="00EF0794">
                      <w:rPr>
                        <w:b/>
                        <w:bCs/>
                        <w:color w:val="D99594"/>
                        <w:sz w:val="40"/>
                        <w:szCs w:val="40"/>
                      </w:rPr>
                      <w:t xml:space="preserve">     </w:t>
                    </w:r>
                  </w:p>
                  <w:p w:rsidR="006E008A" w:rsidRPr="00EF0794" w:rsidRDefault="00B34D29">
                    <w:pPr>
                      <w:rPr>
                        <w:b/>
                        <w:bCs/>
                        <w:color w:val="000000"/>
                        <w:sz w:val="32"/>
                        <w:szCs w:val="32"/>
                      </w:rPr>
                    </w:pPr>
                    <w:r>
                      <w:rPr>
                        <w:b/>
                        <w:noProof/>
                        <w:color w:val="000000"/>
                        <w:sz w:val="32"/>
                        <w:szCs w:val="32"/>
                        <w:lang w:eastAsia="es-AR"/>
                      </w:rPr>
                      <w:pict>
                        <v:shape id="Imagen 4" o:spid="_x0000_i1028" type="#_x0000_t75" style="width:112.5pt;height:107.25pt;visibility:visible">
                          <v:imagedata r:id="rId9" o:title=""/>
                        </v:shape>
                      </w:pict>
                    </w:r>
                  </w:p>
                </w:txbxContent>
              </v:textbox>
            </v:rect>
            <w10:wrap anchorx="page" anchory="margin"/>
          </v:group>
        </w:pict>
      </w:r>
      <w:r w:rsidR="006E008A" w:rsidRPr="00536F80">
        <w:rPr>
          <w:rFonts w:cs="Calibri"/>
          <w:sz w:val="24"/>
          <w:szCs w:val="24"/>
          <w:lang w:val="en-US"/>
        </w:rPr>
        <w:br w:type="page"/>
      </w:r>
    </w:p>
    <w:p w:rsidR="006E008A" w:rsidRDefault="006E008A" w:rsidP="00B60D06">
      <w:pPr>
        <w:pStyle w:val="Sinespaciado"/>
        <w:jc w:val="both"/>
        <w:rPr>
          <w:rStyle w:val="Referenciaintensa"/>
          <w:rFonts w:cs="Calibri"/>
          <w:sz w:val="24"/>
          <w:szCs w:val="24"/>
        </w:rPr>
      </w:pPr>
      <w:r>
        <w:rPr>
          <w:rStyle w:val="Referenciaintensa"/>
          <w:rFonts w:cs="Calibri"/>
          <w:sz w:val="24"/>
          <w:szCs w:val="24"/>
        </w:rPr>
        <w:t>OBJETO DE LA PROPUESTA</w:t>
      </w:r>
    </w:p>
    <w:p w:rsidR="006E008A" w:rsidRPr="00E61DA1" w:rsidRDefault="006E008A" w:rsidP="00B60D06">
      <w:pPr>
        <w:pStyle w:val="Sinespaciado"/>
        <w:jc w:val="both"/>
        <w:rPr>
          <w:rFonts w:cs="Calibri"/>
          <w:sz w:val="24"/>
          <w:szCs w:val="24"/>
        </w:rPr>
      </w:pPr>
    </w:p>
    <w:p w:rsidR="006E008A" w:rsidRPr="00536F80" w:rsidRDefault="006E008A" w:rsidP="00E61DA1">
      <w:pPr>
        <w:pStyle w:val="Sinespaciado"/>
        <w:jc w:val="both"/>
        <w:rPr>
          <w:rFonts w:cs="Calibri"/>
          <w:sz w:val="24"/>
          <w:szCs w:val="24"/>
        </w:rPr>
      </w:pPr>
      <w:r>
        <w:rPr>
          <w:rFonts w:cs="Calibri"/>
          <w:sz w:val="24"/>
          <w:szCs w:val="24"/>
        </w:rPr>
        <w:t>Ofrecer a ACARA una solución tecnológica que permita reemplazar el actual uso de Estampillas en papel valorizadas - para los trámites del ANMAC - por “estampillas” digitales. En principio estas estampillas digitales serían implementadas para algunos interesados y para determinados trámites.</w:t>
      </w:r>
    </w:p>
    <w:p w:rsidR="006E008A" w:rsidRPr="00E61DA1" w:rsidRDefault="006E008A" w:rsidP="00B60D06">
      <w:pPr>
        <w:pStyle w:val="Sinespaciado"/>
        <w:jc w:val="both"/>
        <w:rPr>
          <w:rFonts w:cs="Calibri"/>
          <w:sz w:val="24"/>
          <w:szCs w:val="24"/>
        </w:rPr>
      </w:pPr>
    </w:p>
    <w:p w:rsidR="006E008A" w:rsidRPr="00E61DA1" w:rsidRDefault="006E008A" w:rsidP="00E61DA1">
      <w:pPr>
        <w:pStyle w:val="Sinespaciado"/>
        <w:jc w:val="both"/>
        <w:rPr>
          <w:rFonts w:cs="Calibri"/>
          <w:sz w:val="24"/>
          <w:szCs w:val="24"/>
        </w:rPr>
      </w:pPr>
      <w:r>
        <w:rPr>
          <w:rFonts w:cs="Calibri"/>
          <w:sz w:val="24"/>
          <w:szCs w:val="24"/>
        </w:rPr>
        <w:t>La solución tecnológica que ofreceremos estará completamente integrada al Sistema de Gestión y Facturación de Formularios (</w:t>
      </w:r>
      <w:proofErr w:type="spellStart"/>
      <w:r>
        <w:rPr>
          <w:rFonts w:cs="Calibri"/>
          <w:sz w:val="24"/>
          <w:szCs w:val="24"/>
        </w:rPr>
        <w:t>enteACARA</w:t>
      </w:r>
      <w:proofErr w:type="spellEnd"/>
      <w:r>
        <w:rPr>
          <w:rFonts w:cs="Calibri"/>
          <w:sz w:val="24"/>
          <w:szCs w:val="24"/>
        </w:rPr>
        <w:t>).</w:t>
      </w:r>
    </w:p>
    <w:p w:rsidR="006E008A" w:rsidRDefault="006E008A" w:rsidP="00E61DA1">
      <w:pPr>
        <w:pStyle w:val="Sinespaciado"/>
        <w:jc w:val="both"/>
        <w:rPr>
          <w:rFonts w:cs="Calibri"/>
          <w:sz w:val="24"/>
          <w:szCs w:val="24"/>
        </w:rPr>
      </w:pPr>
    </w:p>
    <w:p w:rsidR="006E008A" w:rsidRPr="00536F80" w:rsidRDefault="006E008A" w:rsidP="00027A72">
      <w:pPr>
        <w:pStyle w:val="Sinespaciado"/>
        <w:jc w:val="both"/>
        <w:rPr>
          <w:rStyle w:val="Referenciaintensa"/>
          <w:rFonts w:cs="Calibri"/>
          <w:sz w:val="24"/>
          <w:szCs w:val="24"/>
        </w:rPr>
      </w:pPr>
      <w:r>
        <w:rPr>
          <w:rStyle w:val="Referenciaintensa"/>
          <w:rFonts w:cs="Calibri"/>
          <w:sz w:val="24"/>
          <w:szCs w:val="24"/>
        </w:rPr>
        <w:t>PROPUESTA TÉCNICA.</w:t>
      </w:r>
    </w:p>
    <w:p w:rsidR="006E008A" w:rsidRPr="00E61DA1" w:rsidRDefault="006E008A" w:rsidP="00E61DA1">
      <w:pPr>
        <w:pStyle w:val="Sinespaciado"/>
        <w:jc w:val="both"/>
        <w:rPr>
          <w:rFonts w:cs="Calibri"/>
          <w:sz w:val="24"/>
          <w:szCs w:val="24"/>
        </w:rPr>
      </w:pPr>
    </w:p>
    <w:p w:rsidR="006E008A" w:rsidRPr="00027A72" w:rsidRDefault="006E008A" w:rsidP="00027A72">
      <w:pPr>
        <w:pStyle w:val="Ttulo2"/>
        <w:rPr>
          <w:rStyle w:val="Referenciaintensa"/>
          <w:b w:val="0"/>
          <w:bCs w:val="0"/>
          <w:smallCaps w:val="0"/>
          <w:color w:val="365F91"/>
          <w:spacing w:val="0"/>
          <w:u w:val="none"/>
        </w:rPr>
      </w:pPr>
      <w:r w:rsidRPr="00027A72">
        <w:rPr>
          <w:rStyle w:val="Referenciaintensa"/>
          <w:b w:val="0"/>
          <w:bCs w:val="0"/>
          <w:smallCaps w:val="0"/>
          <w:color w:val="365F91"/>
          <w:spacing w:val="0"/>
          <w:u w:val="none"/>
        </w:rPr>
        <w:t>Situación Actual</w:t>
      </w: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sz w:val="24"/>
          <w:szCs w:val="24"/>
        </w:rPr>
      </w:pPr>
      <w:r>
        <w:rPr>
          <w:rFonts w:cs="Calibri"/>
          <w:sz w:val="24"/>
          <w:szCs w:val="24"/>
        </w:rPr>
        <w:t>Actualmente, los usuarios importadores de Materiales Controlados, que requieren realizar trámites ante el ANMAC (Agencia Nacional de Materiales Controlados), al momento de presentar la documentación para realizar alguno de los trámites, propios del organismo, deben adquirir las estampillas por el valor total del trámite a realizar.</w:t>
      </w: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sz w:val="24"/>
          <w:szCs w:val="24"/>
        </w:rPr>
      </w:pPr>
      <w:r>
        <w:rPr>
          <w:rFonts w:cs="Calibri"/>
          <w:sz w:val="24"/>
          <w:szCs w:val="24"/>
        </w:rPr>
        <w:t>Estas estampillas se adquieren en la ANMAC, y deben pagarlas en la propia delegación utilizando las modalidades de pago aceptadas por ellas.</w:t>
      </w: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sz w:val="24"/>
          <w:szCs w:val="24"/>
        </w:rPr>
      </w:pPr>
      <w:r>
        <w:rPr>
          <w:rFonts w:cs="Calibri"/>
          <w:sz w:val="24"/>
          <w:szCs w:val="24"/>
        </w:rPr>
        <w:t>La Estampillas Valorizadas son provistas por el Ente Cooperador que juntamente con la ANMAC llevan el control de stock y numeración.</w:t>
      </w: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sz w:val="24"/>
          <w:szCs w:val="24"/>
        </w:rPr>
      </w:pPr>
      <w:r>
        <w:rPr>
          <w:rFonts w:cs="Calibri"/>
          <w:sz w:val="24"/>
          <w:szCs w:val="24"/>
        </w:rPr>
        <w:t>La ANMAC debe rendir al Ente Cooperador las Estampillas utilizadas, indicando en un formulario, Valor de estampilla, Número desde y Número Hasta. juntamente con la rendición de stock utilizado, deposita en la cuenta del convenio del Ente Cooperador, el valor total de las Estampillas Utilizadas.</w:t>
      </w: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sz w:val="24"/>
          <w:szCs w:val="24"/>
        </w:rPr>
      </w:pPr>
      <w:r>
        <w:rPr>
          <w:rFonts w:cs="Calibri"/>
          <w:sz w:val="24"/>
          <w:szCs w:val="24"/>
        </w:rPr>
        <w:t>Periódicamente, las delegaciones de la ANMAC solicitan por Nota reposición de stock de acuerdo a sus necesidades.</w:t>
      </w:r>
    </w:p>
    <w:p w:rsidR="006E008A" w:rsidRDefault="006E008A" w:rsidP="00B60D06">
      <w:pPr>
        <w:pStyle w:val="Sinespaciado"/>
        <w:jc w:val="both"/>
        <w:rPr>
          <w:rFonts w:cs="Calibri"/>
          <w:sz w:val="24"/>
          <w:szCs w:val="24"/>
        </w:rPr>
      </w:pPr>
    </w:p>
    <w:p w:rsidR="006E008A" w:rsidRPr="00027A72" w:rsidRDefault="006E008A" w:rsidP="00027A72">
      <w:pPr>
        <w:pStyle w:val="Ttulo2"/>
        <w:rPr>
          <w:rStyle w:val="Referenciaintensa"/>
          <w:b w:val="0"/>
          <w:bCs w:val="0"/>
          <w:smallCaps w:val="0"/>
          <w:color w:val="365F91"/>
          <w:spacing w:val="0"/>
          <w:u w:val="none"/>
        </w:rPr>
      </w:pPr>
      <w:r w:rsidRPr="00027A72">
        <w:rPr>
          <w:rStyle w:val="Referenciaintensa"/>
          <w:b w:val="0"/>
          <w:bCs w:val="0"/>
          <w:smallCaps w:val="0"/>
          <w:color w:val="365F91"/>
          <w:spacing w:val="0"/>
          <w:u w:val="none"/>
        </w:rPr>
        <w:t>Solución Propuesta</w:t>
      </w: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sz w:val="24"/>
          <w:szCs w:val="24"/>
        </w:rPr>
      </w:pPr>
      <w:r>
        <w:rPr>
          <w:rFonts w:cs="Calibri"/>
          <w:sz w:val="24"/>
          <w:szCs w:val="24"/>
        </w:rPr>
        <w:t>Esta propuesta técnica, en principio, estará acotada a Grandes Importadores y una vez estabilizada se podrá extender a otros usuarios.</w:t>
      </w: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sz w:val="24"/>
          <w:szCs w:val="24"/>
        </w:rPr>
      </w:pPr>
      <w:r>
        <w:rPr>
          <w:rFonts w:cs="Calibri"/>
          <w:sz w:val="24"/>
          <w:szCs w:val="24"/>
        </w:rPr>
        <w:t xml:space="preserve">La idea es que todo el trámite que actualmente se presenta en la ANMAC, como un legajo en papel, al que luego se le “pegan” las Estampillas Valorizadas, sea iniciado a través de la </w:t>
      </w:r>
      <w:r>
        <w:rPr>
          <w:rFonts w:cs="Calibri"/>
          <w:sz w:val="24"/>
          <w:szCs w:val="24"/>
        </w:rPr>
        <w:lastRenderedPageBreak/>
        <w:t xml:space="preserve">página de Trámites a Distancia (Presidencia de la Nación - TAD). Básicamente, se iniciará el trámite y se adjuntará toda la documentación requerida a excepción de la Estampilla Digital.  </w:t>
      </w: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sz w:val="24"/>
          <w:szCs w:val="24"/>
        </w:rPr>
      </w:pPr>
      <w:r>
        <w:rPr>
          <w:rFonts w:cs="Calibri"/>
          <w:sz w:val="24"/>
          <w:szCs w:val="24"/>
        </w:rPr>
        <w:t>Al completar el Tramite, ya contará con el Número de Expediente otorgado por la página y podrá proceder a solicitar, a través internet utilizando el Sistema para la Compra y Pagos de Formularios (Ente Cooperador), la emisión de la Estampilla Digital.</w:t>
      </w: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sz w:val="24"/>
          <w:szCs w:val="24"/>
        </w:rPr>
      </w:pPr>
      <w:r>
        <w:rPr>
          <w:rFonts w:cs="Calibri"/>
          <w:sz w:val="24"/>
          <w:szCs w:val="24"/>
        </w:rPr>
        <w:t xml:space="preserve">La Estampilla Digital consistirá en un documento PDF que contendrá: </w:t>
      </w:r>
    </w:p>
    <w:p w:rsidR="006E008A" w:rsidRDefault="006E008A" w:rsidP="009F0D2E">
      <w:pPr>
        <w:pStyle w:val="Sinespaciado"/>
        <w:numPr>
          <w:ilvl w:val="0"/>
          <w:numId w:val="36"/>
        </w:numPr>
        <w:jc w:val="both"/>
        <w:rPr>
          <w:rFonts w:cs="Calibri"/>
          <w:sz w:val="24"/>
          <w:szCs w:val="24"/>
        </w:rPr>
      </w:pPr>
      <w:r>
        <w:rPr>
          <w:rFonts w:cs="Calibri"/>
          <w:sz w:val="24"/>
          <w:szCs w:val="24"/>
        </w:rPr>
        <w:t>Un número único, correlativo e irrepetible de estampilla, controlado y administrado por el Ente Cooperador.</w:t>
      </w:r>
    </w:p>
    <w:p w:rsidR="006E008A" w:rsidRDefault="006E008A" w:rsidP="009F0D2E">
      <w:pPr>
        <w:pStyle w:val="Sinespaciado"/>
        <w:numPr>
          <w:ilvl w:val="0"/>
          <w:numId w:val="36"/>
        </w:numPr>
        <w:jc w:val="both"/>
        <w:rPr>
          <w:rFonts w:cs="Calibri"/>
          <w:sz w:val="24"/>
          <w:szCs w:val="24"/>
        </w:rPr>
      </w:pPr>
      <w:r>
        <w:rPr>
          <w:rFonts w:cs="Calibri"/>
          <w:sz w:val="24"/>
          <w:szCs w:val="24"/>
        </w:rPr>
        <w:t>Valor de la Estampilla (equivalente al valor total del trámite).</w:t>
      </w:r>
    </w:p>
    <w:p w:rsidR="006E008A" w:rsidRDefault="006E008A" w:rsidP="009F0D2E">
      <w:pPr>
        <w:pStyle w:val="Sinespaciado"/>
        <w:numPr>
          <w:ilvl w:val="0"/>
          <w:numId w:val="36"/>
        </w:numPr>
        <w:jc w:val="both"/>
        <w:rPr>
          <w:rFonts w:cs="Calibri"/>
          <w:sz w:val="24"/>
          <w:szCs w:val="24"/>
        </w:rPr>
      </w:pPr>
      <w:r>
        <w:rPr>
          <w:rFonts w:cs="Calibri"/>
          <w:sz w:val="24"/>
          <w:szCs w:val="24"/>
        </w:rPr>
        <w:t>Número de Expediente otorgado por la página de Tramite a Distancia.</w:t>
      </w:r>
    </w:p>
    <w:p w:rsidR="006E008A" w:rsidRDefault="006E008A" w:rsidP="009F0D2E">
      <w:pPr>
        <w:pStyle w:val="Sinespaciado"/>
        <w:numPr>
          <w:ilvl w:val="0"/>
          <w:numId w:val="36"/>
        </w:numPr>
        <w:jc w:val="both"/>
        <w:rPr>
          <w:rFonts w:cs="Calibri"/>
          <w:sz w:val="24"/>
          <w:szCs w:val="24"/>
        </w:rPr>
      </w:pPr>
      <w:r>
        <w:rPr>
          <w:rFonts w:cs="Calibri"/>
          <w:sz w:val="24"/>
          <w:szCs w:val="24"/>
        </w:rPr>
        <w:t>Datos del Comprador.</w:t>
      </w:r>
    </w:p>
    <w:p w:rsidR="006E008A" w:rsidRDefault="006E008A" w:rsidP="009F0D2E">
      <w:pPr>
        <w:pStyle w:val="Sinespaciado"/>
        <w:numPr>
          <w:ilvl w:val="0"/>
          <w:numId w:val="36"/>
        </w:numPr>
        <w:jc w:val="both"/>
        <w:rPr>
          <w:rFonts w:cs="Calibri"/>
          <w:sz w:val="24"/>
          <w:szCs w:val="24"/>
        </w:rPr>
      </w:pPr>
      <w:r>
        <w:rPr>
          <w:rFonts w:cs="Calibri"/>
          <w:sz w:val="24"/>
          <w:szCs w:val="24"/>
        </w:rPr>
        <w:t>Tipo de Trámite a Realizar</w:t>
      </w:r>
    </w:p>
    <w:p w:rsidR="006E008A" w:rsidRDefault="006E008A" w:rsidP="009F0D2E">
      <w:pPr>
        <w:pStyle w:val="Sinespaciado"/>
        <w:numPr>
          <w:ilvl w:val="0"/>
          <w:numId w:val="36"/>
        </w:numPr>
        <w:jc w:val="both"/>
        <w:rPr>
          <w:rFonts w:cs="Calibri"/>
          <w:sz w:val="24"/>
          <w:szCs w:val="24"/>
        </w:rPr>
      </w:pPr>
      <w:r>
        <w:rPr>
          <w:rFonts w:cs="Calibri"/>
          <w:sz w:val="24"/>
          <w:szCs w:val="24"/>
        </w:rPr>
        <w:t>Datos de la transacción de pago.</w:t>
      </w:r>
    </w:p>
    <w:p w:rsidR="006E008A" w:rsidRDefault="006E008A" w:rsidP="009F0D2E">
      <w:pPr>
        <w:pStyle w:val="Sinespaciado"/>
        <w:numPr>
          <w:ilvl w:val="0"/>
          <w:numId w:val="36"/>
        </w:numPr>
        <w:jc w:val="both"/>
        <w:rPr>
          <w:rFonts w:cs="Calibri"/>
          <w:sz w:val="24"/>
          <w:szCs w:val="24"/>
        </w:rPr>
      </w:pPr>
      <w:r>
        <w:rPr>
          <w:rFonts w:cs="Calibri"/>
          <w:sz w:val="24"/>
          <w:szCs w:val="24"/>
        </w:rPr>
        <w:t>Código de Barras con el Número único y el Número de Trámite otorgado por la página de Trámite a Distancia.</w:t>
      </w: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sz w:val="24"/>
          <w:szCs w:val="24"/>
        </w:rPr>
      </w:pPr>
      <w:r>
        <w:rPr>
          <w:rFonts w:cs="Calibri"/>
          <w:sz w:val="24"/>
          <w:szCs w:val="24"/>
        </w:rPr>
        <w:t>El PDF de la Estampilla Digital estará firmado digitalmente por un apoderado del Ente Cooperador, que podrá ser un apoderado especialmente designado y solo a los fines prácticos de firmar digitalmente las Estampillas. Esto no significa que se requiera la intervención del apoderado para firmar cada Estampilla, la firma digital será automática por software.</w:t>
      </w: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sz w:val="24"/>
          <w:szCs w:val="24"/>
        </w:rPr>
      </w:pPr>
      <w:r>
        <w:rPr>
          <w:rFonts w:cs="Calibri"/>
          <w:sz w:val="24"/>
          <w:szCs w:val="24"/>
        </w:rPr>
        <w:t>Cabe destacar que un Documento firmado digitalmente (en este caso el PDF de la Estampilla Digital) es inalterable.</w:t>
      </w: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sz w:val="24"/>
          <w:szCs w:val="24"/>
        </w:rPr>
      </w:pPr>
      <w:r>
        <w:rPr>
          <w:rFonts w:cs="Calibri"/>
          <w:sz w:val="24"/>
          <w:szCs w:val="24"/>
        </w:rPr>
        <w:t>Podemos resumir el nuevo proceso de la siguiente forma:</w:t>
      </w: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i/>
          <w:sz w:val="24"/>
          <w:szCs w:val="24"/>
        </w:rPr>
      </w:pPr>
      <w:bookmarkStart w:id="0" w:name="_Hlk508997971"/>
      <w:bookmarkStart w:id="1" w:name="_Hlk508996640"/>
      <w:r w:rsidRPr="003363FB">
        <w:rPr>
          <w:rFonts w:cs="Calibri"/>
          <w:i/>
          <w:sz w:val="24"/>
          <w:szCs w:val="24"/>
        </w:rPr>
        <w:t>Proceso On-Line de Estampilla Digital</w:t>
      </w:r>
      <w:r>
        <w:rPr>
          <w:rFonts w:cs="Calibri"/>
          <w:i/>
          <w:sz w:val="24"/>
          <w:szCs w:val="24"/>
        </w:rPr>
        <w:t xml:space="preserve"> (Ver Gráfico del proceso)</w:t>
      </w:r>
    </w:p>
    <w:p w:rsidR="006E008A" w:rsidRDefault="006E008A" w:rsidP="00B60D06">
      <w:pPr>
        <w:pStyle w:val="Sinespaciado"/>
        <w:jc w:val="both"/>
        <w:rPr>
          <w:rFonts w:cs="Calibri"/>
          <w:i/>
          <w:sz w:val="24"/>
          <w:szCs w:val="24"/>
        </w:rPr>
      </w:pPr>
    </w:p>
    <w:p w:rsidR="006E008A" w:rsidRPr="003363FB" w:rsidRDefault="006E008A" w:rsidP="00800BED">
      <w:pPr>
        <w:pStyle w:val="Prrafodelista"/>
        <w:numPr>
          <w:ilvl w:val="0"/>
          <w:numId w:val="40"/>
        </w:numPr>
        <w:shd w:val="clear" w:color="auto" w:fill="FFFFFF"/>
        <w:spacing w:line="240" w:lineRule="atLeast"/>
        <w:rPr>
          <w:rFonts w:ascii="Arial" w:hAnsi="Arial" w:cs="Arial"/>
          <w:color w:val="808080"/>
          <w:lang w:val="es-ES" w:eastAsia="es-ES"/>
        </w:rPr>
      </w:pPr>
      <w:r w:rsidRPr="008848DD">
        <w:rPr>
          <w:rFonts w:cs="Calibri"/>
          <w:i/>
          <w:lang w:val="es-ES"/>
        </w:rPr>
        <w:t xml:space="preserve">La </w:t>
      </w:r>
      <w:r w:rsidRPr="003363FB">
        <w:rPr>
          <w:rFonts w:ascii="Calibri" w:hAnsi="Calibri" w:cs="Calibri"/>
          <w:i/>
          <w:lang w:val="es-ES"/>
        </w:rPr>
        <w:t>Empresa Importadora de Materiales Controlados</w:t>
      </w:r>
      <w:r w:rsidRPr="003363FB">
        <w:rPr>
          <w:rFonts w:cs="Calibri"/>
          <w:i/>
          <w:lang w:val="es-ES"/>
        </w:rPr>
        <w:t>, inicia el trámite en la página de Trámites a Distancia – TAD, Presidencia de la Nación, (</w:t>
      </w:r>
      <w:hyperlink r:id="rId10" w:history="1">
        <w:r w:rsidRPr="000D7EF1">
          <w:rPr>
            <w:rStyle w:val="Hipervnculo"/>
            <w:rFonts w:ascii="Arial" w:hAnsi="Arial" w:cs="Arial"/>
            <w:sz w:val="21"/>
            <w:szCs w:val="21"/>
            <w:lang w:val="es-ES" w:eastAsia="es-ES"/>
          </w:rPr>
          <w:t>https://tramitesadistancia.gob.ar/</w:t>
        </w:r>
      </w:hyperlink>
      <w:r w:rsidRPr="00800BED">
        <w:rPr>
          <w:rFonts w:ascii="Arial" w:hAnsi="Arial" w:cs="Arial"/>
          <w:color w:val="006621"/>
          <w:sz w:val="21"/>
          <w:szCs w:val="21"/>
          <w:lang w:val="es-ES" w:eastAsia="es-ES"/>
        </w:rPr>
        <w:t>)</w:t>
      </w:r>
      <w:r>
        <w:rPr>
          <w:rFonts w:ascii="Arial" w:hAnsi="Arial" w:cs="Arial"/>
          <w:color w:val="006621"/>
          <w:sz w:val="21"/>
          <w:szCs w:val="21"/>
          <w:lang w:val="es-ES" w:eastAsia="es-ES"/>
        </w:rPr>
        <w:t xml:space="preserve"> </w:t>
      </w:r>
      <w:r w:rsidRPr="003363FB">
        <w:rPr>
          <w:rFonts w:cs="Calibri"/>
          <w:i/>
          <w:lang w:val="es-ES"/>
        </w:rPr>
        <w:t>Para Ello debe contar con clave fiscal Nivel 2 o superior otorgada por la AFIP y además adherir el servicio de "Trámites a Distancia" en AFIP.</w:t>
      </w:r>
    </w:p>
    <w:p w:rsidR="006E008A" w:rsidRDefault="006E008A" w:rsidP="003363FB">
      <w:pPr>
        <w:pStyle w:val="Sinespaciado"/>
        <w:jc w:val="both"/>
        <w:rPr>
          <w:rFonts w:cs="Calibri"/>
          <w:i/>
          <w:sz w:val="24"/>
          <w:szCs w:val="24"/>
        </w:rPr>
      </w:pPr>
    </w:p>
    <w:p w:rsidR="006E008A" w:rsidRDefault="006E008A" w:rsidP="005C6BC2">
      <w:pPr>
        <w:pStyle w:val="Sinespaciado"/>
        <w:numPr>
          <w:ilvl w:val="0"/>
          <w:numId w:val="40"/>
        </w:numPr>
        <w:jc w:val="both"/>
        <w:rPr>
          <w:rFonts w:cs="Calibri"/>
          <w:i/>
          <w:sz w:val="24"/>
          <w:szCs w:val="24"/>
        </w:rPr>
      </w:pPr>
      <w:r>
        <w:rPr>
          <w:rFonts w:cs="Calibri"/>
          <w:i/>
          <w:sz w:val="24"/>
          <w:szCs w:val="24"/>
        </w:rPr>
        <w:t xml:space="preserve">Con el Trámite Iniciado en TAD, ingresa a la página de </w:t>
      </w:r>
      <w:proofErr w:type="spellStart"/>
      <w:r>
        <w:rPr>
          <w:rFonts w:cs="Calibri"/>
          <w:i/>
          <w:sz w:val="24"/>
          <w:szCs w:val="24"/>
        </w:rPr>
        <w:t>enteACARA</w:t>
      </w:r>
      <w:proofErr w:type="spellEnd"/>
      <w:r>
        <w:rPr>
          <w:rFonts w:cs="Calibri"/>
          <w:i/>
          <w:sz w:val="24"/>
          <w:szCs w:val="24"/>
        </w:rPr>
        <w:t xml:space="preserve"> (</w:t>
      </w:r>
      <w:hyperlink r:id="rId11" w:history="1">
        <w:r w:rsidRPr="000D7EF1">
          <w:rPr>
            <w:rStyle w:val="Hipervnculo"/>
            <w:rFonts w:cs="Calibri"/>
            <w:sz w:val="24"/>
            <w:szCs w:val="24"/>
          </w:rPr>
          <w:t>www.enteacara.org.ar</w:t>
        </w:r>
      </w:hyperlink>
      <w:r>
        <w:rPr>
          <w:rFonts w:cs="Calibri"/>
          <w:i/>
          <w:sz w:val="24"/>
          <w:szCs w:val="24"/>
        </w:rPr>
        <w:t xml:space="preserve">) en la opción “Estampilla Digital – Trámites a Distancia” dentro del menú ANMAC, o bien desde el Sitio TAD en el link destinado a “Acceso </w:t>
      </w:r>
      <w:proofErr w:type="spellStart"/>
      <w:r>
        <w:rPr>
          <w:rFonts w:cs="Calibri"/>
          <w:i/>
          <w:sz w:val="24"/>
          <w:szCs w:val="24"/>
        </w:rPr>
        <w:t>EnteACARA</w:t>
      </w:r>
      <w:proofErr w:type="spellEnd"/>
      <w:r>
        <w:rPr>
          <w:rFonts w:cs="Calibri"/>
          <w:i/>
          <w:sz w:val="24"/>
          <w:szCs w:val="24"/>
        </w:rPr>
        <w:t>” y solicita la Estampilla Digital, por el monto del trámite a realizar en ANMAC.</w:t>
      </w:r>
    </w:p>
    <w:p w:rsidR="006E008A" w:rsidRPr="008848DD" w:rsidRDefault="006E008A" w:rsidP="007245B1">
      <w:pPr>
        <w:pStyle w:val="Prrafodelista"/>
        <w:numPr>
          <w:ilvl w:val="0"/>
          <w:numId w:val="40"/>
        </w:numPr>
        <w:jc w:val="both"/>
        <w:rPr>
          <w:rFonts w:cs="Calibri"/>
          <w:i/>
          <w:lang w:val="es-ES"/>
        </w:rPr>
      </w:pPr>
      <w:r w:rsidRPr="008848DD">
        <w:rPr>
          <w:rFonts w:cs="Calibri"/>
          <w:i/>
          <w:lang w:val="es-ES"/>
        </w:rPr>
        <w:lastRenderedPageBreak/>
        <w:t xml:space="preserve">Desde la </w:t>
      </w:r>
      <w:r w:rsidRPr="00B67432">
        <w:rPr>
          <w:rFonts w:cs="Calibri"/>
          <w:i/>
          <w:lang w:val="es-AR"/>
        </w:rPr>
        <w:t>plataforma</w:t>
      </w:r>
      <w:r w:rsidRPr="008848DD">
        <w:rPr>
          <w:rFonts w:cs="Calibri"/>
          <w:i/>
          <w:lang w:val="es-ES"/>
        </w:rPr>
        <w:t xml:space="preserve"> de </w:t>
      </w:r>
      <w:proofErr w:type="spellStart"/>
      <w:r w:rsidRPr="008848DD">
        <w:rPr>
          <w:rFonts w:cs="Calibri"/>
          <w:i/>
          <w:lang w:val="es-ES"/>
        </w:rPr>
        <w:t>enteACARA</w:t>
      </w:r>
      <w:proofErr w:type="spellEnd"/>
      <w:r w:rsidRPr="008848DD">
        <w:rPr>
          <w:rFonts w:cs="Calibri"/>
          <w:i/>
          <w:lang w:val="es-ES"/>
        </w:rPr>
        <w:t xml:space="preserve">, se genera una solicitud de pago en la plataforma de </w:t>
      </w:r>
      <w:proofErr w:type="spellStart"/>
      <w:r w:rsidRPr="008848DD">
        <w:rPr>
          <w:rFonts w:cs="Calibri"/>
          <w:i/>
          <w:lang w:val="es-ES"/>
        </w:rPr>
        <w:t>Interbanking</w:t>
      </w:r>
      <w:proofErr w:type="spellEnd"/>
      <w:r w:rsidRPr="008848DD">
        <w:rPr>
          <w:rFonts w:cs="Calibri"/>
          <w:i/>
          <w:lang w:val="es-ES"/>
        </w:rPr>
        <w:t xml:space="preserve"> vía Web </w:t>
      </w:r>
      <w:proofErr w:type="spellStart"/>
      <w:r w:rsidRPr="008848DD">
        <w:rPr>
          <w:rFonts w:cs="Calibri"/>
          <w:i/>
          <w:lang w:val="es-ES"/>
        </w:rPr>
        <w:t>Sercice</w:t>
      </w:r>
      <w:proofErr w:type="spellEnd"/>
      <w:r w:rsidRPr="008848DD">
        <w:rPr>
          <w:rFonts w:cs="Calibri"/>
          <w:i/>
          <w:lang w:val="es-ES"/>
        </w:rPr>
        <w:t xml:space="preserve"> para que esté dispo</w:t>
      </w:r>
      <w:r>
        <w:rPr>
          <w:rFonts w:cs="Calibri"/>
          <w:i/>
          <w:lang w:val="es-ES"/>
        </w:rPr>
        <w:t>n</w:t>
      </w:r>
      <w:r w:rsidRPr="008848DD">
        <w:rPr>
          <w:rFonts w:cs="Calibri"/>
          <w:i/>
          <w:lang w:val="es-ES"/>
        </w:rPr>
        <w:t>ible al pago en la Cuenta de la Empresa Importadora.</w:t>
      </w:r>
    </w:p>
    <w:bookmarkEnd w:id="0"/>
    <w:p w:rsidR="006E008A" w:rsidRPr="008848DD" w:rsidRDefault="006E008A" w:rsidP="007245B1">
      <w:pPr>
        <w:pStyle w:val="Prrafodelista"/>
        <w:jc w:val="both"/>
        <w:rPr>
          <w:rFonts w:cs="Calibri"/>
          <w:i/>
          <w:lang w:val="es-ES"/>
        </w:rPr>
      </w:pPr>
      <w:r w:rsidRPr="008848DD">
        <w:rPr>
          <w:rFonts w:cs="Calibri"/>
          <w:i/>
          <w:lang w:val="es-ES"/>
        </w:rPr>
        <w:t>La Solicitud de Pago queda en Estado “Pendiente de Pago” en la plataforma</w:t>
      </w:r>
      <w:r>
        <w:rPr>
          <w:rFonts w:cs="Calibri"/>
          <w:i/>
          <w:lang w:val="es-ES"/>
        </w:rPr>
        <w:t xml:space="preserve"> de </w:t>
      </w:r>
      <w:proofErr w:type="spellStart"/>
      <w:r>
        <w:rPr>
          <w:rFonts w:cs="Calibri"/>
          <w:i/>
          <w:lang w:val="es-ES"/>
        </w:rPr>
        <w:t>enteACARA</w:t>
      </w:r>
      <w:proofErr w:type="spellEnd"/>
      <w:r>
        <w:rPr>
          <w:rFonts w:cs="Calibri"/>
          <w:i/>
          <w:lang w:val="es-ES"/>
        </w:rPr>
        <w:t>, acces</w:t>
      </w:r>
      <w:r w:rsidRPr="008848DD">
        <w:rPr>
          <w:rFonts w:cs="Calibri"/>
          <w:i/>
          <w:lang w:val="es-ES"/>
        </w:rPr>
        <w:t>ible a la empresa</w:t>
      </w:r>
    </w:p>
    <w:p w:rsidR="006E008A" w:rsidRPr="008848DD" w:rsidRDefault="006E008A" w:rsidP="007245B1">
      <w:pPr>
        <w:pStyle w:val="Prrafodelista"/>
        <w:jc w:val="both"/>
        <w:rPr>
          <w:rFonts w:cs="Calibri"/>
          <w:i/>
          <w:lang w:val="es-ES"/>
        </w:rPr>
      </w:pPr>
    </w:p>
    <w:p w:rsidR="006E008A" w:rsidRDefault="006E008A" w:rsidP="007245B1">
      <w:pPr>
        <w:pStyle w:val="Prrafodelista"/>
        <w:numPr>
          <w:ilvl w:val="0"/>
          <w:numId w:val="40"/>
        </w:numPr>
        <w:jc w:val="both"/>
        <w:rPr>
          <w:rFonts w:cs="Calibri"/>
          <w:i/>
          <w:lang w:val="es-ES"/>
        </w:rPr>
      </w:pPr>
      <w:r>
        <w:rPr>
          <w:rFonts w:cs="Calibri"/>
          <w:i/>
          <w:lang w:val="es-ES"/>
        </w:rPr>
        <w:t xml:space="preserve">Una vez generada la solicitud de pago, el usuario debe ingresar a su plataforma de </w:t>
      </w:r>
      <w:proofErr w:type="spellStart"/>
      <w:r>
        <w:rPr>
          <w:rFonts w:cs="Calibri"/>
          <w:i/>
          <w:lang w:val="es-ES"/>
        </w:rPr>
        <w:t>Interbanking</w:t>
      </w:r>
      <w:proofErr w:type="spellEnd"/>
      <w:r>
        <w:rPr>
          <w:rFonts w:cs="Calibri"/>
          <w:i/>
          <w:lang w:val="es-ES"/>
        </w:rPr>
        <w:t xml:space="preserve"> y efectuar el pago de dicha solicitud, para poder continuar con el trámite.</w:t>
      </w:r>
    </w:p>
    <w:p w:rsidR="006E008A" w:rsidRDefault="006E008A" w:rsidP="007245B1">
      <w:pPr>
        <w:pStyle w:val="Prrafodelista"/>
        <w:ind w:left="360"/>
        <w:jc w:val="both"/>
        <w:rPr>
          <w:rFonts w:cs="Calibri"/>
          <w:i/>
          <w:lang w:val="es-ES"/>
        </w:rPr>
      </w:pPr>
    </w:p>
    <w:p w:rsidR="006E008A" w:rsidRDefault="003F0B6A" w:rsidP="007245B1">
      <w:pPr>
        <w:pStyle w:val="Prrafodelista"/>
        <w:numPr>
          <w:ilvl w:val="0"/>
          <w:numId w:val="40"/>
        </w:numPr>
        <w:jc w:val="both"/>
        <w:rPr>
          <w:rFonts w:cs="Calibri"/>
          <w:i/>
          <w:lang w:val="es-ES"/>
        </w:rPr>
      </w:pPr>
      <w:r>
        <w:rPr>
          <w:rFonts w:cs="Calibri"/>
          <w:i/>
          <w:lang w:val="es-ES"/>
        </w:rPr>
        <w:t>Cuando el</w:t>
      </w:r>
      <w:r w:rsidR="006E008A">
        <w:rPr>
          <w:rFonts w:cs="Calibri"/>
          <w:i/>
          <w:lang w:val="es-ES"/>
        </w:rPr>
        <w:t xml:space="preserve"> usuario realizó el pago, ya </w:t>
      </w:r>
      <w:r>
        <w:rPr>
          <w:rFonts w:cs="Calibri"/>
          <w:i/>
          <w:lang w:val="es-ES"/>
        </w:rPr>
        <w:t>está</w:t>
      </w:r>
      <w:r w:rsidR="006E008A">
        <w:rPr>
          <w:rFonts w:cs="Calibri"/>
          <w:i/>
          <w:lang w:val="es-ES"/>
        </w:rPr>
        <w:t xml:space="preserve"> en condiciones de continuar el </w:t>
      </w:r>
      <w:r>
        <w:rPr>
          <w:rFonts w:cs="Calibri"/>
          <w:i/>
          <w:lang w:val="es-ES"/>
        </w:rPr>
        <w:t>trámite</w:t>
      </w:r>
      <w:r w:rsidR="006E008A">
        <w:rPr>
          <w:rFonts w:cs="Calibri"/>
          <w:i/>
          <w:lang w:val="es-ES"/>
        </w:rPr>
        <w:t xml:space="preserve"> en el portal de TAD adjuntando la documentación necesaria para cada trámite y confirmado el trámite, obteniendo como resultado el Nro. de Trámite/Expediente, dato que se incluirá en la Generación de la Estampilla Digital.</w:t>
      </w:r>
    </w:p>
    <w:p w:rsidR="006E008A" w:rsidRDefault="006E008A" w:rsidP="00AE3E13">
      <w:pPr>
        <w:pStyle w:val="Prrafodelista"/>
        <w:ind w:left="0"/>
        <w:jc w:val="both"/>
        <w:rPr>
          <w:rFonts w:cs="Calibri"/>
          <w:i/>
          <w:lang w:val="es-ES"/>
        </w:rPr>
      </w:pPr>
    </w:p>
    <w:p w:rsidR="006E008A" w:rsidRDefault="006E008A" w:rsidP="007245B1">
      <w:pPr>
        <w:pStyle w:val="Prrafodelista"/>
        <w:numPr>
          <w:ilvl w:val="0"/>
          <w:numId w:val="40"/>
        </w:numPr>
        <w:jc w:val="both"/>
        <w:rPr>
          <w:rFonts w:cs="Calibri"/>
          <w:i/>
          <w:lang w:val="es-ES"/>
        </w:rPr>
      </w:pPr>
      <w:r>
        <w:rPr>
          <w:rFonts w:cs="Calibri"/>
          <w:i/>
          <w:lang w:val="es-ES"/>
        </w:rPr>
        <w:t xml:space="preserve">Luego de Obtener el Nro. de Trámite/Expediente del portal de TAD, está en condiciones de generar le Estampilla Digital en el portal de </w:t>
      </w:r>
      <w:proofErr w:type="spellStart"/>
      <w:r>
        <w:rPr>
          <w:rFonts w:cs="Calibri"/>
          <w:i/>
          <w:lang w:val="es-ES"/>
        </w:rPr>
        <w:t>enteACARA</w:t>
      </w:r>
      <w:proofErr w:type="spellEnd"/>
      <w:r>
        <w:rPr>
          <w:rFonts w:cs="Calibri"/>
          <w:i/>
          <w:lang w:val="es-ES"/>
        </w:rPr>
        <w:t>.</w:t>
      </w:r>
    </w:p>
    <w:p w:rsidR="006E008A" w:rsidRDefault="006E008A" w:rsidP="00AE3E13">
      <w:pPr>
        <w:pStyle w:val="Prrafodelista"/>
        <w:ind w:left="708"/>
        <w:jc w:val="both"/>
        <w:rPr>
          <w:rFonts w:cs="Calibri"/>
          <w:i/>
          <w:lang w:val="es-ES"/>
        </w:rPr>
      </w:pPr>
      <w:r>
        <w:rPr>
          <w:rFonts w:cs="Calibri"/>
          <w:i/>
          <w:lang w:val="es-ES"/>
        </w:rPr>
        <w:t xml:space="preserve">Cuando el usuario Ingrese al </w:t>
      </w:r>
      <w:proofErr w:type="spellStart"/>
      <w:r>
        <w:rPr>
          <w:rFonts w:cs="Calibri"/>
          <w:i/>
          <w:lang w:val="es-ES"/>
        </w:rPr>
        <w:t>enteACARA</w:t>
      </w:r>
      <w:proofErr w:type="spellEnd"/>
      <w:r>
        <w:rPr>
          <w:rFonts w:cs="Calibri"/>
          <w:i/>
          <w:lang w:val="es-ES"/>
        </w:rPr>
        <w:t>, en la opción “Mis Trámites</w:t>
      </w:r>
      <w:r w:rsidR="003F0B6A">
        <w:rPr>
          <w:rFonts w:cs="Calibri"/>
          <w:i/>
          <w:lang w:val="es-ES"/>
        </w:rPr>
        <w:t>”, verificará</w:t>
      </w:r>
      <w:r>
        <w:rPr>
          <w:rFonts w:cs="Calibri"/>
          <w:i/>
          <w:lang w:val="es-ES"/>
        </w:rPr>
        <w:t xml:space="preserve"> que la solicitud de pago generada para el trámite en el ANMAC, cambio su estado, de “Pendiente de Pago” a </w:t>
      </w:r>
      <w:r w:rsidR="003F0B6A">
        <w:rPr>
          <w:rFonts w:cs="Calibri"/>
          <w:i/>
          <w:lang w:val="es-ES"/>
        </w:rPr>
        <w:t>“Pagado</w:t>
      </w:r>
      <w:r>
        <w:rPr>
          <w:rFonts w:cs="Calibri"/>
          <w:i/>
          <w:lang w:val="es-ES"/>
        </w:rPr>
        <w:t xml:space="preserve"> y Disponible para emitir Estampilla Digital” y se le habilita la opción “Generar Estampilla Digital” para lo cual se le solicita en Nro. de Tramite/Expediente expedido por TAD.</w:t>
      </w:r>
    </w:p>
    <w:p w:rsidR="006E008A" w:rsidRDefault="006E008A" w:rsidP="00AE3E13">
      <w:pPr>
        <w:pStyle w:val="Prrafodelista"/>
        <w:ind w:left="708"/>
        <w:jc w:val="both"/>
        <w:rPr>
          <w:rFonts w:cs="Calibri"/>
          <w:i/>
          <w:lang w:val="es-ES"/>
        </w:rPr>
      </w:pPr>
    </w:p>
    <w:p w:rsidR="006E008A" w:rsidRDefault="006E008A" w:rsidP="007245B1">
      <w:pPr>
        <w:pStyle w:val="Prrafodelista"/>
        <w:numPr>
          <w:ilvl w:val="0"/>
          <w:numId w:val="40"/>
        </w:numPr>
        <w:jc w:val="both"/>
        <w:rPr>
          <w:rFonts w:cs="Calibri"/>
          <w:i/>
          <w:lang w:val="es-ES"/>
        </w:rPr>
      </w:pPr>
      <w:r>
        <w:rPr>
          <w:rFonts w:cs="Calibri"/>
          <w:i/>
          <w:lang w:val="es-ES"/>
        </w:rPr>
        <w:t>Cuando el usuario confirma la Generación de Estampilla Digital, se vincula el trámite con la Estampilla, y se asocian además los datos descriptos como ser nro. de estampilla, Nro. Trámite, Comprador, etc.</w:t>
      </w:r>
    </w:p>
    <w:p w:rsidR="006E008A" w:rsidRDefault="006E008A" w:rsidP="000D3471">
      <w:pPr>
        <w:pStyle w:val="Prrafodelista"/>
        <w:jc w:val="both"/>
        <w:rPr>
          <w:rFonts w:cs="Calibri"/>
          <w:i/>
          <w:lang w:val="es-ES"/>
        </w:rPr>
      </w:pPr>
      <w:r>
        <w:rPr>
          <w:rFonts w:cs="Calibri"/>
          <w:i/>
          <w:lang w:val="es-ES"/>
        </w:rPr>
        <w:t xml:space="preserve">Con la Generación, se finaliza el circuito On-Line de Estampilla Digital, quedando también registrado este estado en el portal de </w:t>
      </w:r>
      <w:proofErr w:type="spellStart"/>
      <w:r>
        <w:rPr>
          <w:rFonts w:cs="Calibri"/>
          <w:i/>
          <w:lang w:val="es-ES"/>
        </w:rPr>
        <w:t>enteACARA</w:t>
      </w:r>
      <w:proofErr w:type="spellEnd"/>
      <w:r>
        <w:rPr>
          <w:rFonts w:cs="Calibri"/>
          <w:i/>
          <w:lang w:val="es-ES"/>
        </w:rPr>
        <w:t xml:space="preserve"> opción “Estampillas Digitales Generadas”</w:t>
      </w:r>
    </w:p>
    <w:p w:rsidR="006E008A" w:rsidRPr="008848DD" w:rsidRDefault="006E008A" w:rsidP="000D3471">
      <w:pPr>
        <w:pStyle w:val="Prrafodelista"/>
        <w:jc w:val="both"/>
        <w:rPr>
          <w:rFonts w:cs="Calibri"/>
          <w:i/>
          <w:lang w:val="es-ES"/>
        </w:rPr>
      </w:pPr>
    </w:p>
    <w:p w:rsidR="006E008A" w:rsidRDefault="006E008A" w:rsidP="005C6BC2">
      <w:pPr>
        <w:pStyle w:val="Sinespaciado"/>
        <w:numPr>
          <w:ilvl w:val="0"/>
          <w:numId w:val="40"/>
        </w:numPr>
        <w:jc w:val="both"/>
        <w:rPr>
          <w:rFonts w:cs="Calibri"/>
          <w:i/>
          <w:sz w:val="24"/>
          <w:szCs w:val="24"/>
        </w:rPr>
      </w:pPr>
      <w:r>
        <w:rPr>
          <w:rFonts w:cs="Calibri"/>
          <w:i/>
          <w:sz w:val="24"/>
          <w:szCs w:val="24"/>
        </w:rPr>
        <w:t xml:space="preserve">Por </w:t>
      </w:r>
      <w:r w:rsidR="003F0B6A">
        <w:rPr>
          <w:rFonts w:cs="Calibri"/>
          <w:i/>
          <w:sz w:val="24"/>
          <w:szCs w:val="24"/>
        </w:rPr>
        <w:t>último,</w:t>
      </w:r>
      <w:r>
        <w:rPr>
          <w:rFonts w:cs="Calibri"/>
          <w:i/>
          <w:sz w:val="24"/>
          <w:szCs w:val="24"/>
        </w:rPr>
        <w:t xml:space="preserve"> entra en el ANMAC, que mediante Web </w:t>
      </w:r>
      <w:proofErr w:type="spellStart"/>
      <w:r w:rsidR="003F0B6A">
        <w:rPr>
          <w:rFonts w:cs="Calibri"/>
          <w:i/>
          <w:sz w:val="24"/>
          <w:szCs w:val="24"/>
        </w:rPr>
        <w:t>Services</w:t>
      </w:r>
      <w:proofErr w:type="spellEnd"/>
      <w:r>
        <w:rPr>
          <w:rFonts w:cs="Calibri"/>
          <w:i/>
          <w:sz w:val="24"/>
          <w:szCs w:val="24"/>
        </w:rPr>
        <w:t xml:space="preserve"> creado y disponible en el portal </w:t>
      </w:r>
      <w:proofErr w:type="spellStart"/>
      <w:r>
        <w:rPr>
          <w:rFonts w:cs="Calibri"/>
          <w:i/>
          <w:sz w:val="24"/>
          <w:szCs w:val="24"/>
        </w:rPr>
        <w:t>enteACARA</w:t>
      </w:r>
      <w:proofErr w:type="spellEnd"/>
      <w:r>
        <w:rPr>
          <w:rFonts w:cs="Calibri"/>
          <w:i/>
          <w:sz w:val="24"/>
          <w:szCs w:val="24"/>
        </w:rPr>
        <w:t>, validará el pago, informará el consumo de la estampilla y cerrará el trámite de ANMAC, siempre y cuando se hayan cumplido en el ANMAC con todos los requerimientos necesarios para el trámite.</w:t>
      </w:r>
    </w:p>
    <w:p w:rsidR="006E008A" w:rsidRDefault="006E008A" w:rsidP="00C20CD7">
      <w:pPr>
        <w:pStyle w:val="Sinespaciado"/>
        <w:ind w:left="708"/>
        <w:jc w:val="both"/>
        <w:rPr>
          <w:rFonts w:cs="Calibri"/>
          <w:i/>
          <w:sz w:val="24"/>
          <w:szCs w:val="24"/>
        </w:rPr>
      </w:pPr>
      <w:r>
        <w:rPr>
          <w:rFonts w:cs="Calibri"/>
          <w:i/>
          <w:sz w:val="24"/>
          <w:szCs w:val="24"/>
        </w:rPr>
        <w:t>De esta manera, ANMAC es el responsable del consumo de las estampillas.</w:t>
      </w:r>
    </w:p>
    <w:p w:rsidR="006E008A" w:rsidRDefault="006E008A" w:rsidP="00C20CD7">
      <w:pPr>
        <w:pStyle w:val="Sinespaciado"/>
        <w:ind w:left="708"/>
        <w:jc w:val="both"/>
        <w:rPr>
          <w:rFonts w:cs="Calibri"/>
          <w:i/>
          <w:sz w:val="24"/>
          <w:szCs w:val="24"/>
        </w:rPr>
      </w:pPr>
    </w:p>
    <w:bookmarkEnd w:id="1"/>
    <w:p w:rsidR="006E008A" w:rsidRDefault="006E008A" w:rsidP="00CE65DB">
      <w:pPr>
        <w:pStyle w:val="Sinespaciado"/>
        <w:jc w:val="both"/>
        <w:rPr>
          <w:rFonts w:cs="Calibri"/>
          <w:i/>
          <w:sz w:val="24"/>
          <w:szCs w:val="24"/>
        </w:rPr>
      </w:pPr>
    </w:p>
    <w:p w:rsidR="006E008A" w:rsidRPr="003363FB" w:rsidRDefault="00B34D29" w:rsidP="00CE65DB">
      <w:pPr>
        <w:pStyle w:val="Sinespaciado"/>
        <w:jc w:val="both"/>
        <w:rPr>
          <w:rFonts w:cs="Calibri"/>
          <w:i/>
          <w:sz w:val="24"/>
          <w:szCs w:val="24"/>
        </w:rPr>
      </w:pPr>
      <w:r>
        <w:rPr>
          <w:rFonts w:cs="Calibri"/>
          <w:i/>
          <w:sz w:val="24"/>
          <w:szCs w:val="24"/>
        </w:rPr>
        <w:lastRenderedPageBreak/>
        <w:pict>
          <v:shape id="_x0000_i1029" type="#_x0000_t75" style="width:350.25pt;height:624.75pt">
            <v:imagedata r:id="rId12" o:title=""/>
          </v:shape>
        </w:pict>
      </w: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sz w:val="24"/>
          <w:szCs w:val="24"/>
        </w:rPr>
      </w:pPr>
    </w:p>
    <w:p w:rsidR="006E008A" w:rsidRDefault="006E008A" w:rsidP="00B60D06">
      <w:pPr>
        <w:pStyle w:val="Sinespaciado"/>
        <w:jc w:val="both"/>
        <w:rPr>
          <w:rFonts w:ascii="Times New Roman" w:hAnsi="Times New Roman"/>
          <w:color w:val="000000"/>
          <w:sz w:val="24"/>
          <w:szCs w:val="24"/>
        </w:rPr>
      </w:pPr>
      <w:r>
        <w:rPr>
          <w:rFonts w:cs="Calibri"/>
          <w:sz w:val="24"/>
          <w:szCs w:val="24"/>
        </w:rPr>
        <w:t xml:space="preserve">Adicionalmente se deberá intervenir el </w:t>
      </w:r>
      <w:r>
        <w:rPr>
          <w:rFonts w:ascii="Times New Roman" w:hAnsi="Times New Roman"/>
          <w:color w:val="000000"/>
          <w:sz w:val="24"/>
          <w:szCs w:val="24"/>
        </w:rPr>
        <w:t>Sistema de Administración y Gestión del Sistema de Compra y Pago por Internet en lo referente a:</w:t>
      </w:r>
    </w:p>
    <w:p w:rsidR="006E008A" w:rsidRDefault="006E008A" w:rsidP="00B60D06">
      <w:pPr>
        <w:pStyle w:val="Sinespaciado"/>
        <w:jc w:val="both"/>
        <w:rPr>
          <w:rFonts w:cs="Calibri"/>
          <w:sz w:val="24"/>
          <w:szCs w:val="24"/>
        </w:rPr>
      </w:pPr>
    </w:p>
    <w:p w:rsidR="006E008A" w:rsidRDefault="006E008A" w:rsidP="00FA1890">
      <w:pPr>
        <w:pStyle w:val="NormalWeb"/>
        <w:ind w:left="708"/>
        <w:rPr>
          <w:color w:val="000000"/>
        </w:rPr>
      </w:pPr>
      <w:r>
        <w:rPr>
          <w:color w:val="000000"/>
        </w:rPr>
        <w:t xml:space="preserve">1.  Actualización al módulo de Administración de Usuarios </w:t>
      </w:r>
    </w:p>
    <w:p w:rsidR="006E008A" w:rsidRDefault="006E008A" w:rsidP="00FA1890">
      <w:pPr>
        <w:pStyle w:val="NormalWeb"/>
        <w:ind w:left="708"/>
        <w:rPr>
          <w:color w:val="000000"/>
        </w:rPr>
      </w:pPr>
      <w:r>
        <w:rPr>
          <w:color w:val="000000"/>
        </w:rPr>
        <w:t>2.  Agregar funcionalidad para Habilitar y Deshabilitar el Sitio por mantenimiento u otras opciones. (N)</w:t>
      </w:r>
    </w:p>
    <w:p w:rsidR="006E008A" w:rsidRDefault="006E008A" w:rsidP="00FA1890">
      <w:pPr>
        <w:pStyle w:val="NormalWeb"/>
        <w:ind w:left="708"/>
        <w:rPr>
          <w:color w:val="000000"/>
        </w:rPr>
      </w:pPr>
      <w:r>
        <w:rPr>
          <w:color w:val="000000"/>
        </w:rPr>
        <w:t xml:space="preserve">3. Agregar una Consulta de </w:t>
      </w:r>
      <w:proofErr w:type="spellStart"/>
      <w:r>
        <w:rPr>
          <w:color w:val="000000"/>
        </w:rPr>
        <w:t>Tramites</w:t>
      </w:r>
      <w:proofErr w:type="spellEnd"/>
      <w:r>
        <w:rPr>
          <w:color w:val="000000"/>
        </w:rPr>
        <w:t xml:space="preserve"> realizados por fechas</w:t>
      </w:r>
    </w:p>
    <w:p w:rsidR="006E008A" w:rsidRDefault="006E008A" w:rsidP="00FA1890">
      <w:pPr>
        <w:pStyle w:val="NormalWeb"/>
        <w:ind w:left="708"/>
        <w:rPr>
          <w:color w:val="000000"/>
        </w:rPr>
      </w:pPr>
      <w:r>
        <w:rPr>
          <w:color w:val="000000"/>
        </w:rPr>
        <w:t>4. Agregar una Consulta de Comprobantes de Ventas (FC/RC) emitidos </w:t>
      </w:r>
    </w:p>
    <w:p w:rsidR="006E008A" w:rsidRDefault="006E008A" w:rsidP="00FA1890">
      <w:pPr>
        <w:pStyle w:val="NormalWeb"/>
        <w:ind w:left="708"/>
        <w:rPr>
          <w:color w:val="000000"/>
        </w:rPr>
      </w:pPr>
      <w:r>
        <w:rPr>
          <w:color w:val="000000"/>
        </w:rPr>
        <w:t xml:space="preserve">5. Actualizar la Planilla de Caja </w:t>
      </w:r>
    </w:p>
    <w:p w:rsidR="006E008A" w:rsidRDefault="006E008A" w:rsidP="00FA1890">
      <w:pPr>
        <w:pStyle w:val="NormalWeb"/>
        <w:ind w:left="708"/>
        <w:rPr>
          <w:color w:val="000000"/>
        </w:rPr>
      </w:pPr>
      <w:r>
        <w:rPr>
          <w:color w:val="000000"/>
        </w:rPr>
        <w:t>6. Agregar Numeradores para Nuevo Punto de Venta.</w:t>
      </w:r>
    </w:p>
    <w:p w:rsidR="006E008A" w:rsidRDefault="006E008A" w:rsidP="00FA1890">
      <w:pPr>
        <w:pStyle w:val="NormalWeb"/>
        <w:ind w:left="708"/>
        <w:rPr>
          <w:color w:val="000000"/>
        </w:rPr>
      </w:pPr>
      <w:r>
        <w:rPr>
          <w:color w:val="000000"/>
        </w:rPr>
        <w:t>7.  Agregar el Numerador de Estampillas Digitales.</w:t>
      </w:r>
    </w:p>
    <w:p w:rsidR="006E008A" w:rsidRDefault="006E008A" w:rsidP="00FA1890">
      <w:pPr>
        <w:pStyle w:val="NormalWeb"/>
        <w:ind w:left="708"/>
        <w:rPr>
          <w:color w:val="000000"/>
        </w:rPr>
      </w:pPr>
      <w:r>
        <w:rPr>
          <w:color w:val="000000"/>
        </w:rPr>
        <w:t>8. Agregar una Consulta de Trámites pendientes de pago.</w:t>
      </w:r>
    </w:p>
    <w:p w:rsidR="006E008A" w:rsidRDefault="006E008A" w:rsidP="00FA1890">
      <w:pPr>
        <w:pStyle w:val="NormalWeb"/>
        <w:ind w:left="708"/>
        <w:rPr>
          <w:color w:val="000000"/>
        </w:rPr>
      </w:pPr>
      <w:r>
        <w:rPr>
          <w:color w:val="000000"/>
        </w:rPr>
        <w:t>9. Agregar una Consulta de Trámites Pagados. </w:t>
      </w:r>
    </w:p>
    <w:p w:rsidR="006E008A" w:rsidRDefault="006E008A" w:rsidP="00FA1890">
      <w:pPr>
        <w:pStyle w:val="NormalWeb"/>
        <w:ind w:left="708"/>
        <w:rPr>
          <w:color w:val="000000"/>
        </w:rPr>
      </w:pPr>
      <w:r>
        <w:rPr>
          <w:color w:val="000000"/>
        </w:rPr>
        <w:t>10. Agregar una Consulta de Estampillas utilizadas en base a la información de ANMAC.</w:t>
      </w:r>
    </w:p>
    <w:p w:rsidR="006E008A" w:rsidRDefault="006E008A" w:rsidP="00FA1890">
      <w:pPr>
        <w:pStyle w:val="NormalWeb"/>
        <w:ind w:left="708"/>
        <w:rPr>
          <w:color w:val="000000"/>
        </w:rPr>
      </w:pPr>
      <w:r>
        <w:rPr>
          <w:color w:val="000000"/>
        </w:rPr>
        <w:t>11. Realizar la Integración con Sistema Actual de Gestión y Venta de Formularios WACAFAC.</w:t>
      </w:r>
    </w:p>
    <w:p w:rsidR="006E008A" w:rsidRDefault="006E008A" w:rsidP="00FA1890">
      <w:pPr>
        <w:pStyle w:val="NormalWeb"/>
        <w:ind w:left="708"/>
        <w:rPr>
          <w:color w:val="000000"/>
        </w:rPr>
      </w:pPr>
      <w:r>
        <w:rPr>
          <w:color w:val="000000"/>
        </w:rPr>
        <w:t xml:space="preserve">12. Realizar la Planilla de rendición de Pagos </w:t>
      </w:r>
      <w:proofErr w:type="spellStart"/>
      <w:r>
        <w:rPr>
          <w:color w:val="000000"/>
        </w:rPr>
        <w:t>BtoB</w:t>
      </w:r>
      <w:proofErr w:type="spellEnd"/>
      <w:r>
        <w:rPr>
          <w:color w:val="000000"/>
        </w:rPr>
        <w:t>. </w:t>
      </w:r>
    </w:p>
    <w:p w:rsidR="006E008A" w:rsidRDefault="006E008A" w:rsidP="00FA1890">
      <w:pPr>
        <w:pStyle w:val="NormalWeb"/>
        <w:ind w:left="708"/>
        <w:rPr>
          <w:color w:val="000000"/>
        </w:rPr>
      </w:pPr>
    </w:p>
    <w:p w:rsidR="006E008A" w:rsidRDefault="006E008A" w:rsidP="00A16CE6">
      <w:pPr>
        <w:pStyle w:val="NormalWeb"/>
        <w:jc w:val="both"/>
        <w:rPr>
          <w:color w:val="000000"/>
        </w:rPr>
      </w:pPr>
      <w:r>
        <w:rPr>
          <w:color w:val="000000"/>
        </w:rPr>
        <w:t xml:space="preserve">Para la firma digital de las Estampillas Digitales, se deberá adquirir la Licencia de Uso de las Apis necesarias. Estas Apis serán provistas por </w:t>
      </w:r>
      <w:proofErr w:type="spellStart"/>
      <w:r>
        <w:rPr>
          <w:color w:val="000000"/>
        </w:rPr>
        <w:t>Viafirma</w:t>
      </w:r>
      <w:proofErr w:type="spellEnd"/>
      <w:r>
        <w:rPr>
          <w:color w:val="000000"/>
        </w:rPr>
        <w:t xml:space="preserve"> </w:t>
      </w:r>
      <w:proofErr w:type="spellStart"/>
      <w:r>
        <w:rPr>
          <w:color w:val="000000"/>
        </w:rPr>
        <w:t>Documents</w:t>
      </w:r>
      <w:proofErr w:type="spellEnd"/>
      <w:r>
        <w:rPr>
          <w:color w:val="000000"/>
        </w:rPr>
        <w:t>, empresa especializada en el uso de firmas digitales y representada en Argentina por Grupo LPA.</w:t>
      </w:r>
    </w:p>
    <w:p w:rsidR="006E008A" w:rsidRDefault="006E008A" w:rsidP="00A16CE6">
      <w:pPr>
        <w:pStyle w:val="Sinespaciado"/>
        <w:jc w:val="both"/>
        <w:rPr>
          <w:rFonts w:cs="Calibri"/>
          <w:sz w:val="24"/>
          <w:szCs w:val="24"/>
        </w:rPr>
      </w:pPr>
    </w:p>
    <w:p w:rsidR="006E008A" w:rsidRDefault="006E008A" w:rsidP="00B60D06">
      <w:pPr>
        <w:pStyle w:val="Sinespaciado"/>
        <w:jc w:val="both"/>
        <w:rPr>
          <w:rFonts w:cs="Calibri"/>
          <w:sz w:val="24"/>
          <w:szCs w:val="24"/>
        </w:rPr>
      </w:pPr>
    </w:p>
    <w:p w:rsidR="006E008A" w:rsidRDefault="006E008A">
      <w:pPr>
        <w:rPr>
          <w:rFonts w:cs="Calibri"/>
          <w:sz w:val="24"/>
          <w:szCs w:val="24"/>
        </w:rPr>
      </w:pPr>
      <w:r>
        <w:rPr>
          <w:rFonts w:cs="Calibri"/>
          <w:sz w:val="24"/>
          <w:szCs w:val="24"/>
        </w:rPr>
        <w:br w:type="page"/>
      </w:r>
    </w:p>
    <w:p w:rsidR="006E008A" w:rsidRDefault="006E008A" w:rsidP="00B60D06">
      <w:pPr>
        <w:pStyle w:val="Sinespaciado"/>
        <w:jc w:val="both"/>
        <w:rPr>
          <w:rFonts w:cs="Calibri"/>
          <w:sz w:val="24"/>
          <w:szCs w:val="24"/>
        </w:rPr>
      </w:pPr>
    </w:p>
    <w:p w:rsidR="006E008A" w:rsidRDefault="006E008A" w:rsidP="00A16CE6">
      <w:pPr>
        <w:pStyle w:val="Sinespaciado"/>
        <w:jc w:val="both"/>
        <w:rPr>
          <w:rStyle w:val="Referenciaintensa"/>
          <w:rFonts w:cs="Calibri"/>
          <w:sz w:val="24"/>
          <w:szCs w:val="24"/>
        </w:rPr>
      </w:pPr>
      <w:r>
        <w:rPr>
          <w:rStyle w:val="Referenciaintensa"/>
          <w:rFonts w:cs="Calibri"/>
          <w:sz w:val="24"/>
          <w:szCs w:val="24"/>
        </w:rPr>
        <w:t>PROPUESTA ECONÓMICA</w:t>
      </w:r>
    </w:p>
    <w:p w:rsidR="006E008A" w:rsidRDefault="006E008A" w:rsidP="00B60D06">
      <w:pPr>
        <w:pStyle w:val="Sinespaciado"/>
        <w:jc w:val="both"/>
        <w:rPr>
          <w:rFonts w:cs="Calibri"/>
          <w:sz w:val="24"/>
          <w:szCs w:val="24"/>
        </w:rPr>
      </w:pPr>
    </w:p>
    <w:p w:rsidR="006E008A" w:rsidRDefault="006E008A" w:rsidP="00474F29">
      <w:pPr>
        <w:pStyle w:val="Ttulo2"/>
      </w:pPr>
      <w:r>
        <w:t>1.- Servicios Profesionales</w:t>
      </w: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sz w:val="24"/>
          <w:szCs w:val="24"/>
        </w:rPr>
      </w:pPr>
      <w:r>
        <w:rPr>
          <w:rFonts w:cs="Calibri"/>
          <w:sz w:val="24"/>
          <w:szCs w:val="24"/>
        </w:rPr>
        <w:t>Servicios Profesionales para realizar los desarrollos y adecuaciones a los sistemas con el fin de implementar la funcionalidad de Estampillas Digitales descripta en la propuesta técnica.</w:t>
      </w: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sz w:val="24"/>
          <w:szCs w:val="24"/>
        </w:rPr>
      </w:pPr>
      <w:r>
        <w:rPr>
          <w:rFonts w:cs="Calibri"/>
          <w:sz w:val="24"/>
          <w:szCs w:val="24"/>
        </w:rPr>
        <w:tab/>
        <w:t>Valor de Servicios Profesionales:</w:t>
      </w:r>
    </w:p>
    <w:p w:rsidR="006E008A" w:rsidRDefault="006E008A" w:rsidP="00B60D06">
      <w:pPr>
        <w:pStyle w:val="Sinespaciado"/>
        <w:jc w:val="both"/>
        <w:rPr>
          <w:rFonts w:cs="Calibri"/>
          <w:sz w:val="24"/>
          <w:szCs w:val="24"/>
        </w:rPr>
      </w:pPr>
    </w:p>
    <w:p w:rsidR="006E008A" w:rsidRPr="008848DD" w:rsidRDefault="006E008A" w:rsidP="00B60D06">
      <w:pPr>
        <w:pStyle w:val="Sinespaciado"/>
        <w:jc w:val="both"/>
        <w:rPr>
          <w:rFonts w:cs="Calibri"/>
          <w:sz w:val="24"/>
          <w:szCs w:val="24"/>
          <w:lang w:val="es-ES"/>
        </w:rPr>
      </w:pPr>
      <w:r>
        <w:rPr>
          <w:rFonts w:cs="Calibri"/>
          <w:sz w:val="24"/>
          <w:szCs w:val="24"/>
        </w:rPr>
        <w:tab/>
      </w:r>
      <w:r>
        <w:rPr>
          <w:rFonts w:cs="Calibri"/>
          <w:sz w:val="24"/>
          <w:szCs w:val="24"/>
        </w:rPr>
        <w:tab/>
      </w:r>
      <w:r w:rsidRPr="008848DD">
        <w:rPr>
          <w:rFonts w:cs="Calibri"/>
          <w:sz w:val="24"/>
          <w:szCs w:val="24"/>
          <w:lang w:val="es-ES"/>
        </w:rPr>
        <w:t xml:space="preserve">$ 600.000, - (Pesos </w:t>
      </w:r>
      <w:r w:rsidRPr="00A97438">
        <w:rPr>
          <w:rFonts w:cs="Calibri"/>
          <w:sz w:val="24"/>
          <w:szCs w:val="24"/>
          <w:lang w:val="es-AR"/>
        </w:rPr>
        <w:t>seiscientos</w:t>
      </w:r>
      <w:r w:rsidRPr="008848DD">
        <w:rPr>
          <w:rFonts w:cs="Calibri"/>
          <w:sz w:val="24"/>
          <w:szCs w:val="24"/>
          <w:lang w:val="es-ES"/>
        </w:rPr>
        <w:t xml:space="preserve"> mil)</w:t>
      </w:r>
    </w:p>
    <w:p w:rsidR="006E008A" w:rsidRPr="008848DD" w:rsidRDefault="006E008A" w:rsidP="00B60D06">
      <w:pPr>
        <w:pStyle w:val="Sinespaciado"/>
        <w:jc w:val="both"/>
        <w:rPr>
          <w:rFonts w:cs="Calibri"/>
          <w:sz w:val="24"/>
          <w:szCs w:val="24"/>
          <w:lang w:val="es-ES"/>
        </w:rPr>
      </w:pPr>
    </w:p>
    <w:p w:rsidR="006E008A" w:rsidRDefault="006E008A" w:rsidP="001D60B5">
      <w:pPr>
        <w:pStyle w:val="Sinespaciado"/>
        <w:ind w:left="708"/>
        <w:jc w:val="both"/>
        <w:rPr>
          <w:rFonts w:cs="Calibri"/>
          <w:sz w:val="24"/>
          <w:szCs w:val="24"/>
        </w:rPr>
      </w:pPr>
      <w:r>
        <w:rPr>
          <w:rFonts w:cs="Calibri"/>
          <w:sz w:val="24"/>
          <w:szCs w:val="24"/>
        </w:rPr>
        <w:t>Plazo de Entrega:</w:t>
      </w:r>
    </w:p>
    <w:p w:rsidR="006E008A" w:rsidRDefault="006E008A" w:rsidP="001D60B5">
      <w:pPr>
        <w:pStyle w:val="Sinespaciado"/>
        <w:ind w:left="708"/>
        <w:jc w:val="both"/>
        <w:rPr>
          <w:rFonts w:cs="Calibri"/>
          <w:sz w:val="24"/>
          <w:szCs w:val="24"/>
        </w:rPr>
      </w:pPr>
    </w:p>
    <w:p w:rsidR="006E008A" w:rsidRDefault="006E008A" w:rsidP="001D60B5">
      <w:pPr>
        <w:pStyle w:val="Sinespaciado"/>
        <w:ind w:left="708"/>
        <w:jc w:val="both"/>
        <w:rPr>
          <w:rFonts w:cs="Calibri"/>
          <w:sz w:val="24"/>
          <w:szCs w:val="24"/>
        </w:rPr>
      </w:pPr>
      <w:r>
        <w:rPr>
          <w:rFonts w:cs="Calibri"/>
          <w:sz w:val="24"/>
          <w:szCs w:val="24"/>
        </w:rPr>
        <w:tab/>
        <w:t xml:space="preserve"> 60 días.</w:t>
      </w:r>
    </w:p>
    <w:p w:rsidR="006E008A" w:rsidRDefault="006E008A" w:rsidP="001D60B5">
      <w:pPr>
        <w:pStyle w:val="Sinespaciado"/>
        <w:ind w:left="708"/>
        <w:jc w:val="both"/>
        <w:rPr>
          <w:rFonts w:cs="Calibri"/>
          <w:sz w:val="24"/>
          <w:szCs w:val="24"/>
        </w:rPr>
      </w:pPr>
    </w:p>
    <w:p w:rsidR="006E008A" w:rsidRDefault="006E008A" w:rsidP="001D60B5">
      <w:pPr>
        <w:pStyle w:val="Sinespaciado"/>
        <w:ind w:left="708"/>
        <w:jc w:val="both"/>
        <w:rPr>
          <w:rFonts w:cs="Calibri"/>
          <w:sz w:val="24"/>
          <w:szCs w:val="24"/>
        </w:rPr>
      </w:pPr>
      <w:r>
        <w:rPr>
          <w:rFonts w:cs="Calibri"/>
          <w:sz w:val="24"/>
          <w:szCs w:val="24"/>
        </w:rPr>
        <w:t>Forma de Facturación:</w:t>
      </w:r>
    </w:p>
    <w:p w:rsidR="006E008A" w:rsidRDefault="006E008A" w:rsidP="001D60B5">
      <w:pPr>
        <w:pStyle w:val="Sinespaciado"/>
        <w:ind w:left="708"/>
        <w:jc w:val="both"/>
        <w:rPr>
          <w:rFonts w:cs="Calibri"/>
          <w:sz w:val="24"/>
          <w:szCs w:val="24"/>
        </w:rPr>
      </w:pPr>
    </w:p>
    <w:p w:rsidR="006E008A" w:rsidRDefault="006E008A" w:rsidP="00806BB4">
      <w:pPr>
        <w:pStyle w:val="Sinespaciado"/>
        <w:numPr>
          <w:ilvl w:val="0"/>
          <w:numId w:val="37"/>
        </w:numPr>
        <w:jc w:val="both"/>
        <w:rPr>
          <w:rFonts w:cs="Calibri"/>
          <w:sz w:val="24"/>
          <w:szCs w:val="24"/>
        </w:rPr>
      </w:pPr>
      <w:r>
        <w:rPr>
          <w:rFonts w:cs="Calibri"/>
          <w:sz w:val="24"/>
          <w:szCs w:val="24"/>
        </w:rPr>
        <w:t>20% Al momento de recibir la Orden de Compra.</w:t>
      </w:r>
    </w:p>
    <w:p w:rsidR="006E008A" w:rsidRDefault="006E008A" w:rsidP="00806BB4">
      <w:pPr>
        <w:pStyle w:val="Sinespaciado"/>
        <w:numPr>
          <w:ilvl w:val="0"/>
          <w:numId w:val="37"/>
        </w:numPr>
        <w:jc w:val="both"/>
        <w:rPr>
          <w:rFonts w:cs="Calibri"/>
          <w:sz w:val="24"/>
          <w:szCs w:val="24"/>
        </w:rPr>
      </w:pPr>
      <w:r>
        <w:rPr>
          <w:rFonts w:cs="Calibri"/>
          <w:sz w:val="24"/>
          <w:szCs w:val="24"/>
        </w:rPr>
        <w:t>50% Al implementar en entorno de desarrollo y superar las pruebas integrales.</w:t>
      </w:r>
    </w:p>
    <w:p w:rsidR="006E008A" w:rsidRDefault="006E008A" w:rsidP="00806BB4">
      <w:pPr>
        <w:pStyle w:val="Sinespaciado"/>
        <w:numPr>
          <w:ilvl w:val="0"/>
          <w:numId w:val="37"/>
        </w:numPr>
        <w:jc w:val="both"/>
        <w:rPr>
          <w:rFonts w:cs="Calibri"/>
          <w:sz w:val="24"/>
          <w:szCs w:val="24"/>
        </w:rPr>
      </w:pPr>
      <w:r>
        <w:rPr>
          <w:rFonts w:cs="Calibri"/>
          <w:sz w:val="24"/>
          <w:szCs w:val="24"/>
        </w:rPr>
        <w:t>30% Al salir a Producción o 60 días de superadas las pruebas integrales, lo que suceda primero.</w:t>
      </w:r>
    </w:p>
    <w:p w:rsidR="006E008A" w:rsidRDefault="006E008A" w:rsidP="001D60B5">
      <w:pPr>
        <w:pStyle w:val="Sinespaciado"/>
        <w:ind w:left="708"/>
        <w:jc w:val="both"/>
        <w:rPr>
          <w:rFonts w:cs="Calibri"/>
          <w:sz w:val="24"/>
          <w:szCs w:val="24"/>
        </w:rPr>
      </w:pPr>
    </w:p>
    <w:p w:rsidR="006E008A" w:rsidRDefault="006E008A" w:rsidP="001D60B5">
      <w:pPr>
        <w:pStyle w:val="Sinespaciado"/>
        <w:ind w:left="708"/>
        <w:jc w:val="both"/>
        <w:rPr>
          <w:rFonts w:cs="Calibri"/>
          <w:sz w:val="24"/>
          <w:szCs w:val="24"/>
        </w:rPr>
      </w:pPr>
      <w:r>
        <w:rPr>
          <w:rFonts w:cs="Calibri"/>
          <w:sz w:val="24"/>
          <w:szCs w:val="24"/>
        </w:rPr>
        <w:t>Forma de Pago:</w:t>
      </w:r>
    </w:p>
    <w:p w:rsidR="006E008A" w:rsidRDefault="006E008A" w:rsidP="001D60B5">
      <w:pPr>
        <w:pStyle w:val="Sinespaciado"/>
        <w:ind w:left="708"/>
        <w:jc w:val="both"/>
        <w:rPr>
          <w:rFonts w:cs="Calibri"/>
          <w:sz w:val="24"/>
          <w:szCs w:val="24"/>
        </w:rPr>
      </w:pPr>
    </w:p>
    <w:p w:rsidR="006E008A" w:rsidRDefault="006E008A" w:rsidP="001D60B5">
      <w:pPr>
        <w:pStyle w:val="Sinespaciado"/>
        <w:ind w:left="708"/>
        <w:jc w:val="both"/>
        <w:rPr>
          <w:rFonts w:cs="Calibri"/>
          <w:sz w:val="24"/>
          <w:szCs w:val="24"/>
        </w:rPr>
      </w:pPr>
      <w:r>
        <w:rPr>
          <w:rFonts w:cs="Calibri"/>
          <w:sz w:val="24"/>
          <w:szCs w:val="24"/>
        </w:rPr>
        <w:tab/>
        <w:t>30 días fecha de factura.</w:t>
      </w:r>
    </w:p>
    <w:p w:rsidR="006E008A" w:rsidRDefault="006E008A" w:rsidP="001D60B5">
      <w:pPr>
        <w:pStyle w:val="Sinespaciado"/>
        <w:ind w:left="708"/>
        <w:jc w:val="both"/>
        <w:rPr>
          <w:rFonts w:cs="Calibri"/>
          <w:sz w:val="24"/>
          <w:szCs w:val="24"/>
        </w:rPr>
      </w:pPr>
    </w:p>
    <w:p w:rsidR="006E008A" w:rsidRDefault="006E008A" w:rsidP="001D60B5">
      <w:pPr>
        <w:pStyle w:val="Sinespaciado"/>
        <w:ind w:left="708"/>
        <w:jc w:val="both"/>
        <w:rPr>
          <w:rFonts w:cs="Calibri"/>
          <w:sz w:val="24"/>
          <w:szCs w:val="24"/>
        </w:rPr>
      </w:pPr>
      <w:r>
        <w:rPr>
          <w:rFonts w:cs="Calibri"/>
          <w:sz w:val="24"/>
          <w:szCs w:val="24"/>
        </w:rPr>
        <w:t>IVA:</w:t>
      </w:r>
    </w:p>
    <w:p w:rsidR="006E008A" w:rsidRDefault="006E008A" w:rsidP="001D60B5">
      <w:pPr>
        <w:pStyle w:val="Sinespaciado"/>
        <w:ind w:left="708"/>
        <w:jc w:val="both"/>
        <w:rPr>
          <w:rFonts w:cs="Calibri"/>
          <w:sz w:val="24"/>
          <w:szCs w:val="24"/>
        </w:rPr>
      </w:pPr>
      <w:r>
        <w:rPr>
          <w:rFonts w:cs="Calibri"/>
          <w:sz w:val="24"/>
          <w:szCs w:val="24"/>
        </w:rPr>
        <w:tab/>
        <w:t>No incluido</w:t>
      </w:r>
    </w:p>
    <w:p w:rsidR="006E008A" w:rsidRDefault="006E008A" w:rsidP="00B60D06">
      <w:pPr>
        <w:pStyle w:val="Sinespaciado"/>
        <w:jc w:val="both"/>
        <w:rPr>
          <w:rFonts w:cs="Calibri"/>
          <w:sz w:val="24"/>
          <w:szCs w:val="24"/>
        </w:rPr>
      </w:pPr>
    </w:p>
    <w:p w:rsidR="006E008A" w:rsidRDefault="006E008A" w:rsidP="00027A72">
      <w:pPr>
        <w:pStyle w:val="Ttulo2"/>
      </w:pPr>
      <w:r>
        <w:t>2.- Licencias de software</w:t>
      </w:r>
    </w:p>
    <w:p w:rsidR="006E008A" w:rsidRDefault="006E008A" w:rsidP="00B60D06">
      <w:pPr>
        <w:pStyle w:val="Sinespaciado"/>
        <w:jc w:val="both"/>
        <w:rPr>
          <w:rFonts w:cs="Calibri"/>
          <w:sz w:val="24"/>
          <w:szCs w:val="24"/>
          <w:lang w:val="es-AR"/>
        </w:rPr>
      </w:pPr>
    </w:p>
    <w:p w:rsidR="006E008A" w:rsidRPr="003C1A2D" w:rsidRDefault="006E008A" w:rsidP="00474F29">
      <w:pPr>
        <w:pStyle w:val="Sinespaciado"/>
        <w:ind w:left="708"/>
        <w:jc w:val="both"/>
        <w:rPr>
          <w:rFonts w:cs="Calibri"/>
          <w:sz w:val="24"/>
          <w:szCs w:val="24"/>
          <w:lang w:val="es-AR"/>
        </w:rPr>
      </w:pPr>
      <w:r>
        <w:rPr>
          <w:rFonts w:cs="Calibri"/>
          <w:sz w:val="24"/>
          <w:szCs w:val="24"/>
          <w:lang w:val="es-AR"/>
        </w:rPr>
        <w:t xml:space="preserve">Licenciamiento de las Apis de </w:t>
      </w:r>
      <w:proofErr w:type="spellStart"/>
      <w:r>
        <w:rPr>
          <w:rFonts w:cs="Calibri"/>
          <w:sz w:val="24"/>
          <w:szCs w:val="24"/>
          <w:lang w:val="es-AR"/>
        </w:rPr>
        <w:t>Viafirma</w:t>
      </w:r>
      <w:proofErr w:type="spellEnd"/>
      <w:r>
        <w:rPr>
          <w:rFonts w:cs="Calibri"/>
          <w:sz w:val="24"/>
          <w:szCs w:val="24"/>
          <w:lang w:val="es-AR"/>
        </w:rPr>
        <w:t xml:space="preserve"> </w:t>
      </w:r>
      <w:proofErr w:type="spellStart"/>
      <w:r>
        <w:rPr>
          <w:rFonts w:cs="Calibri"/>
          <w:sz w:val="24"/>
          <w:szCs w:val="24"/>
          <w:lang w:val="es-AR"/>
        </w:rPr>
        <w:t>Documents</w:t>
      </w:r>
      <w:proofErr w:type="spellEnd"/>
      <w:r>
        <w:rPr>
          <w:rFonts w:cs="Calibri"/>
          <w:sz w:val="24"/>
          <w:szCs w:val="24"/>
          <w:lang w:val="es-AR"/>
        </w:rPr>
        <w:t xml:space="preserve"> para la realización de PDF de Estampilla Digital y su firma digital.</w:t>
      </w:r>
    </w:p>
    <w:p w:rsidR="006E008A" w:rsidRDefault="006E008A" w:rsidP="00B60D06">
      <w:pPr>
        <w:pStyle w:val="Sinespaciado"/>
        <w:jc w:val="both"/>
        <w:rPr>
          <w:rFonts w:cs="Calibri"/>
          <w:sz w:val="24"/>
          <w:szCs w:val="24"/>
        </w:rPr>
      </w:pPr>
    </w:p>
    <w:p w:rsidR="006E008A" w:rsidRDefault="006E008A" w:rsidP="00B60D06">
      <w:pPr>
        <w:pStyle w:val="Sinespaciado"/>
        <w:jc w:val="both"/>
        <w:rPr>
          <w:rFonts w:cs="Calibri"/>
          <w:sz w:val="24"/>
          <w:szCs w:val="24"/>
        </w:rPr>
      </w:pPr>
      <w:r>
        <w:rPr>
          <w:rFonts w:cs="Calibri"/>
          <w:sz w:val="24"/>
          <w:szCs w:val="24"/>
        </w:rPr>
        <w:tab/>
        <w:t>Valor de licencia + 1 año de soporte y mantenimiento:</w:t>
      </w:r>
    </w:p>
    <w:p w:rsidR="006E008A" w:rsidRDefault="006E008A" w:rsidP="00B60D06">
      <w:pPr>
        <w:pStyle w:val="Sinespaciado"/>
        <w:jc w:val="both"/>
        <w:rPr>
          <w:rFonts w:cs="Calibri"/>
          <w:sz w:val="24"/>
          <w:szCs w:val="24"/>
        </w:rPr>
      </w:pPr>
      <w:r>
        <w:rPr>
          <w:rFonts w:cs="Calibri"/>
          <w:sz w:val="24"/>
          <w:szCs w:val="24"/>
        </w:rPr>
        <w:tab/>
      </w:r>
      <w:r>
        <w:rPr>
          <w:rFonts w:cs="Calibri"/>
          <w:sz w:val="24"/>
          <w:szCs w:val="24"/>
        </w:rPr>
        <w:tab/>
        <w:t>USD 8.400,- (Dólares ocho mil cuatrocientos).</w:t>
      </w:r>
    </w:p>
    <w:p w:rsidR="006E008A" w:rsidRDefault="006E008A" w:rsidP="00B60D06">
      <w:pPr>
        <w:pStyle w:val="Sinespaciado"/>
        <w:jc w:val="both"/>
        <w:rPr>
          <w:rFonts w:cs="Calibri"/>
          <w:sz w:val="24"/>
          <w:szCs w:val="24"/>
        </w:rPr>
      </w:pPr>
    </w:p>
    <w:p w:rsidR="006E008A" w:rsidRDefault="006E008A" w:rsidP="001D60B5">
      <w:pPr>
        <w:pStyle w:val="Sinespaciado"/>
        <w:ind w:left="708"/>
        <w:jc w:val="both"/>
        <w:rPr>
          <w:rFonts w:cs="Calibri"/>
          <w:sz w:val="24"/>
          <w:szCs w:val="24"/>
        </w:rPr>
      </w:pPr>
      <w:r>
        <w:rPr>
          <w:rFonts w:cs="Calibri"/>
          <w:sz w:val="24"/>
          <w:szCs w:val="24"/>
        </w:rPr>
        <w:lastRenderedPageBreak/>
        <w:t>Plazo de Entrega:</w:t>
      </w:r>
    </w:p>
    <w:p w:rsidR="006E008A" w:rsidRDefault="006E008A" w:rsidP="001D60B5">
      <w:pPr>
        <w:pStyle w:val="Sinespaciado"/>
        <w:ind w:left="708"/>
        <w:jc w:val="both"/>
        <w:rPr>
          <w:rFonts w:cs="Calibri"/>
          <w:sz w:val="24"/>
          <w:szCs w:val="24"/>
        </w:rPr>
      </w:pPr>
    </w:p>
    <w:p w:rsidR="006E008A" w:rsidRDefault="006E008A" w:rsidP="001D60B5">
      <w:pPr>
        <w:pStyle w:val="Sinespaciado"/>
        <w:ind w:left="708"/>
        <w:jc w:val="both"/>
        <w:rPr>
          <w:rFonts w:cs="Calibri"/>
          <w:sz w:val="24"/>
          <w:szCs w:val="24"/>
        </w:rPr>
      </w:pPr>
      <w:r>
        <w:rPr>
          <w:rFonts w:cs="Calibri"/>
          <w:sz w:val="24"/>
          <w:szCs w:val="24"/>
        </w:rPr>
        <w:tab/>
        <w:t>10 días.</w:t>
      </w:r>
    </w:p>
    <w:p w:rsidR="006E008A" w:rsidRDefault="006E008A" w:rsidP="001D60B5">
      <w:pPr>
        <w:pStyle w:val="Sinespaciado"/>
        <w:ind w:left="708"/>
        <w:jc w:val="both"/>
        <w:rPr>
          <w:rFonts w:cs="Calibri"/>
          <w:sz w:val="24"/>
          <w:szCs w:val="24"/>
        </w:rPr>
      </w:pPr>
    </w:p>
    <w:p w:rsidR="006E008A" w:rsidRDefault="006E008A" w:rsidP="001D60B5">
      <w:pPr>
        <w:pStyle w:val="Sinespaciado"/>
        <w:ind w:left="708"/>
        <w:jc w:val="both"/>
        <w:rPr>
          <w:rFonts w:cs="Calibri"/>
          <w:sz w:val="24"/>
          <w:szCs w:val="24"/>
        </w:rPr>
      </w:pPr>
      <w:r>
        <w:rPr>
          <w:rFonts w:cs="Calibri"/>
          <w:sz w:val="24"/>
          <w:szCs w:val="24"/>
        </w:rPr>
        <w:t>Forma de Facturación:</w:t>
      </w:r>
    </w:p>
    <w:p w:rsidR="006E008A" w:rsidRDefault="006E008A" w:rsidP="001D60B5">
      <w:pPr>
        <w:pStyle w:val="Sinespaciado"/>
        <w:ind w:left="708"/>
        <w:jc w:val="both"/>
        <w:rPr>
          <w:rFonts w:cs="Calibri"/>
          <w:sz w:val="24"/>
          <w:szCs w:val="24"/>
        </w:rPr>
      </w:pPr>
    </w:p>
    <w:p w:rsidR="006E008A" w:rsidRDefault="006E008A" w:rsidP="001D60B5">
      <w:pPr>
        <w:pStyle w:val="Sinespaciado"/>
        <w:ind w:left="1416"/>
        <w:jc w:val="both"/>
        <w:rPr>
          <w:rFonts w:cs="Calibri"/>
          <w:sz w:val="24"/>
          <w:szCs w:val="24"/>
        </w:rPr>
      </w:pPr>
      <w:r>
        <w:rPr>
          <w:rFonts w:cs="Calibri"/>
          <w:sz w:val="24"/>
          <w:szCs w:val="24"/>
        </w:rPr>
        <w:t>100% Al momento de recibir la Orden de Compra</w:t>
      </w:r>
    </w:p>
    <w:p w:rsidR="006E008A" w:rsidRDefault="006E008A" w:rsidP="001D60B5">
      <w:pPr>
        <w:pStyle w:val="Sinespaciado"/>
        <w:ind w:left="1416"/>
        <w:jc w:val="both"/>
        <w:rPr>
          <w:rFonts w:cs="Calibri"/>
          <w:sz w:val="24"/>
          <w:szCs w:val="24"/>
        </w:rPr>
      </w:pPr>
    </w:p>
    <w:p w:rsidR="006E008A" w:rsidRDefault="006E008A" w:rsidP="001D60B5">
      <w:pPr>
        <w:pStyle w:val="Sinespaciado"/>
        <w:ind w:left="708"/>
        <w:jc w:val="both"/>
        <w:rPr>
          <w:rFonts w:cs="Calibri"/>
          <w:sz w:val="24"/>
          <w:szCs w:val="24"/>
        </w:rPr>
      </w:pPr>
      <w:r>
        <w:rPr>
          <w:rFonts w:cs="Calibri"/>
          <w:sz w:val="24"/>
          <w:szCs w:val="24"/>
        </w:rPr>
        <w:t>Forma de Pago:</w:t>
      </w:r>
    </w:p>
    <w:p w:rsidR="006E008A" w:rsidRDefault="006E008A" w:rsidP="001D60B5">
      <w:pPr>
        <w:pStyle w:val="Sinespaciado"/>
        <w:ind w:left="708"/>
        <w:jc w:val="both"/>
        <w:rPr>
          <w:rFonts w:cs="Calibri"/>
          <w:sz w:val="24"/>
          <w:szCs w:val="24"/>
        </w:rPr>
      </w:pPr>
    </w:p>
    <w:p w:rsidR="006E008A" w:rsidRDefault="006E008A" w:rsidP="001D60B5">
      <w:pPr>
        <w:pStyle w:val="Sinespaciado"/>
        <w:ind w:left="708"/>
        <w:jc w:val="both"/>
        <w:rPr>
          <w:rFonts w:cs="Calibri"/>
          <w:sz w:val="24"/>
          <w:szCs w:val="24"/>
        </w:rPr>
      </w:pPr>
      <w:r>
        <w:rPr>
          <w:rFonts w:cs="Calibri"/>
          <w:sz w:val="24"/>
          <w:szCs w:val="24"/>
        </w:rPr>
        <w:tab/>
        <w:t>30 días fecha de factura</w:t>
      </w:r>
    </w:p>
    <w:p w:rsidR="006E008A" w:rsidRDefault="006E008A" w:rsidP="001D60B5">
      <w:pPr>
        <w:pStyle w:val="Sinespaciado"/>
        <w:ind w:left="708"/>
        <w:jc w:val="both"/>
        <w:rPr>
          <w:rFonts w:cs="Calibri"/>
          <w:sz w:val="24"/>
          <w:szCs w:val="24"/>
        </w:rPr>
      </w:pPr>
    </w:p>
    <w:p w:rsidR="006E008A" w:rsidRDefault="006E008A" w:rsidP="001D60B5">
      <w:pPr>
        <w:pStyle w:val="Sinespaciado"/>
        <w:ind w:left="708"/>
        <w:jc w:val="both"/>
        <w:rPr>
          <w:rFonts w:cs="Calibri"/>
          <w:sz w:val="24"/>
          <w:szCs w:val="24"/>
        </w:rPr>
      </w:pPr>
      <w:r>
        <w:rPr>
          <w:rFonts w:cs="Calibri"/>
          <w:sz w:val="24"/>
          <w:szCs w:val="24"/>
        </w:rPr>
        <w:t>IVA:</w:t>
      </w:r>
    </w:p>
    <w:p w:rsidR="006E008A" w:rsidRDefault="006E008A" w:rsidP="001D60B5">
      <w:pPr>
        <w:pStyle w:val="Sinespaciado"/>
        <w:ind w:left="708"/>
        <w:jc w:val="both"/>
        <w:rPr>
          <w:rFonts w:cs="Calibri"/>
          <w:sz w:val="24"/>
          <w:szCs w:val="24"/>
        </w:rPr>
      </w:pPr>
      <w:r>
        <w:rPr>
          <w:rFonts w:cs="Calibri"/>
          <w:sz w:val="24"/>
          <w:szCs w:val="24"/>
        </w:rPr>
        <w:tab/>
        <w:t>No incluido</w:t>
      </w:r>
    </w:p>
    <w:p w:rsidR="006E008A" w:rsidRDefault="006E008A" w:rsidP="00B60D06">
      <w:pPr>
        <w:pStyle w:val="Sinespaciado"/>
        <w:jc w:val="both"/>
        <w:rPr>
          <w:rFonts w:cs="Calibri"/>
          <w:sz w:val="24"/>
          <w:szCs w:val="24"/>
        </w:rPr>
      </w:pPr>
    </w:p>
    <w:p w:rsidR="006E008A" w:rsidRPr="00536F80" w:rsidRDefault="006E008A" w:rsidP="00B60D06">
      <w:pPr>
        <w:pStyle w:val="Sinespaciado"/>
        <w:jc w:val="both"/>
        <w:rPr>
          <w:rFonts w:cs="Calibri"/>
          <w:sz w:val="24"/>
          <w:szCs w:val="24"/>
        </w:rPr>
      </w:pPr>
      <w:r w:rsidRPr="00536F80">
        <w:rPr>
          <w:rFonts w:cs="Calibri"/>
          <w:sz w:val="24"/>
          <w:szCs w:val="24"/>
        </w:rPr>
        <w:t>Cordialmente,</w:t>
      </w:r>
    </w:p>
    <w:p w:rsidR="006E008A" w:rsidRPr="00536F80" w:rsidRDefault="006E008A" w:rsidP="00B60D06">
      <w:pPr>
        <w:pStyle w:val="Sinespaciado"/>
        <w:jc w:val="both"/>
        <w:rPr>
          <w:rFonts w:cs="Calibri"/>
          <w:sz w:val="24"/>
          <w:szCs w:val="24"/>
        </w:rPr>
      </w:pPr>
    </w:p>
    <w:p w:rsidR="006E008A" w:rsidRPr="00E80F9E" w:rsidRDefault="00B34D29" w:rsidP="005E0C2B">
      <w:pPr>
        <w:jc w:val="both"/>
        <w:rPr>
          <w:color w:val="1F497D"/>
        </w:rPr>
      </w:pPr>
      <w:r>
        <w:rPr>
          <w:rFonts w:cs="Calibri"/>
          <w:noProof/>
          <w:lang w:eastAsia="es-AR"/>
        </w:rPr>
        <w:pict>
          <v:shape id="Imagen 20" o:spid="_x0000_i1030" type="#_x0000_t75" alt="Mi Firma026" style="width:105pt;height:66pt;visibility:visible">
            <v:imagedata r:id="rId13" o:title=""/>
          </v:shape>
        </w:pict>
      </w:r>
    </w:p>
    <w:p w:rsidR="006E008A" w:rsidRPr="00D23272" w:rsidRDefault="006E008A" w:rsidP="00B34D29">
      <w:pPr>
        <w:spacing w:after="0"/>
        <w:rPr>
          <w:rFonts w:cs="Calibri"/>
          <w:sz w:val="24"/>
          <w:szCs w:val="24"/>
        </w:rPr>
      </w:pPr>
      <w:bookmarkStart w:id="2" w:name="_MailAutoSig"/>
      <w:r>
        <w:rPr>
          <w:rFonts w:ascii="Times New Roman" w:hAnsi="Times New Roman"/>
          <w:b/>
          <w:bCs/>
          <w:noProof/>
          <w:color w:val="595959"/>
          <w:sz w:val="24"/>
          <w:szCs w:val="24"/>
          <w:lang w:val="es-ES" w:eastAsia="es-ES"/>
        </w:rPr>
        <w:t>Javier E. Delgado</w:t>
      </w:r>
      <w:r>
        <w:rPr>
          <w:rFonts w:ascii="Times New Roman" w:hAnsi="Times New Roman"/>
          <w:noProof/>
          <w:sz w:val="24"/>
          <w:szCs w:val="24"/>
          <w:lang w:val="es-ES" w:eastAsia="es-ES"/>
        </w:rPr>
        <w:br/>
      </w:r>
      <w:r>
        <w:rPr>
          <w:rFonts w:ascii="Times New Roman" w:hAnsi="Times New Roman"/>
          <w:noProof/>
          <w:color w:val="7F7F7F"/>
          <w:sz w:val="24"/>
          <w:szCs w:val="24"/>
          <w:lang w:val="es-ES" w:eastAsia="es-ES"/>
        </w:rPr>
        <w:t>Director Asociado</w:t>
      </w:r>
      <w:r>
        <w:rPr>
          <w:rFonts w:ascii="Times New Roman" w:hAnsi="Times New Roman"/>
          <w:b/>
          <w:bCs/>
          <w:noProof/>
          <w:color w:val="BFBFBF"/>
          <w:sz w:val="24"/>
          <w:szCs w:val="24"/>
          <w:lang w:val="es-ES" w:eastAsia="es-ES"/>
        </w:rPr>
        <w:br/>
        <w:t>_______________________</w:t>
      </w:r>
      <w:r>
        <w:rPr>
          <w:rFonts w:ascii="Times New Roman" w:hAnsi="Times New Roman"/>
          <w:noProof/>
          <w:color w:val="C00000"/>
          <w:sz w:val="24"/>
          <w:szCs w:val="24"/>
          <w:lang w:val="es-ES" w:eastAsia="es-ES"/>
        </w:rPr>
        <w:br/>
      </w:r>
      <w:r>
        <w:rPr>
          <w:rFonts w:ascii="Times New Roman" w:hAnsi="Times New Roman"/>
          <w:noProof/>
          <w:sz w:val="24"/>
          <w:szCs w:val="24"/>
          <w:lang w:val="es-ES" w:eastAsia="es-ES"/>
        </w:rPr>
        <w:t xml:space="preserve">Grupo LPA | </w:t>
      </w:r>
      <w:r>
        <w:rPr>
          <w:rFonts w:ascii="Times New Roman" w:hAnsi="Times New Roman"/>
          <w:noProof/>
          <w:sz w:val="18"/>
          <w:szCs w:val="18"/>
          <w:lang w:val="es-ES" w:eastAsia="es-ES"/>
        </w:rPr>
        <w:br/>
      </w:r>
      <w:r>
        <w:rPr>
          <w:rFonts w:ascii="Times New Roman" w:hAnsi="Times New Roman"/>
          <w:noProof/>
          <w:color w:val="808080"/>
          <w:sz w:val="18"/>
          <w:szCs w:val="18"/>
          <w:lang w:val="es-ES" w:eastAsia="es-ES"/>
        </w:rPr>
        <w:br/>
      </w:r>
      <w:hyperlink r:id="rId14" w:history="1">
        <w:r>
          <w:rPr>
            <w:rStyle w:val="Hipervnculo"/>
            <w:rFonts w:ascii="Times New Roman" w:hAnsi="Times New Roman"/>
            <w:noProof/>
            <w:sz w:val="20"/>
            <w:szCs w:val="20"/>
            <w:lang w:val="es-ES" w:eastAsia="es-ES"/>
          </w:rPr>
          <w:t>jdelgado@grupolpa.com</w:t>
        </w:r>
      </w:hyperlink>
      <w:r>
        <w:rPr>
          <w:rFonts w:ascii="Times New Roman" w:hAnsi="Times New Roman"/>
          <w:noProof/>
          <w:sz w:val="20"/>
          <w:szCs w:val="20"/>
          <w:lang w:val="es-ES" w:eastAsia="es-ES"/>
        </w:rPr>
        <w:br/>
      </w:r>
      <w:bookmarkStart w:id="3" w:name="_GoBack"/>
      <w:bookmarkEnd w:id="2"/>
      <w:bookmarkEnd w:id="3"/>
    </w:p>
    <w:sectPr w:rsidR="006E008A" w:rsidRPr="00D23272" w:rsidSect="00E42536">
      <w:headerReference w:type="default" r:id="rId15"/>
      <w:headerReference w:type="firs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08A" w:rsidRDefault="006E008A" w:rsidP="000B5B66">
      <w:pPr>
        <w:spacing w:after="0" w:line="240" w:lineRule="auto"/>
      </w:pPr>
      <w:r>
        <w:separator/>
      </w:r>
    </w:p>
  </w:endnote>
  <w:endnote w:type="continuationSeparator" w:id="0">
    <w:p w:rsidR="006E008A" w:rsidRDefault="006E008A" w:rsidP="000B5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08A" w:rsidRDefault="006E008A" w:rsidP="000B5B66">
      <w:pPr>
        <w:spacing w:after="0" w:line="240" w:lineRule="auto"/>
      </w:pPr>
      <w:r>
        <w:separator/>
      </w:r>
    </w:p>
  </w:footnote>
  <w:footnote w:type="continuationSeparator" w:id="0">
    <w:p w:rsidR="006E008A" w:rsidRDefault="006E008A" w:rsidP="000B5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39" w:type="pct"/>
      <w:tblBorders>
        <w:bottom w:val="single" w:sz="8" w:space="0" w:color="000000"/>
        <w:insideH w:val="single" w:sz="8" w:space="0" w:color="000000"/>
        <w:insideV w:val="single" w:sz="8" w:space="0" w:color="000000"/>
      </w:tblBorders>
      <w:tblCellMar>
        <w:top w:w="72" w:type="dxa"/>
        <w:left w:w="115" w:type="dxa"/>
        <w:bottom w:w="72" w:type="dxa"/>
        <w:right w:w="115" w:type="dxa"/>
      </w:tblCellMar>
      <w:tblLook w:val="00A0" w:firstRow="1" w:lastRow="0" w:firstColumn="1" w:lastColumn="0" w:noHBand="0" w:noVBand="0"/>
    </w:tblPr>
    <w:tblGrid>
      <w:gridCol w:w="8957"/>
    </w:tblGrid>
    <w:tr w:rsidR="006E008A" w:rsidRPr="00EF0794" w:rsidTr="00E76D87">
      <w:trPr>
        <w:trHeight w:val="284"/>
      </w:trPr>
      <w:tc>
        <w:tcPr>
          <w:tcW w:w="8958" w:type="dxa"/>
        </w:tcPr>
        <w:p w:rsidR="006E008A" w:rsidRPr="004734C2" w:rsidRDefault="006E008A" w:rsidP="008568C6">
          <w:pPr>
            <w:pStyle w:val="Encabezado"/>
            <w:rPr>
              <w:rFonts w:ascii="Cambria" w:hAnsi="Cambria"/>
              <w:sz w:val="36"/>
              <w:szCs w:val="36"/>
            </w:rPr>
          </w:pPr>
          <w:r>
            <w:rPr>
              <w:rFonts w:ascii="Cambria" w:hAnsi="Cambria"/>
              <w:sz w:val="36"/>
              <w:szCs w:val="36"/>
            </w:rPr>
            <w:t xml:space="preserve">                                                                          </w:t>
          </w:r>
          <w:r w:rsidR="00B34D29">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i1031" type="#_x0000_t75" style="width:95.25pt;height:31.5pt;visibility:visible">
                <v:imagedata r:id="rId1" o:title=""/>
              </v:shape>
            </w:pict>
          </w:r>
        </w:p>
      </w:tc>
    </w:tr>
  </w:tbl>
  <w:p w:rsidR="006E008A" w:rsidRDefault="006E008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08A" w:rsidRDefault="006E008A" w:rsidP="000B5B66">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2CAF"/>
    <w:multiLevelType w:val="hybridMultilevel"/>
    <w:tmpl w:val="E85258A8"/>
    <w:lvl w:ilvl="0" w:tplc="240A000F">
      <w:start w:val="1"/>
      <w:numFmt w:val="decimal"/>
      <w:lvlText w:val="%1."/>
      <w:lvlJc w:val="left"/>
      <w:pPr>
        <w:ind w:left="360" w:hanging="360"/>
      </w:pPr>
      <w:rPr>
        <w:rFonts w:cs="Times New Roman" w:hint="default"/>
      </w:rPr>
    </w:lvl>
    <w:lvl w:ilvl="1" w:tplc="240A0019" w:tentative="1">
      <w:start w:val="1"/>
      <w:numFmt w:val="lowerLetter"/>
      <w:lvlText w:val="%2."/>
      <w:lvlJc w:val="left"/>
      <w:pPr>
        <w:ind w:left="1080" w:hanging="360"/>
      </w:pPr>
      <w:rPr>
        <w:rFonts w:cs="Times New Roman"/>
      </w:rPr>
    </w:lvl>
    <w:lvl w:ilvl="2" w:tplc="240A001B" w:tentative="1">
      <w:start w:val="1"/>
      <w:numFmt w:val="lowerRoman"/>
      <w:lvlText w:val="%3."/>
      <w:lvlJc w:val="right"/>
      <w:pPr>
        <w:ind w:left="1800" w:hanging="180"/>
      </w:pPr>
      <w:rPr>
        <w:rFonts w:cs="Times New Roman"/>
      </w:rPr>
    </w:lvl>
    <w:lvl w:ilvl="3" w:tplc="240A000F" w:tentative="1">
      <w:start w:val="1"/>
      <w:numFmt w:val="decimal"/>
      <w:lvlText w:val="%4."/>
      <w:lvlJc w:val="left"/>
      <w:pPr>
        <w:ind w:left="2520" w:hanging="360"/>
      </w:pPr>
      <w:rPr>
        <w:rFonts w:cs="Times New Roman"/>
      </w:rPr>
    </w:lvl>
    <w:lvl w:ilvl="4" w:tplc="240A0019" w:tentative="1">
      <w:start w:val="1"/>
      <w:numFmt w:val="lowerLetter"/>
      <w:lvlText w:val="%5."/>
      <w:lvlJc w:val="left"/>
      <w:pPr>
        <w:ind w:left="3240" w:hanging="360"/>
      </w:pPr>
      <w:rPr>
        <w:rFonts w:cs="Times New Roman"/>
      </w:rPr>
    </w:lvl>
    <w:lvl w:ilvl="5" w:tplc="240A001B" w:tentative="1">
      <w:start w:val="1"/>
      <w:numFmt w:val="lowerRoman"/>
      <w:lvlText w:val="%6."/>
      <w:lvlJc w:val="right"/>
      <w:pPr>
        <w:ind w:left="3960" w:hanging="180"/>
      </w:pPr>
      <w:rPr>
        <w:rFonts w:cs="Times New Roman"/>
      </w:rPr>
    </w:lvl>
    <w:lvl w:ilvl="6" w:tplc="240A000F" w:tentative="1">
      <w:start w:val="1"/>
      <w:numFmt w:val="decimal"/>
      <w:lvlText w:val="%7."/>
      <w:lvlJc w:val="left"/>
      <w:pPr>
        <w:ind w:left="4680" w:hanging="360"/>
      </w:pPr>
      <w:rPr>
        <w:rFonts w:cs="Times New Roman"/>
      </w:rPr>
    </w:lvl>
    <w:lvl w:ilvl="7" w:tplc="240A0019" w:tentative="1">
      <w:start w:val="1"/>
      <w:numFmt w:val="lowerLetter"/>
      <w:lvlText w:val="%8."/>
      <w:lvlJc w:val="left"/>
      <w:pPr>
        <w:ind w:left="5400" w:hanging="360"/>
      </w:pPr>
      <w:rPr>
        <w:rFonts w:cs="Times New Roman"/>
      </w:rPr>
    </w:lvl>
    <w:lvl w:ilvl="8" w:tplc="240A001B" w:tentative="1">
      <w:start w:val="1"/>
      <w:numFmt w:val="lowerRoman"/>
      <w:lvlText w:val="%9."/>
      <w:lvlJc w:val="right"/>
      <w:pPr>
        <w:ind w:left="6120" w:hanging="180"/>
      </w:pPr>
      <w:rPr>
        <w:rFonts w:cs="Times New Roman"/>
      </w:rPr>
    </w:lvl>
  </w:abstractNum>
  <w:abstractNum w:abstractNumId="1">
    <w:nsid w:val="128A6D3C"/>
    <w:multiLevelType w:val="hybridMultilevel"/>
    <w:tmpl w:val="B900BA32"/>
    <w:lvl w:ilvl="0" w:tplc="AB3EE1F4">
      <w:start w:val="1"/>
      <w:numFmt w:val="bullet"/>
      <w:lvlText w:val="•"/>
      <w:lvlJc w:val="left"/>
      <w:pPr>
        <w:tabs>
          <w:tab w:val="num" w:pos="720"/>
        </w:tabs>
        <w:ind w:left="720" w:hanging="360"/>
      </w:pPr>
      <w:rPr>
        <w:rFonts w:ascii="Arial" w:hAnsi="Arial" w:hint="default"/>
      </w:rPr>
    </w:lvl>
    <w:lvl w:ilvl="1" w:tplc="0A7A2A86" w:tentative="1">
      <w:start w:val="1"/>
      <w:numFmt w:val="bullet"/>
      <w:lvlText w:val="•"/>
      <w:lvlJc w:val="left"/>
      <w:pPr>
        <w:tabs>
          <w:tab w:val="num" w:pos="1440"/>
        </w:tabs>
        <w:ind w:left="1440" w:hanging="360"/>
      </w:pPr>
      <w:rPr>
        <w:rFonts w:ascii="Arial" w:hAnsi="Arial" w:hint="default"/>
      </w:rPr>
    </w:lvl>
    <w:lvl w:ilvl="2" w:tplc="C5F4D39C" w:tentative="1">
      <w:start w:val="1"/>
      <w:numFmt w:val="bullet"/>
      <w:lvlText w:val="•"/>
      <w:lvlJc w:val="left"/>
      <w:pPr>
        <w:tabs>
          <w:tab w:val="num" w:pos="2160"/>
        </w:tabs>
        <w:ind w:left="2160" w:hanging="360"/>
      </w:pPr>
      <w:rPr>
        <w:rFonts w:ascii="Arial" w:hAnsi="Arial" w:hint="default"/>
      </w:rPr>
    </w:lvl>
    <w:lvl w:ilvl="3" w:tplc="B9DEF5FA" w:tentative="1">
      <w:start w:val="1"/>
      <w:numFmt w:val="bullet"/>
      <w:lvlText w:val="•"/>
      <w:lvlJc w:val="left"/>
      <w:pPr>
        <w:tabs>
          <w:tab w:val="num" w:pos="2880"/>
        </w:tabs>
        <w:ind w:left="2880" w:hanging="360"/>
      </w:pPr>
      <w:rPr>
        <w:rFonts w:ascii="Arial" w:hAnsi="Arial" w:hint="default"/>
      </w:rPr>
    </w:lvl>
    <w:lvl w:ilvl="4" w:tplc="30381A8C" w:tentative="1">
      <w:start w:val="1"/>
      <w:numFmt w:val="bullet"/>
      <w:lvlText w:val="•"/>
      <w:lvlJc w:val="left"/>
      <w:pPr>
        <w:tabs>
          <w:tab w:val="num" w:pos="3600"/>
        </w:tabs>
        <w:ind w:left="3600" w:hanging="360"/>
      </w:pPr>
      <w:rPr>
        <w:rFonts w:ascii="Arial" w:hAnsi="Arial" w:hint="default"/>
      </w:rPr>
    </w:lvl>
    <w:lvl w:ilvl="5" w:tplc="B4522C76" w:tentative="1">
      <w:start w:val="1"/>
      <w:numFmt w:val="bullet"/>
      <w:lvlText w:val="•"/>
      <w:lvlJc w:val="left"/>
      <w:pPr>
        <w:tabs>
          <w:tab w:val="num" w:pos="4320"/>
        </w:tabs>
        <w:ind w:left="4320" w:hanging="360"/>
      </w:pPr>
      <w:rPr>
        <w:rFonts w:ascii="Arial" w:hAnsi="Arial" w:hint="default"/>
      </w:rPr>
    </w:lvl>
    <w:lvl w:ilvl="6" w:tplc="0302D93C" w:tentative="1">
      <w:start w:val="1"/>
      <w:numFmt w:val="bullet"/>
      <w:lvlText w:val="•"/>
      <w:lvlJc w:val="left"/>
      <w:pPr>
        <w:tabs>
          <w:tab w:val="num" w:pos="5040"/>
        </w:tabs>
        <w:ind w:left="5040" w:hanging="360"/>
      </w:pPr>
      <w:rPr>
        <w:rFonts w:ascii="Arial" w:hAnsi="Arial" w:hint="default"/>
      </w:rPr>
    </w:lvl>
    <w:lvl w:ilvl="7" w:tplc="744A98CC" w:tentative="1">
      <w:start w:val="1"/>
      <w:numFmt w:val="bullet"/>
      <w:lvlText w:val="•"/>
      <w:lvlJc w:val="left"/>
      <w:pPr>
        <w:tabs>
          <w:tab w:val="num" w:pos="5760"/>
        </w:tabs>
        <w:ind w:left="5760" w:hanging="360"/>
      </w:pPr>
      <w:rPr>
        <w:rFonts w:ascii="Arial" w:hAnsi="Arial" w:hint="default"/>
      </w:rPr>
    </w:lvl>
    <w:lvl w:ilvl="8" w:tplc="683643D6" w:tentative="1">
      <w:start w:val="1"/>
      <w:numFmt w:val="bullet"/>
      <w:lvlText w:val="•"/>
      <w:lvlJc w:val="left"/>
      <w:pPr>
        <w:tabs>
          <w:tab w:val="num" w:pos="6480"/>
        </w:tabs>
        <w:ind w:left="6480" w:hanging="360"/>
      </w:pPr>
      <w:rPr>
        <w:rFonts w:ascii="Arial" w:hAnsi="Arial" w:hint="default"/>
      </w:rPr>
    </w:lvl>
  </w:abstractNum>
  <w:abstractNum w:abstractNumId="2">
    <w:nsid w:val="157152E2"/>
    <w:multiLevelType w:val="hybridMultilevel"/>
    <w:tmpl w:val="063A1A92"/>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
    <w:nsid w:val="1A9B6DA6"/>
    <w:multiLevelType w:val="hybridMultilevel"/>
    <w:tmpl w:val="B3904692"/>
    <w:lvl w:ilvl="0" w:tplc="240A000F">
      <w:start w:val="1"/>
      <w:numFmt w:val="decimal"/>
      <w:lvlText w:val="%1."/>
      <w:lvlJc w:val="left"/>
      <w:pPr>
        <w:ind w:left="360" w:hanging="360"/>
      </w:pPr>
      <w:rPr>
        <w:rFonts w:cs="Times New Roman" w:hint="default"/>
      </w:rPr>
    </w:lvl>
    <w:lvl w:ilvl="1" w:tplc="240A0019">
      <w:start w:val="1"/>
      <w:numFmt w:val="lowerLetter"/>
      <w:lvlText w:val="%2."/>
      <w:lvlJc w:val="left"/>
      <w:pPr>
        <w:ind w:left="1080" w:hanging="360"/>
      </w:pPr>
      <w:rPr>
        <w:rFonts w:cs="Times New Roman"/>
      </w:rPr>
    </w:lvl>
    <w:lvl w:ilvl="2" w:tplc="240A001B">
      <w:start w:val="1"/>
      <w:numFmt w:val="lowerRoman"/>
      <w:lvlText w:val="%3."/>
      <w:lvlJc w:val="right"/>
      <w:pPr>
        <w:ind w:left="1800" w:hanging="180"/>
      </w:pPr>
      <w:rPr>
        <w:rFonts w:cs="Times New Roman"/>
      </w:rPr>
    </w:lvl>
    <w:lvl w:ilvl="3" w:tplc="240A000F" w:tentative="1">
      <w:start w:val="1"/>
      <w:numFmt w:val="decimal"/>
      <w:lvlText w:val="%4."/>
      <w:lvlJc w:val="left"/>
      <w:pPr>
        <w:ind w:left="2520" w:hanging="360"/>
      </w:pPr>
      <w:rPr>
        <w:rFonts w:cs="Times New Roman"/>
      </w:rPr>
    </w:lvl>
    <w:lvl w:ilvl="4" w:tplc="240A0019" w:tentative="1">
      <w:start w:val="1"/>
      <w:numFmt w:val="lowerLetter"/>
      <w:lvlText w:val="%5."/>
      <w:lvlJc w:val="left"/>
      <w:pPr>
        <w:ind w:left="3240" w:hanging="360"/>
      </w:pPr>
      <w:rPr>
        <w:rFonts w:cs="Times New Roman"/>
      </w:rPr>
    </w:lvl>
    <w:lvl w:ilvl="5" w:tplc="240A001B" w:tentative="1">
      <w:start w:val="1"/>
      <w:numFmt w:val="lowerRoman"/>
      <w:lvlText w:val="%6."/>
      <w:lvlJc w:val="right"/>
      <w:pPr>
        <w:ind w:left="3960" w:hanging="180"/>
      </w:pPr>
      <w:rPr>
        <w:rFonts w:cs="Times New Roman"/>
      </w:rPr>
    </w:lvl>
    <w:lvl w:ilvl="6" w:tplc="240A000F" w:tentative="1">
      <w:start w:val="1"/>
      <w:numFmt w:val="decimal"/>
      <w:lvlText w:val="%7."/>
      <w:lvlJc w:val="left"/>
      <w:pPr>
        <w:ind w:left="4680" w:hanging="360"/>
      </w:pPr>
      <w:rPr>
        <w:rFonts w:cs="Times New Roman"/>
      </w:rPr>
    </w:lvl>
    <w:lvl w:ilvl="7" w:tplc="240A0019" w:tentative="1">
      <w:start w:val="1"/>
      <w:numFmt w:val="lowerLetter"/>
      <w:lvlText w:val="%8."/>
      <w:lvlJc w:val="left"/>
      <w:pPr>
        <w:ind w:left="5400" w:hanging="360"/>
      </w:pPr>
      <w:rPr>
        <w:rFonts w:cs="Times New Roman"/>
      </w:rPr>
    </w:lvl>
    <w:lvl w:ilvl="8" w:tplc="240A001B" w:tentative="1">
      <w:start w:val="1"/>
      <w:numFmt w:val="lowerRoman"/>
      <w:lvlText w:val="%9."/>
      <w:lvlJc w:val="right"/>
      <w:pPr>
        <w:ind w:left="6120" w:hanging="180"/>
      </w:pPr>
      <w:rPr>
        <w:rFonts w:cs="Times New Roman"/>
      </w:rPr>
    </w:lvl>
  </w:abstractNum>
  <w:abstractNum w:abstractNumId="4">
    <w:nsid w:val="1C0815AF"/>
    <w:multiLevelType w:val="hybridMultilevel"/>
    <w:tmpl w:val="19DA2B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E0D5E7A"/>
    <w:multiLevelType w:val="hybridMultilevel"/>
    <w:tmpl w:val="60BA4776"/>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6">
    <w:nsid w:val="3DAA687B"/>
    <w:multiLevelType w:val="hybridMultilevel"/>
    <w:tmpl w:val="C03A23AC"/>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EA73DAB"/>
    <w:multiLevelType w:val="hybridMultilevel"/>
    <w:tmpl w:val="A63A676C"/>
    <w:lvl w:ilvl="0" w:tplc="240A000F">
      <w:start w:val="1"/>
      <w:numFmt w:val="decimal"/>
      <w:lvlText w:val="%1."/>
      <w:lvlJc w:val="left"/>
      <w:pPr>
        <w:ind w:left="360" w:hanging="360"/>
      </w:pPr>
      <w:rPr>
        <w:rFonts w:cs="Times New Roman" w:hint="default"/>
      </w:rPr>
    </w:lvl>
    <w:lvl w:ilvl="1" w:tplc="240A000D">
      <w:start w:val="1"/>
      <w:numFmt w:val="bullet"/>
      <w:lvlText w:val=""/>
      <w:lvlJc w:val="left"/>
      <w:pPr>
        <w:ind w:left="1080" w:hanging="360"/>
      </w:pPr>
      <w:rPr>
        <w:rFonts w:ascii="Wingdings" w:hAnsi="Wingdings" w:hint="default"/>
      </w:rPr>
    </w:lvl>
    <w:lvl w:ilvl="2" w:tplc="240A001B" w:tentative="1">
      <w:start w:val="1"/>
      <w:numFmt w:val="lowerRoman"/>
      <w:lvlText w:val="%3."/>
      <w:lvlJc w:val="right"/>
      <w:pPr>
        <w:ind w:left="1800" w:hanging="180"/>
      </w:pPr>
      <w:rPr>
        <w:rFonts w:cs="Times New Roman"/>
      </w:rPr>
    </w:lvl>
    <w:lvl w:ilvl="3" w:tplc="240A000F" w:tentative="1">
      <w:start w:val="1"/>
      <w:numFmt w:val="decimal"/>
      <w:lvlText w:val="%4."/>
      <w:lvlJc w:val="left"/>
      <w:pPr>
        <w:ind w:left="2520" w:hanging="360"/>
      </w:pPr>
      <w:rPr>
        <w:rFonts w:cs="Times New Roman"/>
      </w:rPr>
    </w:lvl>
    <w:lvl w:ilvl="4" w:tplc="240A0019" w:tentative="1">
      <w:start w:val="1"/>
      <w:numFmt w:val="lowerLetter"/>
      <w:lvlText w:val="%5."/>
      <w:lvlJc w:val="left"/>
      <w:pPr>
        <w:ind w:left="3240" w:hanging="360"/>
      </w:pPr>
      <w:rPr>
        <w:rFonts w:cs="Times New Roman"/>
      </w:rPr>
    </w:lvl>
    <w:lvl w:ilvl="5" w:tplc="240A001B" w:tentative="1">
      <w:start w:val="1"/>
      <w:numFmt w:val="lowerRoman"/>
      <w:lvlText w:val="%6."/>
      <w:lvlJc w:val="right"/>
      <w:pPr>
        <w:ind w:left="3960" w:hanging="180"/>
      </w:pPr>
      <w:rPr>
        <w:rFonts w:cs="Times New Roman"/>
      </w:rPr>
    </w:lvl>
    <w:lvl w:ilvl="6" w:tplc="240A000F" w:tentative="1">
      <w:start w:val="1"/>
      <w:numFmt w:val="decimal"/>
      <w:lvlText w:val="%7."/>
      <w:lvlJc w:val="left"/>
      <w:pPr>
        <w:ind w:left="4680" w:hanging="360"/>
      </w:pPr>
      <w:rPr>
        <w:rFonts w:cs="Times New Roman"/>
      </w:rPr>
    </w:lvl>
    <w:lvl w:ilvl="7" w:tplc="240A0019" w:tentative="1">
      <w:start w:val="1"/>
      <w:numFmt w:val="lowerLetter"/>
      <w:lvlText w:val="%8."/>
      <w:lvlJc w:val="left"/>
      <w:pPr>
        <w:ind w:left="5400" w:hanging="360"/>
      </w:pPr>
      <w:rPr>
        <w:rFonts w:cs="Times New Roman"/>
      </w:rPr>
    </w:lvl>
    <w:lvl w:ilvl="8" w:tplc="240A001B" w:tentative="1">
      <w:start w:val="1"/>
      <w:numFmt w:val="lowerRoman"/>
      <w:lvlText w:val="%9."/>
      <w:lvlJc w:val="right"/>
      <w:pPr>
        <w:ind w:left="6120" w:hanging="180"/>
      </w:pPr>
      <w:rPr>
        <w:rFonts w:cs="Times New Roman"/>
      </w:rPr>
    </w:lvl>
  </w:abstractNum>
  <w:abstractNum w:abstractNumId="8">
    <w:nsid w:val="3EB979F8"/>
    <w:multiLevelType w:val="hybridMultilevel"/>
    <w:tmpl w:val="C5B07F6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3F270E8D"/>
    <w:multiLevelType w:val="hybridMultilevel"/>
    <w:tmpl w:val="144AB0D4"/>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0">
    <w:nsid w:val="413D0548"/>
    <w:multiLevelType w:val="hybridMultilevel"/>
    <w:tmpl w:val="B26A396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2E62633"/>
    <w:multiLevelType w:val="hybridMultilevel"/>
    <w:tmpl w:val="A8E4BBEC"/>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2">
    <w:nsid w:val="437348F3"/>
    <w:multiLevelType w:val="hybridMultilevel"/>
    <w:tmpl w:val="B832CF6A"/>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3">
    <w:nsid w:val="448308AC"/>
    <w:multiLevelType w:val="hybridMultilevel"/>
    <w:tmpl w:val="B636DEB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nsid w:val="463E7BF6"/>
    <w:multiLevelType w:val="hybridMultilevel"/>
    <w:tmpl w:val="B97E91C2"/>
    <w:lvl w:ilvl="0" w:tplc="240A0003">
      <w:start w:val="1"/>
      <w:numFmt w:val="bullet"/>
      <w:lvlText w:val="o"/>
      <w:lvlJc w:val="left"/>
      <w:pPr>
        <w:ind w:left="720" w:hanging="360"/>
      </w:pPr>
      <w:rPr>
        <w:rFonts w:ascii="Courier New" w:hAnsi="Courier New"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65F75CC"/>
    <w:multiLevelType w:val="hybridMultilevel"/>
    <w:tmpl w:val="733AD962"/>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6">
    <w:nsid w:val="46FD29A6"/>
    <w:multiLevelType w:val="hybridMultilevel"/>
    <w:tmpl w:val="531019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C215AFC"/>
    <w:multiLevelType w:val="hybridMultilevel"/>
    <w:tmpl w:val="6B1C80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E277928"/>
    <w:multiLevelType w:val="hybridMultilevel"/>
    <w:tmpl w:val="DB82A268"/>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9">
    <w:nsid w:val="540745C0"/>
    <w:multiLevelType w:val="hybridMultilevel"/>
    <w:tmpl w:val="0EFAF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5F3119D"/>
    <w:multiLevelType w:val="hybridMultilevel"/>
    <w:tmpl w:val="E6AE3F1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nsid w:val="58F9070E"/>
    <w:multiLevelType w:val="hybridMultilevel"/>
    <w:tmpl w:val="915E32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F534E0B"/>
    <w:multiLevelType w:val="hybridMultilevel"/>
    <w:tmpl w:val="5CDA7876"/>
    <w:lvl w:ilvl="0" w:tplc="240A000F">
      <w:start w:val="1"/>
      <w:numFmt w:val="decimal"/>
      <w:lvlText w:val="%1."/>
      <w:lvlJc w:val="left"/>
      <w:pPr>
        <w:ind w:left="360" w:hanging="360"/>
      </w:pPr>
      <w:rPr>
        <w:rFonts w:cs="Times New Roman" w:hint="default"/>
      </w:rPr>
    </w:lvl>
    <w:lvl w:ilvl="1" w:tplc="240A0019" w:tentative="1">
      <w:start w:val="1"/>
      <w:numFmt w:val="lowerLetter"/>
      <w:lvlText w:val="%2."/>
      <w:lvlJc w:val="left"/>
      <w:pPr>
        <w:ind w:left="1080" w:hanging="360"/>
      </w:pPr>
      <w:rPr>
        <w:rFonts w:cs="Times New Roman"/>
      </w:rPr>
    </w:lvl>
    <w:lvl w:ilvl="2" w:tplc="240A001B" w:tentative="1">
      <w:start w:val="1"/>
      <w:numFmt w:val="lowerRoman"/>
      <w:lvlText w:val="%3."/>
      <w:lvlJc w:val="right"/>
      <w:pPr>
        <w:ind w:left="1800" w:hanging="180"/>
      </w:pPr>
      <w:rPr>
        <w:rFonts w:cs="Times New Roman"/>
      </w:rPr>
    </w:lvl>
    <w:lvl w:ilvl="3" w:tplc="240A000F" w:tentative="1">
      <w:start w:val="1"/>
      <w:numFmt w:val="decimal"/>
      <w:lvlText w:val="%4."/>
      <w:lvlJc w:val="left"/>
      <w:pPr>
        <w:ind w:left="2520" w:hanging="360"/>
      </w:pPr>
      <w:rPr>
        <w:rFonts w:cs="Times New Roman"/>
      </w:rPr>
    </w:lvl>
    <w:lvl w:ilvl="4" w:tplc="240A0019" w:tentative="1">
      <w:start w:val="1"/>
      <w:numFmt w:val="lowerLetter"/>
      <w:lvlText w:val="%5."/>
      <w:lvlJc w:val="left"/>
      <w:pPr>
        <w:ind w:left="3240" w:hanging="360"/>
      </w:pPr>
      <w:rPr>
        <w:rFonts w:cs="Times New Roman"/>
      </w:rPr>
    </w:lvl>
    <w:lvl w:ilvl="5" w:tplc="240A001B" w:tentative="1">
      <w:start w:val="1"/>
      <w:numFmt w:val="lowerRoman"/>
      <w:lvlText w:val="%6."/>
      <w:lvlJc w:val="right"/>
      <w:pPr>
        <w:ind w:left="3960" w:hanging="180"/>
      </w:pPr>
      <w:rPr>
        <w:rFonts w:cs="Times New Roman"/>
      </w:rPr>
    </w:lvl>
    <w:lvl w:ilvl="6" w:tplc="240A000F" w:tentative="1">
      <w:start w:val="1"/>
      <w:numFmt w:val="decimal"/>
      <w:lvlText w:val="%7."/>
      <w:lvlJc w:val="left"/>
      <w:pPr>
        <w:ind w:left="4680" w:hanging="360"/>
      </w:pPr>
      <w:rPr>
        <w:rFonts w:cs="Times New Roman"/>
      </w:rPr>
    </w:lvl>
    <w:lvl w:ilvl="7" w:tplc="240A0019" w:tentative="1">
      <w:start w:val="1"/>
      <w:numFmt w:val="lowerLetter"/>
      <w:lvlText w:val="%8."/>
      <w:lvlJc w:val="left"/>
      <w:pPr>
        <w:ind w:left="5400" w:hanging="360"/>
      </w:pPr>
      <w:rPr>
        <w:rFonts w:cs="Times New Roman"/>
      </w:rPr>
    </w:lvl>
    <w:lvl w:ilvl="8" w:tplc="240A001B" w:tentative="1">
      <w:start w:val="1"/>
      <w:numFmt w:val="lowerRoman"/>
      <w:lvlText w:val="%9."/>
      <w:lvlJc w:val="right"/>
      <w:pPr>
        <w:ind w:left="6120" w:hanging="180"/>
      </w:pPr>
      <w:rPr>
        <w:rFonts w:cs="Times New Roman"/>
      </w:rPr>
    </w:lvl>
  </w:abstractNum>
  <w:abstractNum w:abstractNumId="23">
    <w:nsid w:val="5FC26D32"/>
    <w:multiLevelType w:val="hybridMultilevel"/>
    <w:tmpl w:val="E55C9C3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4">
    <w:nsid w:val="643A4F83"/>
    <w:multiLevelType w:val="hybridMultilevel"/>
    <w:tmpl w:val="35DA669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nsid w:val="65B75F98"/>
    <w:multiLevelType w:val="hybridMultilevel"/>
    <w:tmpl w:val="41723410"/>
    <w:lvl w:ilvl="0" w:tplc="240A0003">
      <w:start w:val="1"/>
      <w:numFmt w:val="bullet"/>
      <w:lvlText w:val="o"/>
      <w:lvlJc w:val="left"/>
      <w:pPr>
        <w:ind w:left="720" w:hanging="360"/>
      </w:pPr>
      <w:rPr>
        <w:rFonts w:ascii="Courier New" w:hAnsi="Courier New"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66612DF"/>
    <w:multiLevelType w:val="hybridMultilevel"/>
    <w:tmpl w:val="36FA9D64"/>
    <w:lvl w:ilvl="0" w:tplc="24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nsid w:val="6BCA7528"/>
    <w:multiLevelType w:val="hybridMultilevel"/>
    <w:tmpl w:val="81D41392"/>
    <w:lvl w:ilvl="0" w:tplc="24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70595F7C"/>
    <w:multiLevelType w:val="hybridMultilevel"/>
    <w:tmpl w:val="AE9E784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nsid w:val="70CA3F0C"/>
    <w:multiLevelType w:val="hybridMultilevel"/>
    <w:tmpl w:val="69A8BA72"/>
    <w:lvl w:ilvl="0" w:tplc="2C0A0001">
      <w:start w:val="1"/>
      <w:numFmt w:val="bullet"/>
      <w:lvlText w:val=""/>
      <w:lvlJc w:val="left"/>
      <w:pPr>
        <w:ind w:left="1068" w:hanging="360"/>
      </w:pPr>
      <w:rPr>
        <w:rFonts w:ascii="Symbol" w:hAnsi="Symbol" w:hint="default"/>
      </w:rPr>
    </w:lvl>
    <w:lvl w:ilvl="1" w:tplc="24C640D4">
      <w:start w:val="1"/>
      <w:numFmt w:val="bullet"/>
      <w:lvlText w:val="o"/>
      <w:lvlJc w:val="left"/>
      <w:pPr>
        <w:ind w:left="1788" w:hanging="360"/>
      </w:pPr>
      <w:rPr>
        <w:rFonts w:ascii="Courier New" w:hAnsi="Courier New" w:hint="default"/>
      </w:rPr>
    </w:lvl>
    <w:lvl w:ilvl="2" w:tplc="2C0A0005">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0">
    <w:nsid w:val="759B14C0"/>
    <w:multiLevelType w:val="hybridMultilevel"/>
    <w:tmpl w:val="906CFC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nsid w:val="77A54DD2"/>
    <w:multiLevelType w:val="hybridMultilevel"/>
    <w:tmpl w:val="F454C56E"/>
    <w:lvl w:ilvl="0" w:tplc="1046D318">
      <w:start w:val="1"/>
      <w:numFmt w:val="lowerRoman"/>
      <w:lvlText w:val="%1."/>
      <w:lvlJc w:val="left"/>
      <w:pPr>
        <w:ind w:left="720" w:hanging="720"/>
      </w:pPr>
      <w:rPr>
        <w:rFonts w:cs="Times New Roman" w:hint="default"/>
      </w:rPr>
    </w:lvl>
    <w:lvl w:ilvl="1" w:tplc="240A0019" w:tentative="1">
      <w:start w:val="1"/>
      <w:numFmt w:val="lowerLetter"/>
      <w:lvlText w:val="%2."/>
      <w:lvlJc w:val="left"/>
      <w:pPr>
        <w:ind w:left="1080" w:hanging="360"/>
      </w:pPr>
      <w:rPr>
        <w:rFonts w:cs="Times New Roman"/>
      </w:rPr>
    </w:lvl>
    <w:lvl w:ilvl="2" w:tplc="240A001B" w:tentative="1">
      <w:start w:val="1"/>
      <w:numFmt w:val="lowerRoman"/>
      <w:lvlText w:val="%3."/>
      <w:lvlJc w:val="right"/>
      <w:pPr>
        <w:ind w:left="1800" w:hanging="180"/>
      </w:pPr>
      <w:rPr>
        <w:rFonts w:cs="Times New Roman"/>
      </w:rPr>
    </w:lvl>
    <w:lvl w:ilvl="3" w:tplc="240A000F" w:tentative="1">
      <w:start w:val="1"/>
      <w:numFmt w:val="decimal"/>
      <w:lvlText w:val="%4."/>
      <w:lvlJc w:val="left"/>
      <w:pPr>
        <w:ind w:left="2520" w:hanging="360"/>
      </w:pPr>
      <w:rPr>
        <w:rFonts w:cs="Times New Roman"/>
      </w:rPr>
    </w:lvl>
    <w:lvl w:ilvl="4" w:tplc="240A0019" w:tentative="1">
      <w:start w:val="1"/>
      <w:numFmt w:val="lowerLetter"/>
      <w:lvlText w:val="%5."/>
      <w:lvlJc w:val="left"/>
      <w:pPr>
        <w:ind w:left="3240" w:hanging="360"/>
      </w:pPr>
      <w:rPr>
        <w:rFonts w:cs="Times New Roman"/>
      </w:rPr>
    </w:lvl>
    <w:lvl w:ilvl="5" w:tplc="240A001B" w:tentative="1">
      <w:start w:val="1"/>
      <w:numFmt w:val="lowerRoman"/>
      <w:lvlText w:val="%6."/>
      <w:lvlJc w:val="right"/>
      <w:pPr>
        <w:ind w:left="3960" w:hanging="180"/>
      </w:pPr>
      <w:rPr>
        <w:rFonts w:cs="Times New Roman"/>
      </w:rPr>
    </w:lvl>
    <w:lvl w:ilvl="6" w:tplc="240A000F" w:tentative="1">
      <w:start w:val="1"/>
      <w:numFmt w:val="decimal"/>
      <w:lvlText w:val="%7."/>
      <w:lvlJc w:val="left"/>
      <w:pPr>
        <w:ind w:left="4680" w:hanging="360"/>
      </w:pPr>
      <w:rPr>
        <w:rFonts w:cs="Times New Roman"/>
      </w:rPr>
    </w:lvl>
    <w:lvl w:ilvl="7" w:tplc="240A0019" w:tentative="1">
      <w:start w:val="1"/>
      <w:numFmt w:val="lowerLetter"/>
      <w:lvlText w:val="%8."/>
      <w:lvlJc w:val="left"/>
      <w:pPr>
        <w:ind w:left="5400" w:hanging="360"/>
      </w:pPr>
      <w:rPr>
        <w:rFonts w:cs="Times New Roman"/>
      </w:rPr>
    </w:lvl>
    <w:lvl w:ilvl="8" w:tplc="240A001B" w:tentative="1">
      <w:start w:val="1"/>
      <w:numFmt w:val="lowerRoman"/>
      <w:lvlText w:val="%9."/>
      <w:lvlJc w:val="right"/>
      <w:pPr>
        <w:ind w:left="6120" w:hanging="180"/>
      </w:pPr>
      <w:rPr>
        <w:rFonts w:cs="Times New Roman"/>
      </w:rPr>
    </w:lvl>
  </w:abstractNum>
  <w:abstractNum w:abstractNumId="32">
    <w:nsid w:val="780817A0"/>
    <w:multiLevelType w:val="hybridMultilevel"/>
    <w:tmpl w:val="01EE437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3">
    <w:nsid w:val="78BE5D23"/>
    <w:multiLevelType w:val="hybridMultilevel"/>
    <w:tmpl w:val="3C8058E0"/>
    <w:lvl w:ilvl="0" w:tplc="240A0017">
      <w:start w:val="1"/>
      <w:numFmt w:val="lowerLetter"/>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4">
    <w:nsid w:val="794C1CEF"/>
    <w:multiLevelType w:val="hybridMultilevel"/>
    <w:tmpl w:val="5958EFAA"/>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5">
    <w:nsid w:val="7AEE519B"/>
    <w:multiLevelType w:val="hybridMultilevel"/>
    <w:tmpl w:val="F86A91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nsid w:val="7B1F372C"/>
    <w:multiLevelType w:val="hybridMultilevel"/>
    <w:tmpl w:val="063A1A92"/>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7">
    <w:nsid w:val="7D7D04BB"/>
    <w:multiLevelType w:val="multilevel"/>
    <w:tmpl w:val="3940B7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7"/>
  </w:num>
  <w:num w:numId="2">
    <w:abstractNumId w:val="12"/>
  </w:num>
  <w:num w:numId="3">
    <w:abstractNumId w:val="6"/>
  </w:num>
  <w:num w:numId="4">
    <w:abstractNumId w:val="15"/>
  </w:num>
  <w:num w:numId="5">
    <w:abstractNumId w:val="0"/>
  </w:num>
  <w:num w:numId="6">
    <w:abstractNumId w:val="3"/>
  </w:num>
  <w:num w:numId="7">
    <w:abstractNumId w:val="16"/>
  </w:num>
  <w:num w:numId="8">
    <w:abstractNumId w:val="11"/>
  </w:num>
  <w:num w:numId="9">
    <w:abstractNumId w:val="5"/>
  </w:num>
  <w:num w:numId="10">
    <w:abstractNumId w:val="36"/>
  </w:num>
  <w:num w:numId="11">
    <w:abstractNumId w:val="2"/>
  </w:num>
  <w:num w:numId="12">
    <w:abstractNumId w:val="25"/>
  </w:num>
  <w:num w:numId="13">
    <w:abstractNumId w:val="13"/>
  </w:num>
  <w:num w:numId="14">
    <w:abstractNumId w:val="24"/>
  </w:num>
  <w:num w:numId="15">
    <w:abstractNumId w:val="13"/>
  </w:num>
  <w:num w:numId="16">
    <w:abstractNumId w:val="24"/>
  </w:num>
  <w:num w:numId="17">
    <w:abstractNumId w:val="27"/>
  </w:num>
  <w:num w:numId="18">
    <w:abstractNumId w:val="26"/>
  </w:num>
  <w:num w:numId="19">
    <w:abstractNumId w:val="1"/>
  </w:num>
  <w:num w:numId="20">
    <w:abstractNumId w:val="4"/>
  </w:num>
  <w:num w:numId="21">
    <w:abstractNumId w:val="31"/>
  </w:num>
  <w:num w:numId="22">
    <w:abstractNumId w:val="10"/>
  </w:num>
  <w:num w:numId="23">
    <w:abstractNumId w:val="22"/>
  </w:num>
  <w:num w:numId="24">
    <w:abstractNumId w:val="14"/>
  </w:num>
  <w:num w:numId="25">
    <w:abstractNumId w:val="33"/>
  </w:num>
  <w:num w:numId="26">
    <w:abstractNumId w:val="29"/>
  </w:num>
  <w:num w:numId="27">
    <w:abstractNumId w:val="20"/>
  </w:num>
  <w:num w:numId="28">
    <w:abstractNumId w:val="32"/>
  </w:num>
  <w:num w:numId="29">
    <w:abstractNumId w:val="21"/>
  </w:num>
  <w:num w:numId="30">
    <w:abstractNumId w:val="19"/>
  </w:num>
  <w:num w:numId="31">
    <w:abstractNumId w:val="17"/>
  </w:num>
  <w:num w:numId="32">
    <w:abstractNumId w:val="18"/>
  </w:num>
  <w:num w:numId="33">
    <w:abstractNumId w:val="28"/>
  </w:num>
  <w:num w:numId="34">
    <w:abstractNumId w:val="30"/>
  </w:num>
  <w:num w:numId="35">
    <w:abstractNumId w:val="35"/>
  </w:num>
  <w:num w:numId="36">
    <w:abstractNumId w:val="23"/>
  </w:num>
  <w:num w:numId="37">
    <w:abstractNumId w:val="8"/>
  </w:num>
  <w:num w:numId="38">
    <w:abstractNumId w:val="34"/>
  </w:num>
  <w:num w:numId="39">
    <w:abstractNumId w:val="3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2191"/>
    <w:rsid w:val="00011816"/>
    <w:rsid w:val="00012BBC"/>
    <w:rsid w:val="00021CA1"/>
    <w:rsid w:val="00026619"/>
    <w:rsid w:val="00027A72"/>
    <w:rsid w:val="00032916"/>
    <w:rsid w:val="000541E0"/>
    <w:rsid w:val="000639A4"/>
    <w:rsid w:val="00065AB6"/>
    <w:rsid w:val="00071718"/>
    <w:rsid w:val="0008531D"/>
    <w:rsid w:val="00087D08"/>
    <w:rsid w:val="00094B4E"/>
    <w:rsid w:val="000A19A4"/>
    <w:rsid w:val="000B5B66"/>
    <w:rsid w:val="000D3471"/>
    <w:rsid w:val="000D6FB2"/>
    <w:rsid w:val="000D7EF1"/>
    <w:rsid w:val="000E66E8"/>
    <w:rsid w:val="000E7DB9"/>
    <w:rsid w:val="000F17D2"/>
    <w:rsid w:val="000F44D6"/>
    <w:rsid w:val="0011798D"/>
    <w:rsid w:val="0012118F"/>
    <w:rsid w:val="00137B1B"/>
    <w:rsid w:val="001638D7"/>
    <w:rsid w:val="001650A1"/>
    <w:rsid w:val="00165AA6"/>
    <w:rsid w:val="00170B95"/>
    <w:rsid w:val="00174F0D"/>
    <w:rsid w:val="001754BE"/>
    <w:rsid w:val="00184D20"/>
    <w:rsid w:val="00186B27"/>
    <w:rsid w:val="00186D1A"/>
    <w:rsid w:val="00187A6E"/>
    <w:rsid w:val="00197BFF"/>
    <w:rsid w:val="001A49E2"/>
    <w:rsid w:val="001A6892"/>
    <w:rsid w:val="001A6908"/>
    <w:rsid w:val="001A74EA"/>
    <w:rsid w:val="001B6FF2"/>
    <w:rsid w:val="001C0819"/>
    <w:rsid w:val="001D1F0D"/>
    <w:rsid w:val="001D60B5"/>
    <w:rsid w:val="001F0C4D"/>
    <w:rsid w:val="001F72C3"/>
    <w:rsid w:val="00225805"/>
    <w:rsid w:val="0023004D"/>
    <w:rsid w:val="002424A6"/>
    <w:rsid w:val="00253D41"/>
    <w:rsid w:val="00260B04"/>
    <w:rsid w:val="00270D5E"/>
    <w:rsid w:val="00275B78"/>
    <w:rsid w:val="002937B9"/>
    <w:rsid w:val="002A0FC7"/>
    <w:rsid w:val="002B2F9C"/>
    <w:rsid w:val="002B4E38"/>
    <w:rsid w:val="002C316E"/>
    <w:rsid w:val="002D75C3"/>
    <w:rsid w:val="002E23FD"/>
    <w:rsid w:val="002E2BAF"/>
    <w:rsid w:val="0030397C"/>
    <w:rsid w:val="003046DF"/>
    <w:rsid w:val="00325723"/>
    <w:rsid w:val="00327750"/>
    <w:rsid w:val="003325B1"/>
    <w:rsid w:val="0033459C"/>
    <w:rsid w:val="0033490D"/>
    <w:rsid w:val="003363FB"/>
    <w:rsid w:val="0033645F"/>
    <w:rsid w:val="00340369"/>
    <w:rsid w:val="00351C8A"/>
    <w:rsid w:val="00354932"/>
    <w:rsid w:val="003555B5"/>
    <w:rsid w:val="003712E3"/>
    <w:rsid w:val="00375216"/>
    <w:rsid w:val="003821C6"/>
    <w:rsid w:val="003975B1"/>
    <w:rsid w:val="003A64B7"/>
    <w:rsid w:val="003A6D4F"/>
    <w:rsid w:val="003B29E7"/>
    <w:rsid w:val="003B2A4B"/>
    <w:rsid w:val="003B3AA8"/>
    <w:rsid w:val="003C1A2D"/>
    <w:rsid w:val="003C2657"/>
    <w:rsid w:val="003C57C4"/>
    <w:rsid w:val="003D30C9"/>
    <w:rsid w:val="003E1794"/>
    <w:rsid w:val="003E763F"/>
    <w:rsid w:val="003F0B6A"/>
    <w:rsid w:val="003F54D4"/>
    <w:rsid w:val="00407798"/>
    <w:rsid w:val="004218F6"/>
    <w:rsid w:val="00423D17"/>
    <w:rsid w:val="004312DE"/>
    <w:rsid w:val="0044372A"/>
    <w:rsid w:val="00443D33"/>
    <w:rsid w:val="004701DA"/>
    <w:rsid w:val="004734C2"/>
    <w:rsid w:val="00474F29"/>
    <w:rsid w:val="00490BFE"/>
    <w:rsid w:val="004B777F"/>
    <w:rsid w:val="004D48F7"/>
    <w:rsid w:val="004D68B0"/>
    <w:rsid w:val="004E0846"/>
    <w:rsid w:val="004F4519"/>
    <w:rsid w:val="00503D61"/>
    <w:rsid w:val="00513CE5"/>
    <w:rsid w:val="00515F3F"/>
    <w:rsid w:val="00517937"/>
    <w:rsid w:val="005201AD"/>
    <w:rsid w:val="00536F80"/>
    <w:rsid w:val="00560D9D"/>
    <w:rsid w:val="00565249"/>
    <w:rsid w:val="005773BA"/>
    <w:rsid w:val="005829C2"/>
    <w:rsid w:val="00590CC4"/>
    <w:rsid w:val="005942C9"/>
    <w:rsid w:val="0059791A"/>
    <w:rsid w:val="005A30B5"/>
    <w:rsid w:val="005B7CC1"/>
    <w:rsid w:val="005C3AC3"/>
    <w:rsid w:val="005C6BC2"/>
    <w:rsid w:val="005E0C2B"/>
    <w:rsid w:val="005E462F"/>
    <w:rsid w:val="005E4D55"/>
    <w:rsid w:val="005E58B2"/>
    <w:rsid w:val="0060119F"/>
    <w:rsid w:val="006104EB"/>
    <w:rsid w:val="00615BE7"/>
    <w:rsid w:val="006272C8"/>
    <w:rsid w:val="0063586F"/>
    <w:rsid w:val="00637E98"/>
    <w:rsid w:val="006654B8"/>
    <w:rsid w:val="006906AA"/>
    <w:rsid w:val="00694E34"/>
    <w:rsid w:val="006A1920"/>
    <w:rsid w:val="006C0FC1"/>
    <w:rsid w:val="006C2CD2"/>
    <w:rsid w:val="006E008A"/>
    <w:rsid w:val="006E36E6"/>
    <w:rsid w:val="006F4B44"/>
    <w:rsid w:val="00705ED2"/>
    <w:rsid w:val="007060CF"/>
    <w:rsid w:val="0071252E"/>
    <w:rsid w:val="00716DB0"/>
    <w:rsid w:val="00716E28"/>
    <w:rsid w:val="007211D3"/>
    <w:rsid w:val="007245B1"/>
    <w:rsid w:val="0073046F"/>
    <w:rsid w:val="00736592"/>
    <w:rsid w:val="0073730C"/>
    <w:rsid w:val="00760E93"/>
    <w:rsid w:val="00772B54"/>
    <w:rsid w:val="00773447"/>
    <w:rsid w:val="007A0429"/>
    <w:rsid w:val="007A4B26"/>
    <w:rsid w:val="007A52BD"/>
    <w:rsid w:val="007B431F"/>
    <w:rsid w:val="007B75F4"/>
    <w:rsid w:val="007C7BEC"/>
    <w:rsid w:val="007D3CAE"/>
    <w:rsid w:val="007E4AD3"/>
    <w:rsid w:val="007E6370"/>
    <w:rsid w:val="007E70EB"/>
    <w:rsid w:val="007E7782"/>
    <w:rsid w:val="007F4803"/>
    <w:rsid w:val="007F6C9E"/>
    <w:rsid w:val="00800BED"/>
    <w:rsid w:val="00804F74"/>
    <w:rsid w:val="00806BB4"/>
    <w:rsid w:val="00814A6B"/>
    <w:rsid w:val="00820AAC"/>
    <w:rsid w:val="00824662"/>
    <w:rsid w:val="008276ED"/>
    <w:rsid w:val="0083126A"/>
    <w:rsid w:val="00845DC6"/>
    <w:rsid w:val="008516FE"/>
    <w:rsid w:val="00855DCE"/>
    <w:rsid w:val="008568C6"/>
    <w:rsid w:val="00856F4A"/>
    <w:rsid w:val="008848DD"/>
    <w:rsid w:val="00895C87"/>
    <w:rsid w:val="008A36DA"/>
    <w:rsid w:val="008C1F3A"/>
    <w:rsid w:val="008D1F61"/>
    <w:rsid w:val="008D2811"/>
    <w:rsid w:val="008E226A"/>
    <w:rsid w:val="008F0D9A"/>
    <w:rsid w:val="008F0F32"/>
    <w:rsid w:val="008F1C6F"/>
    <w:rsid w:val="008F23A2"/>
    <w:rsid w:val="00912550"/>
    <w:rsid w:val="00917967"/>
    <w:rsid w:val="00917B05"/>
    <w:rsid w:val="009218DE"/>
    <w:rsid w:val="009554E6"/>
    <w:rsid w:val="00962E81"/>
    <w:rsid w:val="0097193F"/>
    <w:rsid w:val="0097227F"/>
    <w:rsid w:val="00974C3B"/>
    <w:rsid w:val="00997B4C"/>
    <w:rsid w:val="009B40AB"/>
    <w:rsid w:val="009D075A"/>
    <w:rsid w:val="009E480B"/>
    <w:rsid w:val="009F0D2E"/>
    <w:rsid w:val="009F4E9E"/>
    <w:rsid w:val="009F6D71"/>
    <w:rsid w:val="009F768F"/>
    <w:rsid w:val="00A02778"/>
    <w:rsid w:val="00A14595"/>
    <w:rsid w:val="00A14F22"/>
    <w:rsid w:val="00A16CE6"/>
    <w:rsid w:val="00A257E9"/>
    <w:rsid w:val="00A4185B"/>
    <w:rsid w:val="00A4223F"/>
    <w:rsid w:val="00A54BFA"/>
    <w:rsid w:val="00A671B6"/>
    <w:rsid w:val="00A677FD"/>
    <w:rsid w:val="00A84FEA"/>
    <w:rsid w:val="00A91EC1"/>
    <w:rsid w:val="00A93165"/>
    <w:rsid w:val="00A97438"/>
    <w:rsid w:val="00AB10FE"/>
    <w:rsid w:val="00AB132B"/>
    <w:rsid w:val="00AC4041"/>
    <w:rsid w:val="00AC4B27"/>
    <w:rsid w:val="00AE3E13"/>
    <w:rsid w:val="00AE49A2"/>
    <w:rsid w:val="00AE551B"/>
    <w:rsid w:val="00AE6342"/>
    <w:rsid w:val="00B10E26"/>
    <w:rsid w:val="00B2206E"/>
    <w:rsid w:val="00B22C13"/>
    <w:rsid w:val="00B34D29"/>
    <w:rsid w:val="00B37514"/>
    <w:rsid w:val="00B43D4E"/>
    <w:rsid w:val="00B443C9"/>
    <w:rsid w:val="00B60D06"/>
    <w:rsid w:val="00B60F94"/>
    <w:rsid w:val="00B66517"/>
    <w:rsid w:val="00B67432"/>
    <w:rsid w:val="00B6745C"/>
    <w:rsid w:val="00B72E54"/>
    <w:rsid w:val="00B90561"/>
    <w:rsid w:val="00BB62B9"/>
    <w:rsid w:val="00BB6382"/>
    <w:rsid w:val="00BB7F30"/>
    <w:rsid w:val="00BC0346"/>
    <w:rsid w:val="00BD368D"/>
    <w:rsid w:val="00BE0B26"/>
    <w:rsid w:val="00BE2191"/>
    <w:rsid w:val="00BF2168"/>
    <w:rsid w:val="00BF2E5A"/>
    <w:rsid w:val="00BF54BE"/>
    <w:rsid w:val="00BF60EC"/>
    <w:rsid w:val="00C022C2"/>
    <w:rsid w:val="00C06941"/>
    <w:rsid w:val="00C06E22"/>
    <w:rsid w:val="00C16EF9"/>
    <w:rsid w:val="00C20CD7"/>
    <w:rsid w:val="00C232B3"/>
    <w:rsid w:val="00C45F18"/>
    <w:rsid w:val="00C53BD4"/>
    <w:rsid w:val="00C705A8"/>
    <w:rsid w:val="00C93930"/>
    <w:rsid w:val="00C942D9"/>
    <w:rsid w:val="00C94959"/>
    <w:rsid w:val="00CB38F9"/>
    <w:rsid w:val="00CB3C8B"/>
    <w:rsid w:val="00CB4151"/>
    <w:rsid w:val="00CB5FB5"/>
    <w:rsid w:val="00CC03D9"/>
    <w:rsid w:val="00CC1C14"/>
    <w:rsid w:val="00CC70D2"/>
    <w:rsid w:val="00CD5485"/>
    <w:rsid w:val="00CE4B15"/>
    <w:rsid w:val="00CE65DB"/>
    <w:rsid w:val="00CE681D"/>
    <w:rsid w:val="00D020C9"/>
    <w:rsid w:val="00D10608"/>
    <w:rsid w:val="00D11ACE"/>
    <w:rsid w:val="00D135E6"/>
    <w:rsid w:val="00D13A41"/>
    <w:rsid w:val="00D15DB3"/>
    <w:rsid w:val="00D23272"/>
    <w:rsid w:val="00D23F1D"/>
    <w:rsid w:val="00D24596"/>
    <w:rsid w:val="00D35B54"/>
    <w:rsid w:val="00D45195"/>
    <w:rsid w:val="00D65335"/>
    <w:rsid w:val="00D84D6F"/>
    <w:rsid w:val="00D865DA"/>
    <w:rsid w:val="00D91796"/>
    <w:rsid w:val="00D93627"/>
    <w:rsid w:val="00D95A2C"/>
    <w:rsid w:val="00DA419C"/>
    <w:rsid w:val="00DC6FA7"/>
    <w:rsid w:val="00DD1DE2"/>
    <w:rsid w:val="00DE162B"/>
    <w:rsid w:val="00DE3AAC"/>
    <w:rsid w:val="00DE4DE5"/>
    <w:rsid w:val="00DF2A51"/>
    <w:rsid w:val="00E117DD"/>
    <w:rsid w:val="00E14DE2"/>
    <w:rsid w:val="00E279F9"/>
    <w:rsid w:val="00E27B9E"/>
    <w:rsid w:val="00E32A59"/>
    <w:rsid w:val="00E42536"/>
    <w:rsid w:val="00E61DA1"/>
    <w:rsid w:val="00E63644"/>
    <w:rsid w:val="00E76D87"/>
    <w:rsid w:val="00E775DA"/>
    <w:rsid w:val="00E80F9E"/>
    <w:rsid w:val="00E81127"/>
    <w:rsid w:val="00E82BFC"/>
    <w:rsid w:val="00EA01B1"/>
    <w:rsid w:val="00EA298E"/>
    <w:rsid w:val="00EC0786"/>
    <w:rsid w:val="00EC4856"/>
    <w:rsid w:val="00EC701D"/>
    <w:rsid w:val="00ED174C"/>
    <w:rsid w:val="00ED4345"/>
    <w:rsid w:val="00EE0483"/>
    <w:rsid w:val="00EE1A76"/>
    <w:rsid w:val="00EE2ED0"/>
    <w:rsid w:val="00EF0794"/>
    <w:rsid w:val="00EF0DBC"/>
    <w:rsid w:val="00F04F8D"/>
    <w:rsid w:val="00F07B83"/>
    <w:rsid w:val="00F14447"/>
    <w:rsid w:val="00F22111"/>
    <w:rsid w:val="00F22AEA"/>
    <w:rsid w:val="00F303FE"/>
    <w:rsid w:val="00F3475B"/>
    <w:rsid w:val="00F53040"/>
    <w:rsid w:val="00F53AED"/>
    <w:rsid w:val="00F53E18"/>
    <w:rsid w:val="00F5771D"/>
    <w:rsid w:val="00F6108A"/>
    <w:rsid w:val="00F670E3"/>
    <w:rsid w:val="00F75E77"/>
    <w:rsid w:val="00F76862"/>
    <w:rsid w:val="00F8234D"/>
    <w:rsid w:val="00F9566C"/>
    <w:rsid w:val="00F963CE"/>
    <w:rsid w:val="00F9644B"/>
    <w:rsid w:val="00FA1890"/>
    <w:rsid w:val="00FA35C0"/>
    <w:rsid w:val="00FB39B0"/>
    <w:rsid w:val="00FB7354"/>
    <w:rsid w:val="00FC2DA5"/>
    <w:rsid w:val="00FD3DA6"/>
    <w:rsid w:val="00FD419E"/>
    <w:rsid w:val="00FD43D2"/>
    <w:rsid w:val="00FF64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D55"/>
    <w:pPr>
      <w:spacing w:after="200" w:line="276" w:lineRule="auto"/>
    </w:pPr>
    <w:rPr>
      <w:lang w:eastAsia="en-US"/>
    </w:rPr>
  </w:style>
  <w:style w:type="paragraph" w:styleId="Ttulo1">
    <w:name w:val="heading 1"/>
    <w:basedOn w:val="Normal"/>
    <w:next w:val="Normal"/>
    <w:link w:val="Ttulo1Car"/>
    <w:uiPriority w:val="99"/>
    <w:qFormat/>
    <w:rsid w:val="00C06E2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474F29"/>
    <w:pPr>
      <w:keepNext/>
      <w:keepLines/>
      <w:spacing w:before="40" w:after="0"/>
      <w:outlineLvl w:val="1"/>
    </w:pPr>
    <w:rPr>
      <w:rFonts w:ascii="Cambria" w:eastAsia="Times New Roman" w:hAnsi="Cambria"/>
      <w:color w:val="365F9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06E22"/>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474F29"/>
    <w:rPr>
      <w:rFonts w:ascii="Cambria" w:hAnsi="Cambria" w:cs="Times New Roman"/>
      <w:color w:val="365F91"/>
      <w:sz w:val="26"/>
      <w:szCs w:val="26"/>
    </w:rPr>
  </w:style>
  <w:style w:type="paragraph" w:styleId="Sinespaciado">
    <w:name w:val="No Spacing"/>
    <w:uiPriority w:val="99"/>
    <w:qFormat/>
    <w:rsid w:val="00E42536"/>
    <w:rPr>
      <w:lang w:val="es-CO" w:eastAsia="en-US"/>
    </w:rPr>
  </w:style>
  <w:style w:type="paragraph" w:styleId="Textodeglobo">
    <w:name w:val="Balloon Text"/>
    <w:basedOn w:val="Normal"/>
    <w:link w:val="TextodegloboCar"/>
    <w:uiPriority w:val="99"/>
    <w:semiHidden/>
    <w:rsid w:val="00E42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E42536"/>
    <w:rPr>
      <w:rFonts w:ascii="Tahoma" w:hAnsi="Tahoma" w:cs="Tahoma"/>
      <w:sz w:val="16"/>
      <w:szCs w:val="16"/>
    </w:rPr>
  </w:style>
  <w:style w:type="paragraph" w:styleId="Encabezado">
    <w:name w:val="header"/>
    <w:basedOn w:val="Normal"/>
    <w:link w:val="EncabezadoCar"/>
    <w:uiPriority w:val="99"/>
    <w:rsid w:val="000B5B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0B5B66"/>
    <w:rPr>
      <w:rFonts w:cs="Times New Roman"/>
    </w:rPr>
  </w:style>
  <w:style w:type="paragraph" w:styleId="Piedepgina">
    <w:name w:val="footer"/>
    <w:basedOn w:val="Normal"/>
    <w:link w:val="PiedepginaCar"/>
    <w:uiPriority w:val="99"/>
    <w:rsid w:val="000B5B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0B5B66"/>
    <w:rPr>
      <w:rFonts w:cs="Times New Roman"/>
    </w:rPr>
  </w:style>
  <w:style w:type="paragraph" w:styleId="Ttulo">
    <w:name w:val="Title"/>
    <w:basedOn w:val="Normal"/>
    <w:next w:val="Normal"/>
    <w:link w:val="TtuloCar"/>
    <w:uiPriority w:val="99"/>
    <w:qFormat/>
    <w:rsid w:val="00C06E22"/>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99"/>
    <w:locked/>
    <w:rsid w:val="00C06E22"/>
    <w:rPr>
      <w:rFonts w:ascii="Cambria" w:hAnsi="Cambria" w:cs="Times New Roman"/>
      <w:color w:val="17365D"/>
      <w:spacing w:val="5"/>
      <w:kern w:val="28"/>
      <w:sz w:val="52"/>
      <w:szCs w:val="52"/>
    </w:rPr>
  </w:style>
  <w:style w:type="paragraph" w:styleId="NormalWeb">
    <w:name w:val="Normal (Web)"/>
    <w:basedOn w:val="Normal"/>
    <w:uiPriority w:val="99"/>
    <w:semiHidden/>
    <w:rsid w:val="00C705A8"/>
    <w:pPr>
      <w:spacing w:before="100" w:beforeAutospacing="1" w:after="100" w:afterAutospacing="1" w:line="240" w:lineRule="auto"/>
    </w:pPr>
    <w:rPr>
      <w:rFonts w:ascii="Times New Roman" w:eastAsia="Times New Roman" w:hAnsi="Times New Roman"/>
      <w:sz w:val="24"/>
      <w:szCs w:val="24"/>
      <w:lang w:eastAsia="es-CO"/>
    </w:rPr>
  </w:style>
  <w:style w:type="character" w:styleId="Referenciaintensa">
    <w:name w:val="Intense Reference"/>
    <w:basedOn w:val="Fuentedeprrafopredeter"/>
    <w:uiPriority w:val="99"/>
    <w:qFormat/>
    <w:rsid w:val="00845DC6"/>
    <w:rPr>
      <w:rFonts w:cs="Times New Roman"/>
      <w:b/>
      <w:bCs/>
      <w:smallCaps/>
      <w:color w:val="C0504D"/>
      <w:spacing w:val="5"/>
      <w:u w:val="single"/>
    </w:rPr>
  </w:style>
  <w:style w:type="paragraph" w:styleId="Prrafodelista">
    <w:name w:val="List Paragraph"/>
    <w:basedOn w:val="Normal"/>
    <w:uiPriority w:val="99"/>
    <w:qFormat/>
    <w:rsid w:val="00F53E18"/>
    <w:pPr>
      <w:spacing w:after="0" w:line="240" w:lineRule="auto"/>
      <w:ind w:left="720"/>
      <w:contextualSpacing/>
    </w:pPr>
    <w:rPr>
      <w:rFonts w:ascii="Times New Roman" w:eastAsia="Times New Roman" w:hAnsi="Times New Roman"/>
      <w:sz w:val="24"/>
      <w:szCs w:val="24"/>
      <w:lang w:val="en-US"/>
    </w:rPr>
  </w:style>
  <w:style w:type="character" w:styleId="Referenciasutil">
    <w:name w:val="Subtle Reference"/>
    <w:basedOn w:val="Fuentedeprrafopredeter"/>
    <w:uiPriority w:val="99"/>
    <w:qFormat/>
    <w:rsid w:val="00F303FE"/>
    <w:rPr>
      <w:rFonts w:cs="Times New Roman"/>
      <w:smallCaps/>
      <w:color w:val="C0504D"/>
      <w:u w:val="single"/>
    </w:rPr>
  </w:style>
  <w:style w:type="character" w:styleId="Hipervnculo">
    <w:name w:val="Hyperlink"/>
    <w:basedOn w:val="Fuentedeprrafopredeter"/>
    <w:uiPriority w:val="99"/>
    <w:rsid w:val="006A1920"/>
    <w:rPr>
      <w:rFonts w:cs="Times New Roman"/>
      <w:color w:val="0000FF"/>
      <w:u w:val="single"/>
    </w:rPr>
  </w:style>
  <w:style w:type="character" w:styleId="Refdecomentario">
    <w:name w:val="annotation reference"/>
    <w:basedOn w:val="Fuentedeprrafopredeter"/>
    <w:uiPriority w:val="99"/>
    <w:semiHidden/>
    <w:rsid w:val="008276ED"/>
    <w:rPr>
      <w:rFonts w:cs="Times New Roman"/>
      <w:sz w:val="16"/>
      <w:szCs w:val="16"/>
    </w:rPr>
  </w:style>
  <w:style w:type="paragraph" w:styleId="Textocomentario">
    <w:name w:val="annotation text"/>
    <w:basedOn w:val="Normal"/>
    <w:link w:val="TextocomentarioCar"/>
    <w:uiPriority w:val="99"/>
    <w:semiHidden/>
    <w:rsid w:val="008276ED"/>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8276ED"/>
    <w:rPr>
      <w:rFonts w:cs="Times New Roman"/>
      <w:sz w:val="20"/>
      <w:szCs w:val="20"/>
    </w:rPr>
  </w:style>
  <w:style w:type="paragraph" w:styleId="Asuntodelcomentario">
    <w:name w:val="annotation subject"/>
    <w:basedOn w:val="Textocomentario"/>
    <w:next w:val="Textocomentario"/>
    <w:link w:val="AsuntodelcomentarioCar"/>
    <w:uiPriority w:val="99"/>
    <w:semiHidden/>
    <w:rsid w:val="008276ED"/>
    <w:rPr>
      <w:b/>
      <w:bCs/>
    </w:rPr>
  </w:style>
  <w:style w:type="character" w:customStyle="1" w:styleId="AsuntodelcomentarioCar">
    <w:name w:val="Asunto del comentario Car"/>
    <w:basedOn w:val="TextocomentarioCar"/>
    <w:link w:val="Asuntodelcomentario"/>
    <w:uiPriority w:val="99"/>
    <w:semiHidden/>
    <w:locked/>
    <w:rsid w:val="008276ED"/>
    <w:rPr>
      <w:rFonts w:cs="Times New Roman"/>
      <w:b/>
      <w:bCs/>
      <w:sz w:val="20"/>
      <w:szCs w:val="20"/>
    </w:rPr>
  </w:style>
  <w:style w:type="table" w:styleId="Tablaconcuadrcula">
    <w:name w:val="Table Grid"/>
    <w:basedOn w:val="Tablanormal"/>
    <w:uiPriority w:val="99"/>
    <w:rsid w:val="00AE634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3-nfasis21">
    <w:name w:val="Tabla de lista 3 - Énfasis 21"/>
    <w:uiPriority w:val="99"/>
    <w:rsid w:val="00AE6342"/>
    <w:rPr>
      <w:sz w:val="20"/>
      <w:szCs w:val="20"/>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tblStylePr w:type="firstRow">
      <w:rPr>
        <w:rFonts w:cs="Times New Roman"/>
        <w:b/>
        <w:bCs/>
        <w:color w:val="FFFFFF"/>
      </w:rPr>
      <w:tblPr/>
      <w:tcPr>
        <w:shd w:val="clear" w:color="auto" w:fill="C0504D"/>
      </w:tcPr>
    </w:tblStylePr>
    <w:tblStylePr w:type="lastRow">
      <w:rPr>
        <w:rFonts w:cs="Times New Roman"/>
        <w:b/>
        <w:bCs/>
      </w:rPr>
      <w:tblPr/>
      <w:tcPr>
        <w:tcBorders>
          <w:top w:val="double" w:sz="4" w:space="0" w:color="C0504D"/>
        </w:tcBorders>
        <w:shd w:val="clear" w:color="auto" w:fill="FFFFFF"/>
      </w:tcPr>
    </w:tblStylePr>
    <w:tblStylePr w:type="firstCol">
      <w:rPr>
        <w:rFonts w:cs="Times New Roman"/>
        <w:b/>
        <w:bCs/>
      </w:rPr>
      <w:tblPr/>
      <w:tcPr>
        <w:tcBorders>
          <w:right w:val="nil"/>
        </w:tcBorders>
        <w:shd w:val="clear" w:color="auto" w:fill="FFFFFF"/>
      </w:tcPr>
    </w:tblStylePr>
    <w:tblStylePr w:type="lastCol">
      <w:rPr>
        <w:rFonts w:cs="Times New Roman"/>
        <w:b/>
        <w:bCs/>
      </w:rPr>
      <w:tblPr/>
      <w:tcPr>
        <w:tcBorders>
          <w:left w:val="nil"/>
        </w:tcBorders>
        <w:shd w:val="clear" w:color="auto" w:fill="FFFFFF"/>
      </w:tcPr>
    </w:tblStylePr>
    <w:tblStylePr w:type="band1Vert">
      <w:rPr>
        <w:rFonts w:cs="Times New Roman"/>
      </w:rPr>
      <w:tblPr/>
      <w:tcPr>
        <w:tcBorders>
          <w:left w:val="single" w:sz="4" w:space="0" w:color="C0504D"/>
          <w:right w:val="single" w:sz="4" w:space="0" w:color="C0504D"/>
        </w:tcBorders>
      </w:tcPr>
    </w:tblStylePr>
    <w:tblStylePr w:type="band1Horz">
      <w:rPr>
        <w:rFonts w:cs="Times New Roman"/>
      </w:rPr>
      <w:tblPr/>
      <w:tcPr>
        <w:tcBorders>
          <w:top w:val="single" w:sz="4" w:space="0" w:color="C0504D"/>
          <w:bottom w:val="single" w:sz="4" w:space="0" w:color="C0504D"/>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C0504D"/>
          <w:left w:val="nil"/>
        </w:tcBorders>
      </w:tcPr>
    </w:tblStylePr>
    <w:tblStylePr w:type="swCell">
      <w:rPr>
        <w:rFonts w:cs="Times New Roman"/>
      </w:rPr>
      <w:tblPr/>
      <w:tcPr>
        <w:tcBorders>
          <w:top w:val="double" w:sz="4" w:space="0" w:color="C0504D"/>
          <w:right w:val="nil"/>
        </w:tcBorders>
      </w:tcPr>
    </w:tblStylePr>
  </w:style>
  <w:style w:type="table" w:customStyle="1" w:styleId="Tabladelista31">
    <w:name w:val="Tabla de lista 31"/>
    <w:uiPriority w:val="99"/>
    <w:rsid w:val="00824662"/>
    <w:rPr>
      <w:sz w:val="20"/>
      <w:szCs w:val="20"/>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tblStylePr w:type="firstRow">
      <w:rPr>
        <w:rFonts w:cs="Times New Roman"/>
        <w:b/>
        <w:bCs/>
        <w:color w:val="FFFFFF"/>
      </w:rPr>
      <w:tblPr/>
      <w:tcPr>
        <w:shd w:val="clear" w:color="auto" w:fill="000000"/>
      </w:tcPr>
    </w:tblStylePr>
    <w:tblStylePr w:type="lastRow">
      <w:rPr>
        <w:rFonts w:cs="Times New Roman"/>
        <w:b/>
        <w:bCs/>
      </w:rPr>
      <w:tblPr/>
      <w:tcPr>
        <w:tcBorders>
          <w:top w:val="double" w:sz="4" w:space="0" w:color="000000"/>
        </w:tcBorders>
        <w:shd w:val="clear" w:color="auto" w:fill="FFFFFF"/>
      </w:tcPr>
    </w:tblStylePr>
    <w:tblStylePr w:type="firstCol">
      <w:rPr>
        <w:rFonts w:cs="Times New Roman"/>
        <w:b/>
        <w:bCs/>
      </w:rPr>
      <w:tblPr/>
      <w:tcPr>
        <w:tcBorders>
          <w:right w:val="nil"/>
        </w:tcBorders>
        <w:shd w:val="clear" w:color="auto" w:fill="FFFFFF"/>
      </w:tcPr>
    </w:tblStylePr>
    <w:tblStylePr w:type="lastCol">
      <w:rPr>
        <w:rFonts w:cs="Times New Roman"/>
        <w:b/>
        <w:bCs/>
      </w:rPr>
      <w:tblPr/>
      <w:tcPr>
        <w:tcBorders>
          <w:left w:val="nil"/>
        </w:tcBorders>
        <w:shd w:val="clear" w:color="auto" w:fill="FFFFFF"/>
      </w:tcPr>
    </w:tblStylePr>
    <w:tblStylePr w:type="band1Vert">
      <w:rPr>
        <w:rFonts w:cs="Times New Roman"/>
      </w:rPr>
      <w:tblPr/>
      <w:tcPr>
        <w:tcBorders>
          <w:left w:val="single" w:sz="4" w:space="0" w:color="000000"/>
          <w:right w:val="single" w:sz="4" w:space="0" w:color="000000"/>
        </w:tcBorders>
      </w:tcPr>
    </w:tblStylePr>
    <w:tblStylePr w:type="band1Horz">
      <w:rPr>
        <w:rFonts w:cs="Times New Roman"/>
      </w:rPr>
      <w:tblPr/>
      <w:tcPr>
        <w:tcBorders>
          <w:top w:val="single" w:sz="4" w:space="0" w:color="000000"/>
          <w:bottom w:val="single" w:sz="4" w:space="0" w:color="000000"/>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000000"/>
          <w:left w:val="nil"/>
        </w:tcBorders>
      </w:tcPr>
    </w:tblStylePr>
    <w:tblStylePr w:type="swCell">
      <w:rPr>
        <w:rFonts w:cs="Times New Roman"/>
      </w:rPr>
      <w:tblPr/>
      <w:tcPr>
        <w:tcBorders>
          <w:top w:val="double" w:sz="4" w:space="0" w:color="000000"/>
          <w:right w:val="nil"/>
        </w:tcBorders>
      </w:tcPr>
    </w:tblStylePr>
  </w:style>
  <w:style w:type="character" w:customStyle="1" w:styleId="apple-converted-space">
    <w:name w:val="apple-converted-space"/>
    <w:basedOn w:val="Fuentedeprrafopredeter"/>
    <w:uiPriority w:val="99"/>
    <w:rsid w:val="00225805"/>
    <w:rPr>
      <w:rFonts w:cs="Times New Roman"/>
    </w:rPr>
  </w:style>
  <w:style w:type="character" w:styleId="CitaHTML">
    <w:name w:val="HTML Cite"/>
    <w:basedOn w:val="Fuentedeprrafopredeter"/>
    <w:uiPriority w:val="99"/>
    <w:semiHidden/>
    <w:rsid w:val="003363FB"/>
    <w:rPr>
      <w:rFonts w:cs="Times New Roman"/>
      <w:i/>
      <w:iCs/>
    </w:rPr>
  </w:style>
  <w:style w:type="character" w:customStyle="1" w:styleId="Mencinsinresolver1">
    <w:name w:val="Mención sin resolver1"/>
    <w:basedOn w:val="Fuentedeprrafopredeter"/>
    <w:uiPriority w:val="99"/>
    <w:semiHidden/>
    <w:rsid w:val="003363FB"/>
    <w:rPr>
      <w:rFonts w:cs="Times New Roman"/>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1029">
      <w:marLeft w:val="0"/>
      <w:marRight w:val="0"/>
      <w:marTop w:val="0"/>
      <w:marBottom w:val="0"/>
      <w:divBdr>
        <w:top w:val="none" w:sz="0" w:space="0" w:color="auto"/>
        <w:left w:val="none" w:sz="0" w:space="0" w:color="auto"/>
        <w:bottom w:val="none" w:sz="0" w:space="0" w:color="auto"/>
        <w:right w:val="none" w:sz="0" w:space="0" w:color="auto"/>
      </w:divBdr>
    </w:div>
    <w:div w:id="20741032">
      <w:marLeft w:val="0"/>
      <w:marRight w:val="0"/>
      <w:marTop w:val="0"/>
      <w:marBottom w:val="0"/>
      <w:divBdr>
        <w:top w:val="none" w:sz="0" w:space="0" w:color="auto"/>
        <w:left w:val="none" w:sz="0" w:space="0" w:color="auto"/>
        <w:bottom w:val="none" w:sz="0" w:space="0" w:color="auto"/>
        <w:right w:val="none" w:sz="0" w:space="0" w:color="auto"/>
      </w:divBdr>
      <w:divsChild>
        <w:div w:id="20741033">
          <w:marLeft w:val="45"/>
          <w:marRight w:val="45"/>
          <w:marTop w:val="15"/>
          <w:marBottom w:val="0"/>
          <w:divBdr>
            <w:top w:val="none" w:sz="0" w:space="0" w:color="auto"/>
            <w:left w:val="none" w:sz="0" w:space="0" w:color="auto"/>
            <w:bottom w:val="none" w:sz="0" w:space="0" w:color="auto"/>
            <w:right w:val="none" w:sz="0" w:space="0" w:color="auto"/>
          </w:divBdr>
          <w:divsChild>
            <w:div w:id="207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036">
      <w:marLeft w:val="0"/>
      <w:marRight w:val="0"/>
      <w:marTop w:val="0"/>
      <w:marBottom w:val="0"/>
      <w:divBdr>
        <w:top w:val="none" w:sz="0" w:space="0" w:color="auto"/>
        <w:left w:val="none" w:sz="0" w:space="0" w:color="auto"/>
        <w:bottom w:val="none" w:sz="0" w:space="0" w:color="auto"/>
        <w:right w:val="none" w:sz="0" w:space="0" w:color="auto"/>
      </w:divBdr>
    </w:div>
    <w:div w:id="20741042">
      <w:marLeft w:val="0"/>
      <w:marRight w:val="0"/>
      <w:marTop w:val="0"/>
      <w:marBottom w:val="0"/>
      <w:divBdr>
        <w:top w:val="none" w:sz="0" w:space="0" w:color="auto"/>
        <w:left w:val="none" w:sz="0" w:space="0" w:color="auto"/>
        <w:bottom w:val="none" w:sz="0" w:space="0" w:color="auto"/>
        <w:right w:val="none" w:sz="0" w:space="0" w:color="auto"/>
      </w:divBdr>
      <w:divsChild>
        <w:div w:id="20741037">
          <w:marLeft w:val="1166"/>
          <w:marRight w:val="0"/>
          <w:marTop w:val="0"/>
          <w:marBottom w:val="0"/>
          <w:divBdr>
            <w:top w:val="none" w:sz="0" w:space="0" w:color="auto"/>
            <w:left w:val="none" w:sz="0" w:space="0" w:color="auto"/>
            <w:bottom w:val="none" w:sz="0" w:space="0" w:color="auto"/>
            <w:right w:val="none" w:sz="0" w:space="0" w:color="auto"/>
          </w:divBdr>
        </w:div>
        <w:div w:id="20741039">
          <w:marLeft w:val="1166"/>
          <w:marRight w:val="0"/>
          <w:marTop w:val="0"/>
          <w:marBottom w:val="0"/>
          <w:divBdr>
            <w:top w:val="none" w:sz="0" w:space="0" w:color="auto"/>
            <w:left w:val="none" w:sz="0" w:space="0" w:color="auto"/>
            <w:bottom w:val="none" w:sz="0" w:space="0" w:color="auto"/>
            <w:right w:val="none" w:sz="0" w:space="0" w:color="auto"/>
          </w:divBdr>
        </w:div>
        <w:div w:id="20741040">
          <w:marLeft w:val="1166"/>
          <w:marRight w:val="0"/>
          <w:marTop w:val="0"/>
          <w:marBottom w:val="0"/>
          <w:divBdr>
            <w:top w:val="none" w:sz="0" w:space="0" w:color="auto"/>
            <w:left w:val="none" w:sz="0" w:space="0" w:color="auto"/>
            <w:bottom w:val="none" w:sz="0" w:space="0" w:color="auto"/>
            <w:right w:val="none" w:sz="0" w:space="0" w:color="auto"/>
          </w:divBdr>
        </w:div>
        <w:div w:id="20741052">
          <w:marLeft w:val="1166"/>
          <w:marRight w:val="0"/>
          <w:marTop w:val="0"/>
          <w:marBottom w:val="0"/>
          <w:divBdr>
            <w:top w:val="none" w:sz="0" w:space="0" w:color="auto"/>
            <w:left w:val="none" w:sz="0" w:space="0" w:color="auto"/>
            <w:bottom w:val="none" w:sz="0" w:space="0" w:color="auto"/>
            <w:right w:val="none" w:sz="0" w:space="0" w:color="auto"/>
          </w:divBdr>
        </w:div>
      </w:divsChild>
    </w:div>
    <w:div w:id="20741043">
      <w:marLeft w:val="0"/>
      <w:marRight w:val="0"/>
      <w:marTop w:val="0"/>
      <w:marBottom w:val="0"/>
      <w:divBdr>
        <w:top w:val="none" w:sz="0" w:space="0" w:color="auto"/>
        <w:left w:val="none" w:sz="0" w:space="0" w:color="auto"/>
        <w:bottom w:val="none" w:sz="0" w:space="0" w:color="auto"/>
        <w:right w:val="none" w:sz="0" w:space="0" w:color="auto"/>
      </w:divBdr>
    </w:div>
    <w:div w:id="20741046">
      <w:marLeft w:val="0"/>
      <w:marRight w:val="0"/>
      <w:marTop w:val="0"/>
      <w:marBottom w:val="0"/>
      <w:divBdr>
        <w:top w:val="none" w:sz="0" w:space="0" w:color="auto"/>
        <w:left w:val="none" w:sz="0" w:space="0" w:color="auto"/>
        <w:bottom w:val="none" w:sz="0" w:space="0" w:color="auto"/>
        <w:right w:val="none" w:sz="0" w:space="0" w:color="auto"/>
      </w:divBdr>
      <w:divsChild>
        <w:div w:id="20741027">
          <w:marLeft w:val="274"/>
          <w:marRight w:val="0"/>
          <w:marTop w:val="0"/>
          <w:marBottom w:val="0"/>
          <w:divBdr>
            <w:top w:val="none" w:sz="0" w:space="0" w:color="auto"/>
            <w:left w:val="none" w:sz="0" w:space="0" w:color="auto"/>
            <w:bottom w:val="none" w:sz="0" w:space="0" w:color="auto"/>
            <w:right w:val="none" w:sz="0" w:space="0" w:color="auto"/>
          </w:divBdr>
        </w:div>
        <w:div w:id="20741030">
          <w:marLeft w:val="274"/>
          <w:marRight w:val="0"/>
          <w:marTop w:val="0"/>
          <w:marBottom w:val="0"/>
          <w:divBdr>
            <w:top w:val="none" w:sz="0" w:space="0" w:color="auto"/>
            <w:left w:val="none" w:sz="0" w:space="0" w:color="auto"/>
            <w:bottom w:val="none" w:sz="0" w:space="0" w:color="auto"/>
            <w:right w:val="none" w:sz="0" w:space="0" w:color="auto"/>
          </w:divBdr>
        </w:div>
        <w:div w:id="20741031">
          <w:marLeft w:val="274"/>
          <w:marRight w:val="0"/>
          <w:marTop w:val="0"/>
          <w:marBottom w:val="0"/>
          <w:divBdr>
            <w:top w:val="none" w:sz="0" w:space="0" w:color="auto"/>
            <w:left w:val="none" w:sz="0" w:space="0" w:color="auto"/>
            <w:bottom w:val="none" w:sz="0" w:space="0" w:color="auto"/>
            <w:right w:val="none" w:sz="0" w:space="0" w:color="auto"/>
          </w:divBdr>
        </w:div>
        <w:div w:id="20741044">
          <w:marLeft w:val="274"/>
          <w:marRight w:val="0"/>
          <w:marTop w:val="0"/>
          <w:marBottom w:val="0"/>
          <w:divBdr>
            <w:top w:val="none" w:sz="0" w:space="0" w:color="auto"/>
            <w:left w:val="none" w:sz="0" w:space="0" w:color="auto"/>
            <w:bottom w:val="none" w:sz="0" w:space="0" w:color="auto"/>
            <w:right w:val="none" w:sz="0" w:space="0" w:color="auto"/>
          </w:divBdr>
        </w:div>
        <w:div w:id="20741050">
          <w:marLeft w:val="274"/>
          <w:marRight w:val="0"/>
          <w:marTop w:val="0"/>
          <w:marBottom w:val="0"/>
          <w:divBdr>
            <w:top w:val="none" w:sz="0" w:space="0" w:color="auto"/>
            <w:left w:val="none" w:sz="0" w:space="0" w:color="auto"/>
            <w:bottom w:val="none" w:sz="0" w:space="0" w:color="auto"/>
            <w:right w:val="none" w:sz="0" w:space="0" w:color="auto"/>
          </w:divBdr>
        </w:div>
      </w:divsChild>
    </w:div>
    <w:div w:id="20741048">
      <w:marLeft w:val="0"/>
      <w:marRight w:val="0"/>
      <w:marTop w:val="0"/>
      <w:marBottom w:val="0"/>
      <w:divBdr>
        <w:top w:val="none" w:sz="0" w:space="0" w:color="auto"/>
        <w:left w:val="none" w:sz="0" w:space="0" w:color="auto"/>
        <w:bottom w:val="none" w:sz="0" w:space="0" w:color="auto"/>
        <w:right w:val="none" w:sz="0" w:space="0" w:color="auto"/>
      </w:divBdr>
    </w:div>
    <w:div w:id="20741049">
      <w:marLeft w:val="0"/>
      <w:marRight w:val="0"/>
      <w:marTop w:val="0"/>
      <w:marBottom w:val="0"/>
      <w:divBdr>
        <w:top w:val="none" w:sz="0" w:space="0" w:color="auto"/>
        <w:left w:val="none" w:sz="0" w:space="0" w:color="auto"/>
        <w:bottom w:val="none" w:sz="0" w:space="0" w:color="auto"/>
        <w:right w:val="none" w:sz="0" w:space="0" w:color="auto"/>
      </w:divBdr>
    </w:div>
    <w:div w:id="20741051">
      <w:marLeft w:val="0"/>
      <w:marRight w:val="0"/>
      <w:marTop w:val="0"/>
      <w:marBottom w:val="0"/>
      <w:divBdr>
        <w:top w:val="none" w:sz="0" w:space="0" w:color="auto"/>
        <w:left w:val="none" w:sz="0" w:space="0" w:color="auto"/>
        <w:bottom w:val="none" w:sz="0" w:space="0" w:color="auto"/>
        <w:right w:val="none" w:sz="0" w:space="0" w:color="auto"/>
      </w:divBdr>
    </w:div>
    <w:div w:id="20741053">
      <w:marLeft w:val="0"/>
      <w:marRight w:val="0"/>
      <w:marTop w:val="0"/>
      <w:marBottom w:val="0"/>
      <w:divBdr>
        <w:top w:val="none" w:sz="0" w:space="0" w:color="auto"/>
        <w:left w:val="none" w:sz="0" w:space="0" w:color="auto"/>
        <w:bottom w:val="none" w:sz="0" w:space="0" w:color="auto"/>
        <w:right w:val="none" w:sz="0" w:space="0" w:color="auto"/>
      </w:divBdr>
    </w:div>
    <w:div w:id="20741054">
      <w:marLeft w:val="0"/>
      <w:marRight w:val="0"/>
      <w:marTop w:val="0"/>
      <w:marBottom w:val="0"/>
      <w:divBdr>
        <w:top w:val="none" w:sz="0" w:space="0" w:color="auto"/>
        <w:left w:val="none" w:sz="0" w:space="0" w:color="auto"/>
        <w:bottom w:val="none" w:sz="0" w:space="0" w:color="auto"/>
        <w:right w:val="none" w:sz="0" w:space="0" w:color="auto"/>
      </w:divBdr>
      <w:divsChild>
        <w:div w:id="20741026">
          <w:marLeft w:val="274"/>
          <w:marRight w:val="0"/>
          <w:marTop w:val="0"/>
          <w:marBottom w:val="0"/>
          <w:divBdr>
            <w:top w:val="none" w:sz="0" w:space="0" w:color="auto"/>
            <w:left w:val="none" w:sz="0" w:space="0" w:color="auto"/>
            <w:bottom w:val="none" w:sz="0" w:space="0" w:color="auto"/>
            <w:right w:val="none" w:sz="0" w:space="0" w:color="auto"/>
          </w:divBdr>
        </w:div>
        <w:div w:id="20741028">
          <w:marLeft w:val="274"/>
          <w:marRight w:val="0"/>
          <w:marTop w:val="0"/>
          <w:marBottom w:val="0"/>
          <w:divBdr>
            <w:top w:val="none" w:sz="0" w:space="0" w:color="auto"/>
            <w:left w:val="none" w:sz="0" w:space="0" w:color="auto"/>
            <w:bottom w:val="none" w:sz="0" w:space="0" w:color="auto"/>
            <w:right w:val="none" w:sz="0" w:space="0" w:color="auto"/>
          </w:divBdr>
        </w:div>
        <w:div w:id="20741034">
          <w:marLeft w:val="274"/>
          <w:marRight w:val="0"/>
          <w:marTop w:val="0"/>
          <w:marBottom w:val="0"/>
          <w:divBdr>
            <w:top w:val="none" w:sz="0" w:space="0" w:color="auto"/>
            <w:left w:val="none" w:sz="0" w:space="0" w:color="auto"/>
            <w:bottom w:val="none" w:sz="0" w:space="0" w:color="auto"/>
            <w:right w:val="none" w:sz="0" w:space="0" w:color="auto"/>
          </w:divBdr>
        </w:div>
        <w:div w:id="20741035">
          <w:marLeft w:val="274"/>
          <w:marRight w:val="0"/>
          <w:marTop w:val="0"/>
          <w:marBottom w:val="0"/>
          <w:divBdr>
            <w:top w:val="none" w:sz="0" w:space="0" w:color="auto"/>
            <w:left w:val="none" w:sz="0" w:space="0" w:color="auto"/>
            <w:bottom w:val="none" w:sz="0" w:space="0" w:color="auto"/>
            <w:right w:val="none" w:sz="0" w:space="0" w:color="auto"/>
          </w:divBdr>
        </w:div>
        <w:div w:id="20741038">
          <w:marLeft w:val="274"/>
          <w:marRight w:val="0"/>
          <w:marTop w:val="0"/>
          <w:marBottom w:val="0"/>
          <w:divBdr>
            <w:top w:val="none" w:sz="0" w:space="0" w:color="auto"/>
            <w:left w:val="none" w:sz="0" w:space="0" w:color="auto"/>
            <w:bottom w:val="none" w:sz="0" w:space="0" w:color="auto"/>
            <w:right w:val="none" w:sz="0" w:space="0" w:color="auto"/>
          </w:divBdr>
        </w:div>
        <w:div w:id="20741041">
          <w:marLeft w:val="274"/>
          <w:marRight w:val="0"/>
          <w:marTop w:val="0"/>
          <w:marBottom w:val="0"/>
          <w:divBdr>
            <w:top w:val="none" w:sz="0" w:space="0" w:color="auto"/>
            <w:left w:val="none" w:sz="0" w:space="0" w:color="auto"/>
            <w:bottom w:val="none" w:sz="0" w:space="0" w:color="auto"/>
            <w:right w:val="none" w:sz="0" w:space="0" w:color="auto"/>
          </w:divBdr>
        </w:div>
        <w:div w:id="20741045">
          <w:marLeft w:val="274"/>
          <w:marRight w:val="0"/>
          <w:marTop w:val="0"/>
          <w:marBottom w:val="0"/>
          <w:divBdr>
            <w:top w:val="none" w:sz="0" w:space="0" w:color="auto"/>
            <w:left w:val="none" w:sz="0" w:space="0" w:color="auto"/>
            <w:bottom w:val="none" w:sz="0" w:space="0" w:color="auto"/>
            <w:right w:val="none" w:sz="0" w:space="0" w:color="auto"/>
          </w:divBdr>
        </w:div>
        <w:div w:id="20741055">
          <w:marLeft w:val="274"/>
          <w:marRight w:val="0"/>
          <w:marTop w:val="0"/>
          <w:marBottom w:val="0"/>
          <w:divBdr>
            <w:top w:val="none" w:sz="0" w:space="0" w:color="auto"/>
            <w:left w:val="none" w:sz="0" w:space="0" w:color="auto"/>
            <w:bottom w:val="none" w:sz="0" w:space="0" w:color="auto"/>
            <w:right w:val="none" w:sz="0" w:space="0" w:color="auto"/>
          </w:divBdr>
        </w:div>
        <w:div w:id="20741057">
          <w:marLeft w:val="274"/>
          <w:marRight w:val="0"/>
          <w:marTop w:val="0"/>
          <w:marBottom w:val="0"/>
          <w:divBdr>
            <w:top w:val="none" w:sz="0" w:space="0" w:color="auto"/>
            <w:left w:val="none" w:sz="0" w:space="0" w:color="auto"/>
            <w:bottom w:val="none" w:sz="0" w:space="0" w:color="auto"/>
            <w:right w:val="none" w:sz="0" w:space="0" w:color="auto"/>
          </w:divBdr>
        </w:div>
        <w:div w:id="20741058">
          <w:marLeft w:val="274"/>
          <w:marRight w:val="0"/>
          <w:marTop w:val="0"/>
          <w:marBottom w:val="0"/>
          <w:divBdr>
            <w:top w:val="none" w:sz="0" w:space="0" w:color="auto"/>
            <w:left w:val="none" w:sz="0" w:space="0" w:color="auto"/>
            <w:bottom w:val="none" w:sz="0" w:space="0" w:color="auto"/>
            <w:right w:val="none" w:sz="0" w:space="0" w:color="auto"/>
          </w:divBdr>
        </w:div>
      </w:divsChild>
    </w:div>
    <w:div w:id="207410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nteacara.org.a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ramitesadistancia.gob.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jdelgado@grupolp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8</Pages>
  <Words>1316</Words>
  <Characters>7243</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Estampillas Digitales</dc:title>
  <dc:subject/>
  <dc:creator>LPA</dc:creator>
  <cp:keywords/>
  <dc:description/>
  <cp:lastModifiedBy>Alejandro Jorge Jordan</cp:lastModifiedBy>
  <cp:revision>28</cp:revision>
  <cp:lastPrinted>2017-07-19T20:15:00Z</cp:lastPrinted>
  <dcterms:created xsi:type="dcterms:W3CDTF">2018-03-16T22:03:00Z</dcterms:created>
  <dcterms:modified xsi:type="dcterms:W3CDTF">2018-03-19T19:52:00Z</dcterms:modified>
</cp:coreProperties>
</file>