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color w:val="253551"/>
          <w:sz w:val="26"/>
          <w:szCs w:val="26"/>
        </w:rPr>
      </w:pPr>
      <w:r w:rsidDel="00000000" w:rsidR="00000000" w:rsidRPr="00000000">
        <w:rPr>
          <w:b w:val="1"/>
          <w:color w:val="253551"/>
          <w:sz w:val="26"/>
          <w:szCs w:val="26"/>
          <w:rtl w:val="0"/>
        </w:rPr>
        <w:t xml:space="preserve">Nicole Oswald</w:t>
      </w:r>
      <w:r w:rsidDel="00000000" w:rsidR="00000000" w:rsidRPr="00000000">
        <w:rPr>
          <w:color w:val="253551"/>
          <w:sz w:val="26"/>
          <w:szCs w:val="26"/>
          <w:rtl w:val="0"/>
        </w:rPr>
        <w:t xml:space="preserve"> is the newly appointed Associate Concertmaster of the </w:t>
      </w:r>
      <w:r w:rsidDel="00000000" w:rsidR="00000000" w:rsidRPr="00000000">
        <w:rPr>
          <w:i w:val="1"/>
          <w:color w:val="253551"/>
          <w:sz w:val="26"/>
          <w:szCs w:val="26"/>
          <w:rtl w:val="0"/>
        </w:rPr>
        <w:t xml:space="preserve">Boise Philharmonic Orchestra</w:t>
      </w:r>
      <w:r w:rsidDel="00000000" w:rsidR="00000000" w:rsidRPr="00000000">
        <w:rPr>
          <w:color w:val="253551"/>
          <w:sz w:val="26"/>
          <w:szCs w:val="26"/>
          <w:rtl w:val="0"/>
        </w:rPr>
        <w:t xml:space="preserve"> and currently acting as Concertmaster. Nicole is Artist in Residence at the </w:t>
      </w:r>
      <w:r w:rsidDel="00000000" w:rsidR="00000000" w:rsidRPr="00000000">
        <w:rPr>
          <w:i w:val="1"/>
          <w:color w:val="253551"/>
          <w:sz w:val="26"/>
          <w:szCs w:val="26"/>
          <w:rtl w:val="0"/>
        </w:rPr>
        <w:t xml:space="preserve">College of Idaho</w:t>
      </w:r>
      <w:r w:rsidDel="00000000" w:rsidR="00000000" w:rsidRPr="00000000">
        <w:rPr>
          <w:color w:val="253551"/>
          <w:sz w:val="26"/>
          <w:szCs w:val="26"/>
          <w:rtl w:val="0"/>
        </w:rPr>
        <w:t xml:space="preserve"> and violinist in the Langroise Trio. Previously, she was a tenured core member of the </w:t>
      </w:r>
      <w:r w:rsidDel="00000000" w:rsidR="00000000" w:rsidRPr="00000000">
        <w:rPr>
          <w:i w:val="1"/>
          <w:color w:val="253551"/>
          <w:sz w:val="26"/>
          <w:szCs w:val="26"/>
          <w:rtl w:val="0"/>
        </w:rPr>
        <w:t xml:space="preserve">Virginia Symphony Orchestra</w:t>
      </w:r>
      <w:r w:rsidDel="00000000" w:rsidR="00000000" w:rsidRPr="00000000">
        <w:rPr>
          <w:color w:val="253551"/>
          <w:sz w:val="26"/>
          <w:szCs w:val="26"/>
          <w:rtl w:val="0"/>
        </w:rPr>
        <w:t xml:space="preserve">. Prior to this position, she was concertmaster of </w:t>
      </w:r>
      <w:r w:rsidDel="00000000" w:rsidR="00000000" w:rsidRPr="00000000">
        <w:rPr>
          <w:i w:val="1"/>
          <w:color w:val="253551"/>
          <w:sz w:val="26"/>
          <w:szCs w:val="26"/>
          <w:rtl w:val="0"/>
        </w:rPr>
        <w:t xml:space="preserve">The Orchestra Now</w:t>
      </w:r>
      <w:r w:rsidDel="00000000" w:rsidR="00000000" w:rsidRPr="00000000">
        <w:rPr>
          <w:color w:val="253551"/>
          <w:sz w:val="26"/>
          <w:szCs w:val="26"/>
          <w:rtl w:val="0"/>
        </w:rPr>
        <w:t xml:space="preserve"> and a member of the </w:t>
      </w:r>
      <w:r w:rsidDel="00000000" w:rsidR="00000000" w:rsidRPr="00000000">
        <w:rPr>
          <w:i w:val="1"/>
          <w:color w:val="253551"/>
          <w:sz w:val="26"/>
          <w:szCs w:val="26"/>
          <w:rtl w:val="0"/>
        </w:rPr>
        <w:t xml:space="preserve">West Virginia Symphony Orchestra</w:t>
      </w:r>
      <w:r w:rsidDel="00000000" w:rsidR="00000000" w:rsidRPr="00000000">
        <w:rPr>
          <w:color w:val="253551"/>
          <w:sz w:val="26"/>
          <w:szCs w:val="26"/>
          <w:rtl w:val="0"/>
        </w:rPr>
        <w:t xml:space="preserve">. Other notable collaborations include performances with Gil Shaham, Andrés Cárdenes, Charlie Castleman and members of the Bergonzi String Quartet. In addition, she has appeared as a soloist and chamber musician across the United States and abroad since the age of 10 when she debuted near her hometown of Boise, Idaho. </w:t>
      </w:r>
    </w:p>
    <w:p w:rsidR="00000000" w:rsidDel="00000000" w:rsidP="00000000" w:rsidRDefault="00000000" w:rsidRPr="00000000" w14:paraId="00000002">
      <w:pPr>
        <w:spacing w:after="240" w:before="240" w:lineRule="auto"/>
        <w:rPr>
          <w:color w:val="253551"/>
          <w:sz w:val="26"/>
          <w:szCs w:val="26"/>
        </w:rPr>
      </w:pPr>
      <w:r w:rsidDel="00000000" w:rsidR="00000000" w:rsidRPr="00000000">
        <w:rPr>
          <w:color w:val="253551"/>
          <w:sz w:val="26"/>
          <w:szCs w:val="26"/>
          <w:rtl w:val="0"/>
        </w:rPr>
        <w:t xml:space="preserve">As an educator, Nicole maintains a private studio, coaches chamber music, works with youth music organizations, public school music programs and has given workshops for international orchestral institutes. Most recently, Nicole has been invited to perform and teach at the </w:t>
      </w:r>
      <w:r w:rsidDel="00000000" w:rsidR="00000000" w:rsidRPr="00000000">
        <w:rPr>
          <w:i w:val="1"/>
          <w:color w:val="253551"/>
          <w:sz w:val="26"/>
          <w:szCs w:val="26"/>
          <w:rtl w:val="0"/>
        </w:rPr>
        <w:t xml:space="preserve">College of William and Mary, Old Dominion University</w:t>
      </w:r>
      <w:r w:rsidDel="00000000" w:rsidR="00000000" w:rsidRPr="00000000">
        <w:rPr>
          <w:color w:val="253551"/>
          <w:sz w:val="26"/>
          <w:szCs w:val="26"/>
          <w:rtl w:val="0"/>
        </w:rPr>
        <w:t xml:space="preserve"> and </w:t>
      </w:r>
      <w:r w:rsidDel="00000000" w:rsidR="00000000" w:rsidRPr="00000000">
        <w:rPr>
          <w:i w:val="1"/>
          <w:color w:val="253551"/>
          <w:sz w:val="26"/>
          <w:szCs w:val="26"/>
          <w:rtl w:val="0"/>
        </w:rPr>
        <w:t xml:space="preserve">Christopher Newport University</w:t>
      </w:r>
      <w:r w:rsidDel="00000000" w:rsidR="00000000" w:rsidRPr="00000000">
        <w:rPr>
          <w:color w:val="253551"/>
          <w:sz w:val="26"/>
          <w:szCs w:val="26"/>
          <w:rtl w:val="0"/>
        </w:rPr>
        <w:t xml:space="preserve">. She was faculty at </w:t>
      </w:r>
      <w:r w:rsidDel="00000000" w:rsidR="00000000" w:rsidRPr="00000000">
        <w:rPr>
          <w:i w:val="1"/>
          <w:color w:val="253551"/>
          <w:sz w:val="26"/>
          <w:szCs w:val="26"/>
          <w:rtl w:val="0"/>
        </w:rPr>
        <w:t xml:space="preserve">Miami Youth for Chamber Music</w:t>
      </w:r>
      <w:r w:rsidDel="00000000" w:rsidR="00000000" w:rsidRPr="00000000">
        <w:rPr>
          <w:color w:val="253551"/>
          <w:sz w:val="26"/>
          <w:szCs w:val="26"/>
          <w:rtl w:val="0"/>
        </w:rPr>
        <w:t xml:space="preserve"> and has been a guest artist/lecturer at the </w:t>
      </w:r>
      <w:r w:rsidDel="00000000" w:rsidR="00000000" w:rsidRPr="00000000">
        <w:rPr>
          <w:i w:val="1"/>
          <w:color w:val="253551"/>
          <w:sz w:val="26"/>
          <w:szCs w:val="26"/>
          <w:rtl w:val="0"/>
        </w:rPr>
        <w:t xml:space="preserve">Castleman Quartet Program</w:t>
      </w:r>
      <w:r w:rsidDel="00000000" w:rsidR="00000000" w:rsidRPr="00000000">
        <w:rPr>
          <w:color w:val="253551"/>
          <w:sz w:val="26"/>
          <w:szCs w:val="26"/>
          <w:rtl w:val="0"/>
        </w:rPr>
        <w:t xml:space="preserve"> in NY and the </w:t>
      </w:r>
      <w:r w:rsidDel="00000000" w:rsidR="00000000" w:rsidRPr="00000000">
        <w:rPr>
          <w:i w:val="1"/>
          <w:color w:val="253551"/>
          <w:sz w:val="26"/>
          <w:szCs w:val="26"/>
          <w:rtl w:val="0"/>
        </w:rPr>
        <w:t xml:space="preserve">Modern School of Music and Dance</w:t>
      </w:r>
      <w:r w:rsidDel="00000000" w:rsidR="00000000" w:rsidRPr="00000000">
        <w:rPr>
          <w:color w:val="253551"/>
          <w:sz w:val="26"/>
          <w:szCs w:val="26"/>
          <w:rtl w:val="0"/>
        </w:rPr>
        <w:t xml:space="preserve"> in Santiago, Chile. </w:t>
      </w:r>
    </w:p>
    <w:p w:rsidR="00000000" w:rsidDel="00000000" w:rsidP="00000000" w:rsidRDefault="00000000" w:rsidRPr="00000000" w14:paraId="00000003">
      <w:pPr>
        <w:spacing w:before="240" w:lineRule="auto"/>
        <w:rPr>
          <w:color w:val="253551"/>
          <w:sz w:val="26"/>
          <w:szCs w:val="26"/>
        </w:rPr>
      </w:pPr>
      <w:r w:rsidDel="00000000" w:rsidR="00000000" w:rsidRPr="00000000">
        <w:rPr>
          <w:color w:val="253551"/>
          <w:sz w:val="26"/>
          <w:szCs w:val="26"/>
          <w:rtl w:val="0"/>
        </w:rPr>
        <w:t xml:space="preserve">Ms. Oswald’s primary mentors are Charlie Castleman and Andrés Cárdenes. She attended the Eastman School of Music (BM), Frost School of Music (Artist Diploma) and Carnegie Mellon University (Master of Music) where she was the teaching assistant of Mr. Castleman and Mr. Cárdenes respectively. As a teenager, Nicole studied abroad for 3 years at the Utrechts Conservatory in The Netherlands. </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