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956A08" w14:textId="77777777" w:rsidR="00741338" w:rsidRDefault="00741338" w:rsidP="00741338">
      <w:pPr>
        <w:jc w:val="center"/>
        <w:rPr>
          <w:b/>
          <w:bCs/>
          <w:lang w:val="en-US"/>
        </w:rPr>
      </w:pPr>
    </w:p>
    <w:p w14:paraId="1ED872F6" w14:textId="1D52B924" w:rsidR="00741338" w:rsidRPr="00741338" w:rsidRDefault="00741338" w:rsidP="00741338">
      <w:pPr>
        <w:jc w:val="center"/>
        <w:rPr>
          <w:b/>
          <w:bCs/>
          <w:lang w:val="en-US"/>
        </w:rPr>
      </w:pPr>
      <w:r w:rsidRPr="00741338">
        <w:rPr>
          <w:b/>
          <w:bCs/>
          <w:noProof/>
        </w:rPr>
        <w:drawing>
          <wp:inline distT="0" distB="0" distL="0" distR="0" wp14:anchorId="6E827BE8" wp14:editId="3B60BCD7">
            <wp:extent cx="4676660" cy="2743200"/>
            <wp:effectExtent l="0" t="0" r="0" b="0"/>
            <wp:docPr id="388287152" name="Grafik 2"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oup of logos with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1739" cy="2793105"/>
                    </a:xfrm>
                    <a:prstGeom prst="rect">
                      <a:avLst/>
                    </a:prstGeom>
                    <a:noFill/>
                    <a:ln>
                      <a:noFill/>
                    </a:ln>
                  </pic:spPr>
                </pic:pic>
              </a:graphicData>
            </a:graphic>
          </wp:inline>
        </w:drawing>
      </w:r>
    </w:p>
    <w:p w14:paraId="70BF0E9F" w14:textId="4F07B30E" w:rsidR="00741338" w:rsidRDefault="00741338" w:rsidP="00741338">
      <w:pPr>
        <w:jc w:val="center"/>
        <w:rPr>
          <w:b/>
          <w:bCs/>
          <w:lang w:val="en-US"/>
        </w:rPr>
      </w:pPr>
    </w:p>
    <w:p w14:paraId="6C629749" w14:textId="77777777" w:rsidR="00741338" w:rsidRPr="00741338" w:rsidRDefault="00741338" w:rsidP="00741338">
      <w:pPr>
        <w:jc w:val="center"/>
        <w:rPr>
          <w:b/>
          <w:bCs/>
          <w:lang w:val="en-US"/>
        </w:rPr>
      </w:pPr>
    </w:p>
    <w:p w14:paraId="08BF9C41" w14:textId="62AED3B0" w:rsidR="00741338" w:rsidRPr="00866804" w:rsidRDefault="00741338" w:rsidP="00741338">
      <w:pPr>
        <w:jc w:val="center"/>
        <w:rPr>
          <w:rFonts w:ascii="Calibri" w:hAnsi="Calibri" w:cs="Calibri"/>
          <w:b/>
          <w:bCs/>
          <w:sz w:val="28"/>
          <w:szCs w:val="28"/>
          <w:lang w:val="en-US"/>
        </w:rPr>
      </w:pPr>
      <w:r w:rsidRPr="00866804">
        <w:rPr>
          <w:rFonts w:ascii="Calibri" w:hAnsi="Calibri" w:cs="Calibri"/>
          <w:b/>
          <w:bCs/>
          <w:sz w:val="28"/>
          <w:szCs w:val="28"/>
          <w:lang w:val="en-US"/>
        </w:rPr>
        <w:t>Scientific Programming Final Project – Report</w:t>
      </w:r>
    </w:p>
    <w:p w14:paraId="629D618F" w14:textId="7F716FE3" w:rsidR="00741338" w:rsidRPr="00866804" w:rsidRDefault="00741338" w:rsidP="00741338">
      <w:pPr>
        <w:jc w:val="center"/>
        <w:rPr>
          <w:rFonts w:ascii="Calibri" w:hAnsi="Calibri" w:cs="Calibri"/>
          <w:b/>
          <w:bCs/>
          <w:sz w:val="28"/>
          <w:szCs w:val="28"/>
          <w:lang w:val="en-US"/>
        </w:rPr>
      </w:pPr>
      <w:r w:rsidRPr="00866804">
        <w:rPr>
          <w:rFonts w:ascii="Calibri" w:hAnsi="Calibri" w:cs="Calibri"/>
          <w:b/>
          <w:bCs/>
          <w:sz w:val="28"/>
          <w:szCs w:val="28"/>
          <w:lang w:val="en-US"/>
        </w:rPr>
        <w:t>Coronary Disease Predictive Model</w:t>
      </w:r>
    </w:p>
    <w:p w14:paraId="022FEF49" w14:textId="77777777" w:rsidR="00741338" w:rsidRPr="00866804" w:rsidRDefault="00741338" w:rsidP="00741338">
      <w:pPr>
        <w:jc w:val="center"/>
        <w:rPr>
          <w:rFonts w:ascii="Calibri" w:hAnsi="Calibri" w:cs="Calibri"/>
          <w:b/>
          <w:bCs/>
          <w:lang w:val="en-US"/>
        </w:rPr>
      </w:pPr>
    </w:p>
    <w:p w14:paraId="1AF2B2B0" w14:textId="77777777" w:rsidR="00741338" w:rsidRPr="00866804" w:rsidRDefault="00741338" w:rsidP="00741338">
      <w:pPr>
        <w:jc w:val="center"/>
        <w:rPr>
          <w:rFonts w:ascii="Calibri" w:hAnsi="Calibri" w:cs="Calibri"/>
          <w:b/>
          <w:bCs/>
          <w:lang w:val="en-US"/>
        </w:rPr>
      </w:pPr>
    </w:p>
    <w:p w14:paraId="72BE2B9A" w14:textId="558C4681" w:rsidR="00741338" w:rsidRPr="00866804" w:rsidRDefault="00741338" w:rsidP="00741338">
      <w:pPr>
        <w:jc w:val="center"/>
        <w:rPr>
          <w:rFonts w:ascii="Calibri" w:hAnsi="Calibri" w:cs="Calibri"/>
          <w:lang w:val="en-US"/>
        </w:rPr>
      </w:pPr>
      <w:r w:rsidRPr="00866804">
        <w:rPr>
          <w:rFonts w:ascii="Calibri" w:hAnsi="Calibri" w:cs="Calibri"/>
          <w:lang w:val="en-US"/>
        </w:rPr>
        <w:t xml:space="preserve">Group K: </w:t>
      </w:r>
    </w:p>
    <w:p w14:paraId="2B79EA36" w14:textId="645841C0" w:rsidR="00741338" w:rsidRPr="00866804" w:rsidRDefault="00741338" w:rsidP="00741338">
      <w:pPr>
        <w:jc w:val="center"/>
        <w:rPr>
          <w:rFonts w:ascii="Calibri" w:hAnsi="Calibri" w:cs="Calibri"/>
          <w:lang w:val="en-US"/>
        </w:rPr>
      </w:pPr>
      <w:r w:rsidRPr="00866804">
        <w:rPr>
          <w:rFonts w:ascii="Calibri" w:hAnsi="Calibri" w:cs="Calibri"/>
          <w:lang w:val="es-ES"/>
        </w:rPr>
        <w:t>Miguel González </w:t>
      </w:r>
      <w:proofErr w:type="spellStart"/>
      <w:r w:rsidRPr="00866804">
        <w:rPr>
          <w:rFonts w:ascii="Calibri" w:hAnsi="Calibri" w:cs="Calibri"/>
          <w:lang w:val="es-ES"/>
        </w:rPr>
        <w:t>González</w:t>
      </w:r>
      <w:proofErr w:type="spellEnd"/>
      <w:r w:rsidRPr="00866804">
        <w:rPr>
          <w:rFonts w:ascii="Calibri" w:hAnsi="Calibri" w:cs="Calibri"/>
          <w:lang w:val="en-US"/>
        </w:rPr>
        <w:t xml:space="preserve">, </w:t>
      </w:r>
      <w:r w:rsidRPr="00866804">
        <w:rPr>
          <w:rFonts w:ascii="Calibri" w:hAnsi="Calibri" w:cs="Calibri"/>
          <w:lang w:val="es-ES"/>
        </w:rPr>
        <w:t xml:space="preserve">César Merino Fidalgo, Jan Carreras Boada, Miriam Cegarra </w:t>
      </w:r>
      <w:proofErr w:type="spellStart"/>
      <w:r w:rsidRPr="00866804">
        <w:rPr>
          <w:rFonts w:ascii="Calibri" w:hAnsi="Calibri" w:cs="Calibri"/>
          <w:lang w:val="es-ES"/>
        </w:rPr>
        <w:t>Cuquerella</w:t>
      </w:r>
      <w:proofErr w:type="spellEnd"/>
      <w:r w:rsidRPr="00866804">
        <w:rPr>
          <w:rFonts w:ascii="Calibri" w:hAnsi="Calibri" w:cs="Calibri"/>
          <w:lang w:val="es-ES"/>
        </w:rPr>
        <w:t xml:space="preserve">, Pol </w:t>
      </w:r>
      <w:proofErr w:type="spellStart"/>
      <w:r w:rsidRPr="00866804">
        <w:rPr>
          <w:rFonts w:ascii="Calibri" w:hAnsi="Calibri" w:cs="Calibri"/>
          <w:lang w:val="es-ES"/>
        </w:rPr>
        <w:t>Jardí</w:t>
      </w:r>
      <w:proofErr w:type="spellEnd"/>
      <w:r w:rsidRPr="00866804">
        <w:rPr>
          <w:rFonts w:ascii="Calibri" w:hAnsi="Calibri" w:cs="Calibri"/>
          <w:lang w:val="es-ES"/>
        </w:rPr>
        <w:t xml:space="preserve"> Yanes, Iris Mestres Pascual,</w:t>
      </w:r>
      <w:r w:rsidRPr="00866804">
        <w:rPr>
          <w:rFonts w:ascii="Calibri" w:hAnsi="Calibri" w:cs="Calibri"/>
          <w:lang w:val="en-US"/>
        </w:rPr>
        <w:t xml:space="preserve"> </w:t>
      </w:r>
      <w:r w:rsidRPr="00866804">
        <w:rPr>
          <w:rFonts w:ascii="Calibri" w:hAnsi="Calibri" w:cs="Calibri"/>
          <w:lang w:val="es-ES"/>
        </w:rPr>
        <w:t>Johanna </w:t>
      </w:r>
      <w:proofErr w:type="spellStart"/>
      <w:r w:rsidRPr="00866804">
        <w:rPr>
          <w:rFonts w:ascii="Calibri" w:hAnsi="Calibri" w:cs="Calibri"/>
          <w:lang w:val="es-ES"/>
        </w:rPr>
        <w:t>Ursula</w:t>
      </w:r>
      <w:proofErr w:type="spellEnd"/>
      <w:r w:rsidRPr="00866804">
        <w:rPr>
          <w:rFonts w:ascii="Calibri" w:hAnsi="Calibri" w:cs="Calibri"/>
          <w:lang w:val="es-ES"/>
        </w:rPr>
        <w:t> Albers</w:t>
      </w:r>
    </w:p>
    <w:p w14:paraId="2C6828A1" w14:textId="32EB74EB" w:rsidR="00741338" w:rsidRDefault="00741338" w:rsidP="00741338">
      <w:pPr>
        <w:jc w:val="center"/>
        <w:rPr>
          <w:b/>
          <w:bCs/>
          <w:lang w:val="en-US"/>
        </w:rPr>
      </w:pPr>
      <w:r>
        <w:rPr>
          <w:b/>
          <w:bCs/>
          <w:lang w:val="en-US"/>
        </w:rPr>
        <w:br w:type="page"/>
      </w:r>
    </w:p>
    <w:p w14:paraId="77E9CDB6" w14:textId="47BBBFF3" w:rsidR="00665DD2" w:rsidRDefault="00665DD2" w:rsidP="00665DD2">
      <w:pPr>
        <w:rPr>
          <w:rFonts w:ascii="Calibri" w:hAnsi="Calibri" w:cs="Calibri"/>
          <w:b/>
          <w:bCs/>
          <w:sz w:val="22"/>
          <w:szCs w:val="22"/>
          <w:lang w:val="en-US"/>
        </w:rPr>
      </w:pPr>
      <w:r w:rsidRPr="00866804">
        <w:rPr>
          <w:rFonts w:ascii="Calibri" w:hAnsi="Calibri" w:cs="Calibri"/>
          <w:b/>
          <w:bCs/>
          <w:sz w:val="22"/>
          <w:szCs w:val="22"/>
          <w:lang w:val="en-US"/>
        </w:rPr>
        <w:lastRenderedPageBreak/>
        <w:t>Objective of the Project</w:t>
      </w:r>
    </w:p>
    <w:p w14:paraId="2EEACC67" w14:textId="77777777" w:rsidR="00866804" w:rsidRPr="00866804" w:rsidRDefault="00866804" w:rsidP="00866804">
      <w:pPr>
        <w:rPr>
          <w:rFonts w:ascii="Calibri" w:hAnsi="Calibri" w:cs="Calibri"/>
          <w:sz w:val="22"/>
          <w:szCs w:val="22"/>
          <w:lang w:val="en-US"/>
        </w:rPr>
      </w:pPr>
      <w:r w:rsidRPr="00866804">
        <w:rPr>
          <w:rFonts w:ascii="Calibri" w:hAnsi="Calibri" w:cs="Calibri"/>
          <w:sz w:val="22"/>
          <w:szCs w:val="22"/>
          <w:lang w:val="en-US"/>
        </w:rPr>
        <w:t>The objective of this project is to develop a robust and interpretable predictive system for estimating the risk of coronary heart disease (CHD) within a ten-year follow-up period, using routinely collected clinical and lifestyle variables. The project follows an end-to-end scientific programming workflow, progressing from raw data processing to a deployable diagnostic application.</w:t>
      </w:r>
    </w:p>
    <w:p w14:paraId="00B059DF" w14:textId="77777777" w:rsidR="00866804" w:rsidRPr="00866804" w:rsidRDefault="00866804" w:rsidP="00866804">
      <w:pPr>
        <w:rPr>
          <w:rFonts w:ascii="Calibri" w:hAnsi="Calibri" w:cs="Calibri"/>
          <w:sz w:val="22"/>
          <w:szCs w:val="22"/>
          <w:lang w:val="en-US"/>
        </w:rPr>
      </w:pPr>
      <w:r w:rsidRPr="00866804">
        <w:rPr>
          <w:rFonts w:ascii="Calibri" w:hAnsi="Calibri" w:cs="Calibri"/>
          <w:sz w:val="22"/>
          <w:szCs w:val="22"/>
          <w:lang w:val="en-US"/>
        </w:rPr>
        <w:t xml:space="preserve">Using a dataset of 4,238 individuals with demographic, behavioral, and cardiovascular measurements, the primary goal is to train and evaluate predictive models that estimate the probability of developing CHD. Particular attention is given to data quality, feature engineering, and handling class imbalance </w:t>
      </w:r>
      <w:proofErr w:type="gramStart"/>
      <w:r w:rsidRPr="00866804">
        <w:rPr>
          <w:rFonts w:ascii="Calibri" w:hAnsi="Calibri" w:cs="Calibri"/>
          <w:sz w:val="22"/>
          <w:szCs w:val="22"/>
          <w:lang w:val="en-US"/>
        </w:rPr>
        <w:t>in order to</w:t>
      </w:r>
      <w:proofErr w:type="gramEnd"/>
      <w:r w:rsidRPr="00866804">
        <w:rPr>
          <w:rFonts w:ascii="Calibri" w:hAnsi="Calibri" w:cs="Calibri"/>
          <w:sz w:val="22"/>
          <w:szCs w:val="22"/>
          <w:lang w:val="en-US"/>
        </w:rPr>
        <w:t xml:space="preserve"> ensure reliable and clinically meaningful predictions.</w:t>
      </w:r>
    </w:p>
    <w:p w14:paraId="08747A4F" w14:textId="77777777" w:rsidR="00866804" w:rsidRPr="00866804" w:rsidRDefault="00866804" w:rsidP="00866804">
      <w:pPr>
        <w:rPr>
          <w:rFonts w:ascii="Calibri" w:hAnsi="Calibri" w:cs="Calibri"/>
          <w:sz w:val="22"/>
          <w:szCs w:val="22"/>
          <w:lang w:val="en-US"/>
        </w:rPr>
      </w:pPr>
      <w:r w:rsidRPr="00866804">
        <w:rPr>
          <w:rFonts w:ascii="Calibri" w:hAnsi="Calibri" w:cs="Calibri"/>
          <w:sz w:val="22"/>
          <w:szCs w:val="22"/>
          <w:lang w:val="en-US"/>
        </w:rPr>
        <w:t>Multiple modeling approaches are explored and compared, including logistic regression, distance-based methods, and tree-based models. Model performance is assessed using standard evaluation metrics such as accuracy, recall, and ROC-AUC, with the aim of selecting a model that balances predictive performance and interpretability.</w:t>
      </w:r>
    </w:p>
    <w:p w14:paraId="7784E850" w14:textId="77777777" w:rsidR="00866804" w:rsidRPr="00866804" w:rsidRDefault="00866804" w:rsidP="00866804">
      <w:pPr>
        <w:rPr>
          <w:rFonts w:ascii="Calibri" w:hAnsi="Calibri" w:cs="Calibri"/>
          <w:sz w:val="22"/>
          <w:szCs w:val="22"/>
          <w:lang w:val="en-US"/>
        </w:rPr>
      </w:pPr>
      <w:r w:rsidRPr="00866804">
        <w:rPr>
          <w:rFonts w:ascii="Calibri" w:hAnsi="Calibri" w:cs="Calibri"/>
          <w:sz w:val="22"/>
          <w:szCs w:val="22"/>
          <w:lang w:val="en-US"/>
        </w:rPr>
        <w:t>Finally, the selected model is encapsulated in an application programming interface (API) that accepts patient-level input features and returns both a predicted CHD class and an associated risk probability. This final step demonstrates how predictive modeling can be translated into a practical decision-support tool.</w:t>
      </w:r>
    </w:p>
    <w:p w14:paraId="64B5AB06" w14:textId="3AD9F4D3" w:rsidR="00D57074" w:rsidRPr="00866804" w:rsidRDefault="00F95631">
      <w:pPr>
        <w:rPr>
          <w:rFonts w:ascii="Calibri" w:hAnsi="Calibri" w:cs="Calibri"/>
          <w:b/>
          <w:bCs/>
          <w:sz w:val="22"/>
          <w:szCs w:val="22"/>
          <w:lang w:val="en-US"/>
        </w:rPr>
      </w:pPr>
      <w:r w:rsidRPr="00866804">
        <w:rPr>
          <w:rFonts w:ascii="Calibri" w:hAnsi="Calibri" w:cs="Calibri"/>
          <w:b/>
          <w:bCs/>
          <w:sz w:val="22"/>
          <w:szCs w:val="22"/>
          <w:lang w:val="en-US"/>
        </w:rPr>
        <w:t>Distribution of Tasks</w:t>
      </w:r>
    </w:p>
    <w:p w14:paraId="07440D5A" w14:textId="77777777" w:rsidR="00F95631" w:rsidRPr="00866804" w:rsidRDefault="00F95631">
      <w:pPr>
        <w:rPr>
          <w:rFonts w:ascii="Calibri" w:hAnsi="Calibri" w:cs="Calibri"/>
          <w:b/>
          <w:bCs/>
          <w:sz w:val="22"/>
          <w:szCs w:val="22"/>
          <w:lang w:val="en-US"/>
        </w:rPr>
      </w:pPr>
    </w:p>
    <w:p w14:paraId="0D5D7D2D" w14:textId="77777777" w:rsidR="00F95631" w:rsidRPr="00866804" w:rsidRDefault="00F95631" w:rsidP="00F95631">
      <w:pPr>
        <w:rPr>
          <w:rFonts w:ascii="Calibri" w:hAnsi="Calibri" w:cs="Calibri"/>
          <w:b/>
          <w:bCs/>
          <w:sz w:val="22"/>
          <w:szCs w:val="22"/>
          <w:lang w:val="en-US"/>
        </w:rPr>
      </w:pPr>
      <w:r w:rsidRPr="00F95631">
        <w:rPr>
          <w:rFonts w:ascii="Calibri" w:hAnsi="Calibri" w:cs="Calibri"/>
          <w:b/>
          <w:bCs/>
          <w:sz w:val="22"/>
          <w:szCs w:val="22"/>
          <w:lang w:val="en-US"/>
        </w:rPr>
        <w:t>Data Understanding &amp; Cleaning</w:t>
      </w:r>
    </w:p>
    <w:p w14:paraId="667AC547" w14:textId="77777777" w:rsidR="00866804" w:rsidRPr="00866804" w:rsidRDefault="00866804" w:rsidP="00F95631">
      <w:pPr>
        <w:rPr>
          <w:rFonts w:ascii="Calibri" w:hAnsi="Calibri" w:cs="Calibri"/>
          <w:b/>
          <w:bCs/>
          <w:sz w:val="22"/>
          <w:szCs w:val="22"/>
          <w:lang w:val="en-US"/>
        </w:rPr>
      </w:pPr>
    </w:p>
    <w:p w14:paraId="052801FC" w14:textId="05A87C84" w:rsidR="00866804" w:rsidRPr="00B55C81" w:rsidRDefault="00866804" w:rsidP="00F95631">
      <w:pPr>
        <w:rPr>
          <w:rFonts w:ascii="Calibri" w:hAnsi="Calibri" w:cs="Calibri"/>
          <w:b/>
          <w:bCs/>
          <w:sz w:val="22"/>
          <w:szCs w:val="22"/>
          <w:lang w:val="en-US"/>
        </w:rPr>
      </w:pPr>
      <w:r w:rsidRPr="00866804">
        <w:rPr>
          <w:rFonts w:ascii="Calibri" w:hAnsi="Calibri" w:cs="Calibri"/>
          <w:b/>
          <w:bCs/>
          <w:sz w:val="22"/>
          <w:szCs w:val="22"/>
          <w:lang w:val="en-US"/>
        </w:rPr>
        <w:t>Feature Engineering &amp; E</w:t>
      </w:r>
      <w:r w:rsidR="009F67C4" w:rsidRPr="00B55C81">
        <w:rPr>
          <w:rFonts w:ascii="Calibri" w:hAnsi="Calibri" w:cs="Calibri"/>
          <w:b/>
          <w:bCs/>
          <w:sz w:val="22"/>
          <w:szCs w:val="22"/>
          <w:lang w:val="en-US"/>
        </w:rPr>
        <w:t>x</w:t>
      </w:r>
      <w:r w:rsidR="00B55C81" w:rsidRPr="00B55C81">
        <w:rPr>
          <w:rFonts w:ascii="Calibri" w:hAnsi="Calibri" w:cs="Calibri"/>
          <w:b/>
          <w:bCs/>
          <w:sz w:val="22"/>
          <w:szCs w:val="22"/>
          <w:lang w:val="en-US"/>
        </w:rPr>
        <w:t>plorator</w:t>
      </w:r>
      <w:r w:rsidR="00B55C81">
        <w:rPr>
          <w:rFonts w:ascii="Calibri" w:hAnsi="Calibri" w:cs="Calibri"/>
          <w:b/>
          <w:bCs/>
          <w:sz w:val="22"/>
          <w:szCs w:val="22"/>
          <w:lang w:val="en-US"/>
        </w:rPr>
        <w:t>y</w:t>
      </w:r>
      <w:r w:rsidR="00B55C81" w:rsidRPr="00B55C81">
        <w:rPr>
          <w:rFonts w:ascii="Calibri" w:hAnsi="Calibri" w:cs="Calibri"/>
          <w:b/>
          <w:bCs/>
          <w:sz w:val="22"/>
          <w:szCs w:val="22"/>
          <w:lang w:val="en-US"/>
        </w:rPr>
        <w:t xml:space="preserve"> </w:t>
      </w:r>
      <w:r w:rsidRPr="00866804">
        <w:rPr>
          <w:rFonts w:ascii="Calibri" w:hAnsi="Calibri" w:cs="Calibri"/>
          <w:b/>
          <w:bCs/>
          <w:sz w:val="22"/>
          <w:szCs w:val="22"/>
          <w:lang w:val="en-US"/>
        </w:rPr>
        <w:t>D</w:t>
      </w:r>
      <w:r w:rsidR="00B55C81" w:rsidRPr="00B55C81">
        <w:rPr>
          <w:rFonts w:ascii="Calibri" w:hAnsi="Calibri" w:cs="Calibri"/>
          <w:b/>
          <w:bCs/>
          <w:sz w:val="22"/>
          <w:szCs w:val="22"/>
          <w:lang w:val="en-US"/>
        </w:rPr>
        <w:t xml:space="preserve">ata </w:t>
      </w:r>
      <w:r w:rsidRPr="00866804">
        <w:rPr>
          <w:rFonts w:ascii="Calibri" w:hAnsi="Calibri" w:cs="Calibri"/>
          <w:b/>
          <w:bCs/>
          <w:sz w:val="22"/>
          <w:szCs w:val="22"/>
          <w:lang w:val="en-US"/>
        </w:rPr>
        <w:t>A</w:t>
      </w:r>
      <w:r w:rsidR="00B55C81">
        <w:rPr>
          <w:rFonts w:ascii="Calibri" w:hAnsi="Calibri" w:cs="Calibri"/>
          <w:b/>
          <w:bCs/>
          <w:sz w:val="22"/>
          <w:szCs w:val="22"/>
          <w:lang w:val="en-US"/>
        </w:rPr>
        <w:t>nalysis</w:t>
      </w:r>
    </w:p>
    <w:p w14:paraId="273B111B" w14:textId="6BEBAFF7" w:rsidR="00F95631" w:rsidRPr="00F95631" w:rsidRDefault="00B55C81" w:rsidP="00F95631">
      <w:pPr>
        <w:rPr>
          <w:rFonts w:ascii="Calibri" w:hAnsi="Calibri" w:cs="Calibri"/>
          <w:sz w:val="22"/>
          <w:szCs w:val="22"/>
          <w:lang w:val="en-US"/>
        </w:rPr>
      </w:pPr>
      <w:r>
        <w:rPr>
          <w:rFonts w:ascii="Calibri" w:hAnsi="Calibri" w:cs="Calibri"/>
          <w:sz w:val="22"/>
          <w:szCs w:val="22"/>
          <w:lang w:val="en-US"/>
        </w:rPr>
        <w:t>During the feature engineering, t</w:t>
      </w:r>
      <w:r w:rsidR="00F95631" w:rsidRPr="00F95631">
        <w:rPr>
          <w:rFonts w:ascii="Calibri" w:hAnsi="Calibri" w:cs="Calibri"/>
          <w:sz w:val="22"/>
          <w:szCs w:val="22"/>
          <w:lang w:val="en-US"/>
        </w:rPr>
        <w:t xml:space="preserve">wo derived features were created to capture clinically meaningful information beyond the raw variables. Smoker intensity was defined as the product of current smoking status and the number of cigarettes smoked per day, allowing differentiation between non-smokers, light smokers, and heavy smokers, while assigning zero exposure to non-smokers. Pulse pressure was computed as the difference between systolic and diastolic blood pressure and serves as an indicator of arterial stiffness and cardiovascular risk. These engineered features aim to incorporate interaction effects and physiological relationships that may not be fully captured by individual variables alone. </w:t>
      </w:r>
    </w:p>
    <w:p w14:paraId="7D89F9F6" w14:textId="4BCA8254" w:rsidR="00F95631" w:rsidRPr="00866804" w:rsidRDefault="00F95631" w:rsidP="00F95631">
      <w:pPr>
        <w:rPr>
          <w:rFonts w:ascii="Calibri" w:hAnsi="Calibri" w:cs="Calibri"/>
          <w:sz w:val="22"/>
          <w:szCs w:val="22"/>
          <w:lang w:val="en-US"/>
        </w:rPr>
      </w:pPr>
      <w:r w:rsidRPr="00F95631">
        <w:rPr>
          <w:rFonts w:ascii="Calibri" w:hAnsi="Calibri" w:cs="Calibri"/>
          <w:sz w:val="22"/>
          <w:szCs w:val="22"/>
          <w:lang w:val="en-US"/>
        </w:rPr>
        <w:t xml:space="preserve">Exploratory data analysis was conducted to examine the relationship between baseline characteristics and ten-year coronary heart disease (CHD) status. Age, pulse pressure and systolic blood pressure show the strongest univariate associations with CHD, with distributions for CHD cases shifted toward higher values compared to non-CHD cases. However, substantial overlap remains, indicating only moderate separability when these variables are considered individually. Other continuous variables, including diastolic blood pressure, body mass index, glucose, and total cholesterol, exhibit weaker differences and considerable overlap between groups. Categorical variables such as sex, prevalent hypertension, blood pressure medication use, and diabetes suggest associations with CHD risk, although small subgroup sizes and class imbalance limit their standalone discriminatory power. </w:t>
      </w:r>
      <w:r w:rsidRPr="00F95631">
        <w:rPr>
          <w:rFonts w:ascii="Calibri" w:hAnsi="Calibri" w:cs="Calibri"/>
          <w:sz w:val="22"/>
          <w:szCs w:val="22"/>
          <w:lang w:val="en-US"/>
        </w:rPr>
        <w:lastRenderedPageBreak/>
        <w:t>Overall, no single variable clearly separates CHD from non-CHD cases, highlighting the need for multivariable modeling to capture combined effects.</w:t>
      </w:r>
    </w:p>
    <w:p w14:paraId="79CD31C9" w14:textId="77777777" w:rsidR="00F95631" w:rsidRPr="00866804" w:rsidRDefault="00F95631" w:rsidP="00F95631">
      <w:pPr>
        <w:rPr>
          <w:rFonts w:ascii="Calibri" w:hAnsi="Calibri" w:cs="Calibri"/>
          <w:b/>
          <w:bCs/>
          <w:sz w:val="22"/>
          <w:szCs w:val="22"/>
          <w:lang w:val="en-US"/>
        </w:rPr>
      </w:pPr>
      <w:r w:rsidRPr="00F95631">
        <w:rPr>
          <w:rFonts w:ascii="Calibri" w:hAnsi="Calibri" w:cs="Calibri"/>
          <w:b/>
          <w:bCs/>
          <w:sz w:val="22"/>
          <w:szCs w:val="22"/>
          <w:lang w:val="en-US"/>
        </w:rPr>
        <w:t>Normalization &amp; Correlation</w:t>
      </w:r>
    </w:p>
    <w:p w14:paraId="4068C2C7" w14:textId="77777777" w:rsidR="00F95631" w:rsidRPr="00866804" w:rsidRDefault="00F95631" w:rsidP="00F95631">
      <w:pPr>
        <w:rPr>
          <w:rFonts w:ascii="Calibri" w:hAnsi="Calibri" w:cs="Calibri"/>
          <w:b/>
          <w:bCs/>
          <w:sz w:val="22"/>
          <w:szCs w:val="22"/>
          <w:lang w:val="en-US"/>
        </w:rPr>
      </w:pPr>
      <w:r w:rsidRPr="00F95631">
        <w:rPr>
          <w:rFonts w:ascii="Calibri" w:hAnsi="Calibri" w:cs="Calibri"/>
          <w:b/>
          <w:bCs/>
          <w:sz w:val="22"/>
          <w:szCs w:val="22"/>
          <w:lang w:val="en-US"/>
        </w:rPr>
        <w:br/>
        <w:t>Model Development</w:t>
      </w:r>
    </w:p>
    <w:p w14:paraId="090089B9" w14:textId="77777777" w:rsidR="00F95631" w:rsidRPr="00866804" w:rsidRDefault="00F95631" w:rsidP="00F95631">
      <w:pPr>
        <w:rPr>
          <w:rFonts w:ascii="Calibri" w:hAnsi="Calibri" w:cs="Calibri"/>
          <w:b/>
          <w:bCs/>
          <w:sz w:val="22"/>
          <w:szCs w:val="22"/>
          <w:lang w:val="en-US"/>
        </w:rPr>
      </w:pPr>
      <w:r w:rsidRPr="00F95631">
        <w:rPr>
          <w:rFonts w:ascii="Calibri" w:hAnsi="Calibri" w:cs="Calibri"/>
          <w:b/>
          <w:bCs/>
          <w:sz w:val="22"/>
          <w:szCs w:val="22"/>
          <w:lang w:val="en-US"/>
        </w:rPr>
        <w:br/>
        <w:t>Model Validation &amp; Selection</w:t>
      </w:r>
    </w:p>
    <w:p w14:paraId="63BC41DD" w14:textId="2D88C837" w:rsidR="00F95631" w:rsidRPr="00866804" w:rsidRDefault="00F95631" w:rsidP="00F95631">
      <w:pPr>
        <w:rPr>
          <w:rFonts w:ascii="Calibri" w:hAnsi="Calibri" w:cs="Calibri"/>
          <w:b/>
          <w:bCs/>
          <w:sz w:val="22"/>
          <w:szCs w:val="22"/>
          <w:lang w:val="en-US"/>
        </w:rPr>
      </w:pPr>
      <w:r w:rsidRPr="00F95631">
        <w:rPr>
          <w:rFonts w:ascii="Calibri" w:hAnsi="Calibri" w:cs="Calibri"/>
          <w:b/>
          <w:bCs/>
          <w:sz w:val="22"/>
          <w:szCs w:val="22"/>
          <w:lang w:val="en-US"/>
        </w:rPr>
        <w:br/>
        <w:t>API Creation</w:t>
      </w:r>
    </w:p>
    <w:p w14:paraId="5F21C4D3" w14:textId="77777777" w:rsidR="00F95631" w:rsidRPr="00866804" w:rsidRDefault="00F95631" w:rsidP="00F95631">
      <w:pPr>
        <w:rPr>
          <w:rFonts w:ascii="Calibri" w:hAnsi="Calibri" w:cs="Calibri"/>
          <w:b/>
          <w:bCs/>
          <w:sz w:val="22"/>
          <w:szCs w:val="22"/>
          <w:lang w:val="en-US"/>
        </w:rPr>
      </w:pPr>
    </w:p>
    <w:p w14:paraId="09485DAA" w14:textId="77777777" w:rsidR="00F95631" w:rsidRPr="00866804" w:rsidRDefault="00F95631" w:rsidP="00F95631">
      <w:pPr>
        <w:rPr>
          <w:rFonts w:ascii="Calibri" w:hAnsi="Calibri" w:cs="Calibri"/>
          <w:b/>
          <w:bCs/>
          <w:sz w:val="22"/>
          <w:szCs w:val="22"/>
          <w:lang w:val="en-US"/>
        </w:rPr>
      </w:pPr>
      <w:r w:rsidRPr="00F95631">
        <w:rPr>
          <w:rFonts w:ascii="Calibri" w:hAnsi="Calibri" w:cs="Calibri"/>
          <w:b/>
          <w:bCs/>
          <w:sz w:val="22"/>
          <w:szCs w:val="22"/>
          <w:lang w:val="en-US"/>
        </w:rPr>
        <w:t>Deployment</w:t>
      </w:r>
    </w:p>
    <w:p w14:paraId="7AEA9FD5" w14:textId="1EA17E76" w:rsidR="00F95631" w:rsidRPr="00866804" w:rsidRDefault="00F95631" w:rsidP="00F95631">
      <w:pPr>
        <w:rPr>
          <w:rFonts w:ascii="Calibri" w:hAnsi="Calibri" w:cs="Calibri"/>
          <w:b/>
          <w:bCs/>
          <w:sz w:val="22"/>
          <w:szCs w:val="22"/>
          <w:lang w:val="en-US"/>
        </w:rPr>
      </w:pPr>
      <w:r w:rsidRPr="00F95631">
        <w:rPr>
          <w:rFonts w:ascii="Calibri" w:hAnsi="Calibri" w:cs="Calibri"/>
          <w:b/>
          <w:bCs/>
          <w:sz w:val="22"/>
          <w:szCs w:val="22"/>
          <w:lang w:val="en-US"/>
        </w:rPr>
        <w:br/>
        <w:t>Conclusions</w:t>
      </w:r>
    </w:p>
    <w:p w14:paraId="125EFFDE" w14:textId="77777777" w:rsidR="00F95631" w:rsidRPr="00F95631" w:rsidRDefault="00F95631" w:rsidP="00F95631">
      <w:pPr>
        <w:rPr>
          <w:rFonts w:ascii="Calibri" w:hAnsi="Calibri" w:cs="Calibri"/>
          <w:b/>
          <w:bCs/>
          <w:sz w:val="22"/>
          <w:szCs w:val="22"/>
          <w:lang w:val="en-US"/>
        </w:rPr>
      </w:pPr>
    </w:p>
    <w:p w14:paraId="3DAC9E56" w14:textId="77777777" w:rsidR="00F95631" w:rsidRPr="00866804" w:rsidRDefault="00F95631">
      <w:pPr>
        <w:rPr>
          <w:rFonts w:ascii="Calibri" w:hAnsi="Calibri" w:cs="Calibri"/>
          <w:b/>
          <w:bCs/>
          <w:sz w:val="22"/>
          <w:szCs w:val="22"/>
          <w:lang w:val="en-US"/>
        </w:rPr>
      </w:pPr>
    </w:p>
    <w:sectPr w:rsidR="00F95631" w:rsidRPr="0086680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6E4524"/>
    <w:multiLevelType w:val="multilevel"/>
    <w:tmpl w:val="5772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266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D2"/>
    <w:rsid w:val="00105FB8"/>
    <w:rsid w:val="00662477"/>
    <w:rsid w:val="00665DD2"/>
    <w:rsid w:val="00741338"/>
    <w:rsid w:val="00866804"/>
    <w:rsid w:val="009F67C4"/>
    <w:rsid w:val="00B237E2"/>
    <w:rsid w:val="00B34424"/>
    <w:rsid w:val="00B55C81"/>
    <w:rsid w:val="00D153A1"/>
    <w:rsid w:val="00D57074"/>
    <w:rsid w:val="00E23C58"/>
    <w:rsid w:val="00F95631"/>
    <w:rsid w:val="00FE7D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3229789"/>
  <w15:chartTrackingRefBased/>
  <w15:docId w15:val="{B8D6414B-1F0B-3F4F-939F-3130F4D64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65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65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65DD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65DD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65DD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65DD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65DD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65DD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65DD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5DD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65DD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65DD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65DD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65DD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65DD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65DD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65DD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65DD2"/>
    <w:rPr>
      <w:rFonts w:eastAsiaTheme="majorEastAsia" w:cstheme="majorBidi"/>
      <w:color w:val="272727" w:themeColor="text1" w:themeTint="D8"/>
    </w:rPr>
  </w:style>
  <w:style w:type="paragraph" w:styleId="Titel">
    <w:name w:val="Title"/>
    <w:basedOn w:val="Standard"/>
    <w:next w:val="Standard"/>
    <w:link w:val="TitelZchn"/>
    <w:uiPriority w:val="10"/>
    <w:qFormat/>
    <w:rsid w:val="00665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65DD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65DD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65DD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65DD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65DD2"/>
    <w:rPr>
      <w:i/>
      <w:iCs/>
      <w:color w:val="404040" w:themeColor="text1" w:themeTint="BF"/>
    </w:rPr>
  </w:style>
  <w:style w:type="paragraph" w:styleId="Listenabsatz">
    <w:name w:val="List Paragraph"/>
    <w:basedOn w:val="Standard"/>
    <w:uiPriority w:val="34"/>
    <w:qFormat/>
    <w:rsid w:val="00665DD2"/>
    <w:pPr>
      <w:ind w:left="720"/>
      <w:contextualSpacing/>
    </w:pPr>
  </w:style>
  <w:style w:type="character" w:styleId="IntensiveHervorhebung">
    <w:name w:val="Intense Emphasis"/>
    <w:basedOn w:val="Absatz-Standardschriftart"/>
    <w:uiPriority w:val="21"/>
    <w:qFormat/>
    <w:rsid w:val="00665DD2"/>
    <w:rPr>
      <w:i/>
      <w:iCs/>
      <w:color w:val="0F4761" w:themeColor="accent1" w:themeShade="BF"/>
    </w:rPr>
  </w:style>
  <w:style w:type="paragraph" w:styleId="IntensivesZitat">
    <w:name w:val="Intense Quote"/>
    <w:basedOn w:val="Standard"/>
    <w:next w:val="Standard"/>
    <w:link w:val="IntensivesZitatZchn"/>
    <w:uiPriority w:val="30"/>
    <w:qFormat/>
    <w:rsid w:val="00665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65DD2"/>
    <w:rPr>
      <w:i/>
      <w:iCs/>
      <w:color w:val="0F4761" w:themeColor="accent1" w:themeShade="BF"/>
    </w:rPr>
  </w:style>
  <w:style w:type="character" w:styleId="IntensiverVerweis">
    <w:name w:val="Intense Reference"/>
    <w:basedOn w:val="Absatz-Standardschriftart"/>
    <w:uiPriority w:val="32"/>
    <w:qFormat/>
    <w:rsid w:val="00665DD2"/>
    <w:rPr>
      <w:b/>
      <w:bCs/>
      <w:smallCaps/>
      <w:color w:val="0F4761" w:themeColor="accent1" w:themeShade="BF"/>
      <w:spacing w:val="5"/>
    </w:rPr>
  </w:style>
  <w:style w:type="character" w:styleId="Hyperlink">
    <w:name w:val="Hyperlink"/>
    <w:basedOn w:val="Absatz-Standardschriftart"/>
    <w:uiPriority w:val="99"/>
    <w:unhideWhenUsed/>
    <w:rsid w:val="00741338"/>
    <w:rPr>
      <w:color w:val="467886" w:themeColor="hyperlink"/>
      <w:u w:val="single"/>
    </w:rPr>
  </w:style>
  <w:style w:type="character" w:styleId="NichtaufgelsteErwhnung">
    <w:name w:val="Unresolved Mention"/>
    <w:basedOn w:val="Absatz-Standardschriftart"/>
    <w:uiPriority w:val="99"/>
    <w:semiHidden/>
    <w:unhideWhenUsed/>
    <w:rsid w:val="00741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07285">
      <w:bodyDiv w:val="1"/>
      <w:marLeft w:val="0"/>
      <w:marRight w:val="0"/>
      <w:marTop w:val="0"/>
      <w:marBottom w:val="0"/>
      <w:divBdr>
        <w:top w:val="none" w:sz="0" w:space="0" w:color="auto"/>
        <w:left w:val="none" w:sz="0" w:space="0" w:color="auto"/>
        <w:bottom w:val="none" w:sz="0" w:space="0" w:color="auto"/>
        <w:right w:val="none" w:sz="0" w:space="0" w:color="auto"/>
      </w:divBdr>
      <w:divsChild>
        <w:div w:id="853417579">
          <w:marLeft w:val="0"/>
          <w:marRight w:val="0"/>
          <w:marTop w:val="0"/>
          <w:marBottom w:val="0"/>
          <w:divBdr>
            <w:top w:val="none" w:sz="0" w:space="0" w:color="auto"/>
            <w:left w:val="none" w:sz="0" w:space="0" w:color="auto"/>
            <w:bottom w:val="none" w:sz="0" w:space="0" w:color="auto"/>
            <w:right w:val="none" w:sz="0" w:space="0" w:color="auto"/>
          </w:divBdr>
          <w:divsChild>
            <w:div w:id="1242105040">
              <w:marLeft w:val="0"/>
              <w:marRight w:val="0"/>
              <w:marTop w:val="0"/>
              <w:marBottom w:val="0"/>
              <w:divBdr>
                <w:top w:val="none" w:sz="0" w:space="0" w:color="auto"/>
                <w:left w:val="none" w:sz="0" w:space="0" w:color="auto"/>
                <w:bottom w:val="none" w:sz="0" w:space="0" w:color="auto"/>
                <w:right w:val="none" w:sz="0" w:space="0" w:color="auto"/>
              </w:divBdr>
              <w:divsChild>
                <w:div w:id="20111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86575">
      <w:bodyDiv w:val="1"/>
      <w:marLeft w:val="0"/>
      <w:marRight w:val="0"/>
      <w:marTop w:val="0"/>
      <w:marBottom w:val="0"/>
      <w:divBdr>
        <w:top w:val="none" w:sz="0" w:space="0" w:color="auto"/>
        <w:left w:val="none" w:sz="0" w:space="0" w:color="auto"/>
        <w:bottom w:val="none" w:sz="0" w:space="0" w:color="auto"/>
        <w:right w:val="none" w:sz="0" w:space="0" w:color="auto"/>
      </w:divBdr>
      <w:divsChild>
        <w:div w:id="1361275248">
          <w:marLeft w:val="0"/>
          <w:marRight w:val="0"/>
          <w:marTop w:val="0"/>
          <w:marBottom w:val="0"/>
          <w:divBdr>
            <w:top w:val="none" w:sz="0" w:space="0" w:color="auto"/>
            <w:left w:val="none" w:sz="0" w:space="0" w:color="auto"/>
            <w:bottom w:val="none" w:sz="0" w:space="0" w:color="auto"/>
            <w:right w:val="none" w:sz="0" w:space="0" w:color="auto"/>
          </w:divBdr>
          <w:divsChild>
            <w:div w:id="175192480">
              <w:marLeft w:val="0"/>
              <w:marRight w:val="0"/>
              <w:marTop w:val="0"/>
              <w:marBottom w:val="0"/>
              <w:divBdr>
                <w:top w:val="none" w:sz="0" w:space="0" w:color="auto"/>
                <w:left w:val="none" w:sz="0" w:space="0" w:color="auto"/>
                <w:bottom w:val="none" w:sz="0" w:space="0" w:color="auto"/>
                <w:right w:val="none" w:sz="0" w:space="0" w:color="auto"/>
              </w:divBdr>
              <w:divsChild>
                <w:div w:id="2380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28415">
      <w:bodyDiv w:val="1"/>
      <w:marLeft w:val="0"/>
      <w:marRight w:val="0"/>
      <w:marTop w:val="0"/>
      <w:marBottom w:val="0"/>
      <w:divBdr>
        <w:top w:val="none" w:sz="0" w:space="0" w:color="auto"/>
        <w:left w:val="none" w:sz="0" w:space="0" w:color="auto"/>
        <w:bottom w:val="none" w:sz="0" w:space="0" w:color="auto"/>
        <w:right w:val="none" w:sz="0" w:space="0" w:color="auto"/>
      </w:divBdr>
      <w:divsChild>
        <w:div w:id="1601714303">
          <w:marLeft w:val="0"/>
          <w:marRight w:val="0"/>
          <w:marTop w:val="0"/>
          <w:marBottom w:val="0"/>
          <w:divBdr>
            <w:top w:val="none" w:sz="0" w:space="0" w:color="auto"/>
            <w:left w:val="none" w:sz="0" w:space="0" w:color="auto"/>
            <w:bottom w:val="none" w:sz="0" w:space="0" w:color="auto"/>
            <w:right w:val="none" w:sz="0" w:space="0" w:color="auto"/>
          </w:divBdr>
          <w:divsChild>
            <w:div w:id="587806383">
              <w:marLeft w:val="0"/>
              <w:marRight w:val="0"/>
              <w:marTop w:val="0"/>
              <w:marBottom w:val="0"/>
              <w:divBdr>
                <w:top w:val="none" w:sz="0" w:space="0" w:color="auto"/>
                <w:left w:val="none" w:sz="0" w:space="0" w:color="auto"/>
                <w:bottom w:val="none" w:sz="0" w:space="0" w:color="auto"/>
                <w:right w:val="none" w:sz="0" w:space="0" w:color="auto"/>
              </w:divBdr>
              <w:divsChild>
                <w:div w:id="15589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350226">
      <w:bodyDiv w:val="1"/>
      <w:marLeft w:val="0"/>
      <w:marRight w:val="0"/>
      <w:marTop w:val="0"/>
      <w:marBottom w:val="0"/>
      <w:divBdr>
        <w:top w:val="none" w:sz="0" w:space="0" w:color="auto"/>
        <w:left w:val="none" w:sz="0" w:space="0" w:color="auto"/>
        <w:bottom w:val="none" w:sz="0" w:space="0" w:color="auto"/>
        <w:right w:val="none" w:sz="0" w:space="0" w:color="auto"/>
      </w:divBdr>
    </w:div>
    <w:div w:id="336616226">
      <w:bodyDiv w:val="1"/>
      <w:marLeft w:val="0"/>
      <w:marRight w:val="0"/>
      <w:marTop w:val="0"/>
      <w:marBottom w:val="0"/>
      <w:divBdr>
        <w:top w:val="none" w:sz="0" w:space="0" w:color="auto"/>
        <w:left w:val="none" w:sz="0" w:space="0" w:color="auto"/>
        <w:bottom w:val="none" w:sz="0" w:space="0" w:color="auto"/>
        <w:right w:val="none" w:sz="0" w:space="0" w:color="auto"/>
      </w:divBdr>
    </w:div>
    <w:div w:id="428506860">
      <w:bodyDiv w:val="1"/>
      <w:marLeft w:val="0"/>
      <w:marRight w:val="0"/>
      <w:marTop w:val="0"/>
      <w:marBottom w:val="0"/>
      <w:divBdr>
        <w:top w:val="none" w:sz="0" w:space="0" w:color="auto"/>
        <w:left w:val="none" w:sz="0" w:space="0" w:color="auto"/>
        <w:bottom w:val="none" w:sz="0" w:space="0" w:color="auto"/>
        <w:right w:val="none" w:sz="0" w:space="0" w:color="auto"/>
      </w:divBdr>
      <w:divsChild>
        <w:div w:id="109057551">
          <w:marLeft w:val="0"/>
          <w:marRight w:val="0"/>
          <w:marTop w:val="0"/>
          <w:marBottom w:val="0"/>
          <w:divBdr>
            <w:top w:val="none" w:sz="0" w:space="0" w:color="auto"/>
            <w:left w:val="none" w:sz="0" w:space="0" w:color="auto"/>
            <w:bottom w:val="none" w:sz="0" w:space="0" w:color="auto"/>
            <w:right w:val="none" w:sz="0" w:space="0" w:color="auto"/>
          </w:divBdr>
        </w:div>
        <w:div w:id="1352104385">
          <w:marLeft w:val="0"/>
          <w:marRight w:val="0"/>
          <w:marTop w:val="0"/>
          <w:marBottom w:val="0"/>
          <w:divBdr>
            <w:top w:val="none" w:sz="0" w:space="0" w:color="auto"/>
            <w:left w:val="none" w:sz="0" w:space="0" w:color="auto"/>
            <w:bottom w:val="none" w:sz="0" w:space="0" w:color="auto"/>
            <w:right w:val="none" w:sz="0" w:space="0" w:color="auto"/>
          </w:divBdr>
        </w:div>
        <w:div w:id="299653153">
          <w:marLeft w:val="0"/>
          <w:marRight w:val="0"/>
          <w:marTop w:val="0"/>
          <w:marBottom w:val="0"/>
          <w:divBdr>
            <w:top w:val="none" w:sz="0" w:space="0" w:color="auto"/>
            <w:left w:val="none" w:sz="0" w:space="0" w:color="auto"/>
            <w:bottom w:val="none" w:sz="0" w:space="0" w:color="auto"/>
            <w:right w:val="none" w:sz="0" w:space="0" w:color="auto"/>
          </w:divBdr>
        </w:div>
        <w:div w:id="67196464">
          <w:marLeft w:val="0"/>
          <w:marRight w:val="0"/>
          <w:marTop w:val="0"/>
          <w:marBottom w:val="0"/>
          <w:divBdr>
            <w:top w:val="none" w:sz="0" w:space="0" w:color="auto"/>
            <w:left w:val="none" w:sz="0" w:space="0" w:color="auto"/>
            <w:bottom w:val="none" w:sz="0" w:space="0" w:color="auto"/>
            <w:right w:val="none" w:sz="0" w:space="0" w:color="auto"/>
          </w:divBdr>
        </w:div>
        <w:div w:id="113015883">
          <w:marLeft w:val="0"/>
          <w:marRight w:val="0"/>
          <w:marTop w:val="0"/>
          <w:marBottom w:val="0"/>
          <w:divBdr>
            <w:top w:val="none" w:sz="0" w:space="0" w:color="auto"/>
            <w:left w:val="none" w:sz="0" w:space="0" w:color="auto"/>
            <w:bottom w:val="none" w:sz="0" w:space="0" w:color="auto"/>
            <w:right w:val="none" w:sz="0" w:space="0" w:color="auto"/>
          </w:divBdr>
        </w:div>
        <w:div w:id="1751459504">
          <w:marLeft w:val="0"/>
          <w:marRight w:val="0"/>
          <w:marTop w:val="0"/>
          <w:marBottom w:val="0"/>
          <w:divBdr>
            <w:top w:val="none" w:sz="0" w:space="0" w:color="auto"/>
            <w:left w:val="none" w:sz="0" w:space="0" w:color="auto"/>
            <w:bottom w:val="none" w:sz="0" w:space="0" w:color="auto"/>
            <w:right w:val="none" w:sz="0" w:space="0" w:color="auto"/>
          </w:divBdr>
        </w:div>
        <w:div w:id="861936044">
          <w:marLeft w:val="0"/>
          <w:marRight w:val="0"/>
          <w:marTop w:val="0"/>
          <w:marBottom w:val="0"/>
          <w:divBdr>
            <w:top w:val="none" w:sz="0" w:space="0" w:color="auto"/>
            <w:left w:val="none" w:sz="0" w:space="0" w:color="auto"/>
            <w:bottom w:val="none" w:sz="0" w:space="0" w:color="auto"/>
            <w:right w:val="none" w:sz="0" w:space="0" w:color="auto"/>
          </w:divBdr>
        </w:div>
        <w:div w:id="1497377424">
          <w:marLeft w:val="0"/>
          <w:marRight w:val="0"/>
          <w:marTop w:val="0"/>
          <w:marBottom w:val="0"/>
          <w:divBdr>
            <w:top w:val="none" w:sz="0" w:space="0" w:color="auto"/>
            <w:left w:val="none" w:sz="0" w:space="0" w:color="auto"/>
            <w:bottom w:val="none" w:sz="0" w:space="0" w:color="auto"/>
            <w:right w:val="none" w:sz="0" w:space="0" w:color="auto"/>
          </w:divBdr>
        </w:div>
        <w:div w:id="2023044684">
          <w:marLeft w:val="0"/>
          <w:marRight w:val="0"/>
          <w:marTop w:val="0"/>
          <w:marBottom w:val="0"/>
          <w:divBdr>
            <w:top w:val="none" w:sz="0" w:space="0" w:color="auto"/>
            <w:left w:val="none" w:sz="0" w:space="0" w:color="auto"/>
            <w:bottom w:val="none" w:sz="0" w:space="0" w:color="auto"/>
            <w:right w:val="none" w:sz="0" w:space="0" w:color="auto"/>
          </w:divBdr>
        </w:div>
        <w:div w:id="467093091">
          <w:marLeft w:val="0"/>
          <w:marRight w:val="0"/>
          <w:marTop w:val="0"/>
          <w:marBottom w:val="0"/>
          <w:divBdr>
            <w:top w:val="none" w:sz="0" w:space="0" w:color="auto"/>
            <w:left w:val="none" w:sz="0" w:space="0" w:color="auto"/>
            <w:bottom w:val="none" w:sz="0" w:space="0" w:color="auto"/>
            <w:right w:val="none" w:sz="0" w:space="0" w:color="auto"/>
          </w:divBdr>
        </w:div>
        <w:div w:id="1717505499">
          <w:marLeft w:val="0"/>
          <w:marRight w:val="0"/>
          <w:marTop w:val="0"/>
          <w:marBottom w:val="0"/>
          <w:divBdr>
            <w:top w:val="none" w:sz="0" w:space="0" w:color="auto"/>
            <w:left w:val="none" w:sz="0" w:space="0" w:color="auto"/>
            <w:bottom w:val="none" w:sz="0" w:space="0" w:color="auto"/>
            <w:right w:val="none" w:sz="0" w:space="0" w:color="auto"/>
          </w:divBdr>
        </w:div>
        <w:div w:id="148906841">
          <w:marLeft w:val="0"/>
          <w:marRight w:val="0"/>
          <w:marTop w:val="0"/>
          <w:marBottom w:val="0"/>
          <w:divBdr>
            <w:top w:val="none" w:sz="0" w:space="0" w:color="auto"/>
            <w:left w:val="none" w:sz="0" w:space="0" w:color="auto"/>
            <w:bottom w:val="none" w:sz="0" w:space="0" w:color="auto"/>
            <w:right w:val="none" w:sz="0" w:space="0" w:color="auto"/>
          </w:divBdr>
        </w:div>
      </w:divsChild>
    </w:div>
    <w:div w:id="695232471">
      <w:bodyDiv w:val="1"/>
      <w:marLeft w:val="0"/>
      <w:marRight w:val="0"/>
      <w:marTop w:val="0"/>
      <w:marBottom w:val="0"/>
      <w:divBdr>
        <w:top w:val="none" w:sz="0" w:space="0" w:color="auto"/>
        <w:left w:val="none" w:sz="0" w:space="0" w:color="auto"/>
        <w:bottom w:val="none" w:sz="0" w:space="0" w:color="auto"/>
        <w:right w:val="none" w:sz="0" w:space="0" w:color="auto"/>
      </w:divBdr>
    </w:div>
    <w:div w:id="697776173">
      <w:bodyDiv w:val="1"/>
      <w:marLeft w:val="0"/>
      <w:marRight w:val="0"/>
      <w:marTop w:val="0"/>
      <w:marBottom w:val="0"/>
      <w:divBdr>
        <w:top w:val="none" w:sz="0" w:space="0" w:color="auto"/>
        <w:left w:val="none" w:sz="0" w:space="0" w:color="auto"/>
        <w:bottom w:val="none" w:sz="0" w:space="0" w:color="auto"/>
        <w:right w:val="none" w:sz="0" w:space="0" w:color="auto"/>
      </w:divBdr>
      <w:divsChild>
        <w:div w:id="1927108939">
          <w:marLeft w:val="0"/>
          <w:marRight w:val="0"/>
          <w:marTop w:val="0"/>
          <w:marBottom w:val="0"/>
          <w:divBdr>
            <w:top w:val="none" w:sz="0" w:space="0" w:color="auto"/>
            <w:left w:val="none" w:sz="0" w:space="0" w:color="auto"/>
            <w:bottom w:val="none" w:sz="0" w:space="0" w:color="auto"/>
            <w:right w:val="none" w:sz="0" w:space="0" w:color="auto"/>
          </w:divBdr>
          <w:divsChild>
            <w:div w:id="527110275">
              <w:marLeft w:val="0"/>
              <w:marRight w:val="0"/>
              <w:marTop w:val="0"/>
              <w:marBottom w:val="0"/>
              <w:divBdr>
                <w:top w:val="none" w:sz="0" w:space="0" w:color="auto"/>
                <w:left w:val="none" w:sz="0" w:space="0" w:color="auto"/>
                <w:bottom w:val="none" w:sz="0" w:space="0" w:color="auto"/>
                <w:right w:val="none" w:sz="0" w:space="0" w:color="auto"/>
              </w:divBdr>
              <w:divsChild>
                <w:div w:id="832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41807">
      <w:bodyDiv w:val="1"/>
      <w:marLeft w:val="0"/>
      <w:marRight w:val="0"/>
      <w:marTop w:val="0"/>
      <w:marBottom w:val="0"/>
      <w:divBdr>
        <w:top w:val="none" w:sz="0" w:space="0" w:color="auto"/>
        <w:left w:val="none" w:sz="0" w:space="0" w:color="auto"/>
        <w:bottom w:val="none" w:sz="0" w:space="0" w:color="auto"/>
        <w:right w:val="none" w:sz="0" w:space="0" w:color="auto"/>
      </w:divBdr>
      <w:divsChild>
        <w:div w:id="1079213186">
          <w:marLeft w:val="0"/>
          <w:marRight w:val="0"/>
          <w:marTop w:val="0"/>
          <w:marBottom w:val="0"/>
          <w:divBdr>
            <w:top w:val="none" w:sz="0" w:space="0" w:color="auto"/>
            <w:left w:val="none" w:sz="0" w:space="0" w:color="auto"/>
            <w:bottom w:val="none" w:sz="0" w:space="0" w:color="auto"/>
            <w:right w:val="none" w:sz="0" w:space="0" w:color="auto"/>
          </w:divBdr>
        </w:div>
        <w:div w:id="767390656">
          <w:marLeft w:val="0"/>
          <w:marRight w:val="0"/>
          <w:marTop w:val="0"/>
          <w:marBottom w:val="0"/>
          <w:divBdr>
            <w:top w:val="none" w:sz="0" w:space="0" w:color="auto"/>
            <w:left w:val="none" w:sz="0" w:space="0" w:color="auto"/>
            <w:bottom w:val="none" w:sz="0" w:space="0" w:color="auto"/>
            <w:right w:val="none" w:sz="0" w:space="0" w:color="auto"/>
          </w:divBdr>
        </w:div>
        <w:div w:id="839271730">
          <w:marLeft w:val="0"/>
          <w:marRight w:val="0"/>
          <w:marTop w:val="0"/>
          <w:marBottom w:val="0"/>
          <w:divBdr>
            <w:top w:val="none" w:sz="0" w:space="0" w:color="auto"/>
            <w:left w:val="none" w:sz="0" w:space="0" w:color="auto"/>
            <w:bottom w:val="none" w:sz="0" w:space="0" w:color="auto"/>
            <w:right w:val="none" w:sz="0" w:space="0" w:color="auto"/>
          </w:divBdr>
        </w:div>
        <w:div w:id="959148439">
          <w:marLeft w:val="0"/>
          <w:marRight w:val="0"/>
          <w:marTop w:val="0"/>
          <w:marBottom w:val="0"/>
          <w:divBdr>
            <w:top w:val="none" w:sz="0" w:space="0" w:color="auto"/>
            <w:left w:val="none" w:sz="0" w:space="0" w:color="auto"/>
            <w:bottom w:val="none" w:sz="0" w:space="0" w:color="auto"/>
            <w:right w:val="none" w:sz="0" w:space="0" w:color="auto"/>
          </w:divBdr>
        </w:div>
        <w:div w:id="1205093148">
          <w:marLeft w:val="0"/>
          <w:marRight w:val="0"/>
          <w:marTop w:val="0"/>
          <w:marBottom w:val="0"/>
          <w:divBdr>
            <w:top w:val="none" w:sz="0" w:space="0" w:color="auto"/>
            <w:left w:val="none" w:sz="0" w:space="0" w:color="auto"/>
            <w:bottom w:val="none" w:sz="0" w:space="0" w:color="auto"/>
            <w:right w:val="none" w:sz="0" w:space="0" w:color="auto"/>
          </w:divBdr>
        </w:div>
        <w:div w:id="788401296">
          <w:marLeft w:val="0"/>
          <w:marRight w:val="0"/>
          <w:marTop w:val="0"/>
          <w:marBottom w:val="0"/>
          <w:divBdr>
            <w:top w:val="none" w:sz="0" w:space="0" w:color="auto"/>
            <w:left w:val="none" w:sz="0" w:space="0" w:color="auto"/>
            <w:bottom w:val="none" w:sz="0" w:space="0" w:color="auto"/>
            <w:right w:val="none" w:sz="0" w:space="0" w:color="auto"/>
          </w:divBdr>
        </w:div>
        <w:div w:id="1838376956">
          <w:marLeft w:val="0"/>
          <w:marRight w:val="0"/>
          <w:marTop w:val="0"/>
          <w:marBottom w:val="0"/>
          <w:divBdr>
            <w:top w:val="none" w:sz="0" w:space="0" w:color="auto"/>
            <w:left w:val="none" w:sz="0" w:space="0" w:color="auto"/>
            <w:bottom w:val="none" w:sz="0" w:space="0" w:color="auto"/>
            <w:right w:val="none" w:sz="0" w:space="0" w:color="auto"/>
          </w:divBdr>
        </w:div>
        <w:div w:id="1186215941">
          <w:marLeft w:val="0"/>
          <w:marRight w:val="0"/>
          <w:marTop w:val="0"/>
          <w:marBottom w:val="0"/>
          <w:divBdr>
            <w:top w:val="none" w:sz="0" w:space="0" w:color="auto"/>
            <w:left w:val="none" w:sz="0" w:space="0" w:color="auto"/>
            <w:bottom w:val="none" w:sz="0" w:space="0" w:color="auto"/>
            <w:right w:val="none" w:sz="0" w:space="0" w:color="auto"/>
          </w:divBdr>
        </w:div>
        <w:div w:id="637759947">
          <w:marLeft w:val="0"/>
          <w:marRight w:val="0"/>
          <w:marTop w:val="0"/>
          <w:marBottom w:val="0"/>
          <w:divBdr>
            <w:top w:val="none" w:sz="0" w:space="0" w:color="auto"/>
            <w:left w:val="none" w:sz="0" w:space="0" w:color="auto"/>
            <w:bottom w:val="none" w:sz="0" w:space="0" w:color="auto"/>
            <w:right w:val="none" w:sz="0" w:space="0" w:color="auto"/>
          </w:divBdr>
        </w:div>
        <w:div w:id="421730114">
          <w:marLeft w:val="0"/>
          <w:marRight w:val="0"/>
          <w:marTop w:val="0"/>
          <w:marBottom w:val="0"/>
          <w:divBdr>
            <w:top w:val="none" w:sz="0" w:space="0" w:color="auto"/>
            <w:left w:val="none" w:sz="0" w:space="0" w:color="auto"/>
            <w:bottom w:val="none" w:sz="0" w:space="0" w:color="auto"/>
            <w:right w:val="none" w:sz="0" w:space="0" w:color="auto"/>
          </w:divBdr>
        </w:div>
        <w:div w:id="1095856345">
          <w:marLeft w:val="0"/>
          <w:marRight w:val="0"/>
          <w:marTop w:val="0"/>
          <w:marBottom w:val="0"/>
          <w:divBdr>
            <w:top w:val="none" w:sz="0" w:space="0" w:color="auto"/>
            <w:left w:val="none" w:sz="0" w:space="0" w:color="auto"/>
            <w:bottom w:val="none" w:sz="0" w:space="0" w:color="auto"/>
            <w:right w:val="none" w:sz="0" w:space="0" w:color="auto"/>
          </w:divBdr>
        </w:div>
        <w:div w:id="1612202573">
          <w:marLeft w:val="0"/>
          <w:marRight w:val="0"/>
          <w:marTop w:val="0"/>
          <w:marBottom w:val="0"/>
          <w:divBdr>
            <w:top w:val="none" w:sz="0" w:space="0" w:color="auto"/>
            <w:left w:val="none" w:sz="0" w:space="0" w:color="auto"/>
            <w:bottom w:val="none" w:sz="0" w:space="0" w:color="auto"/>
            <w:right w:val="none" w:sz="0" w:space="0" w:color="auto"/>
          </w:divBdr>
        </w:div>
      </w:divsChild>
    </w:div>
    <w:div w:id="902176339">
      <w:bodyDiv w:val="1"/>
      <w:marLeft w:val="0"/>
      <w:marRight w:val="0"/>
      <w:marTop w:val="0"/>
      <w:marBottom w:val="0"/>
      <w:divBdr>
        <w:top w:val="none" w:sz="0" w:space="0" w:color="auto"/>
        <w:left w:val="none" w:sz="0" w:space="0" w:color="auto"/>
        <w:bottom w:val="none" w:sz="0" w:space="0" w:color="auto"/>
        <w:right w:val="none" w:sz="0" w:space="0" w:color="auto"/>
      </w:divBdr>
      <w:divsChild>
        <w:div w:id="124782163">
          <w:marLeft w:val="0"/>
          <w:marRight w:val="0"/>
          <w:marTop w:val="0"/>
          <w:marBottom w:val="0"/>
          <w:divBdr>
            <w:top w:val="none" w:sz="0" w:space="0" w:color="auto"/>
            <w:left w:val="none" w:sz="0" w:space="0" w:color="auto"/>
            <w:bottom w:val="none" w:sz="0" w:space="0" w:color="auto"/>
            <w:right w:val="none" w:sz="0" w:space="0" w:color="auto"/>
          </w:divBdr>
          <w:divsChild>
            <w:div w:id="191114974">
              <w:marLeft w:val="0"/>
              <w:marRight w:val="0"/>
              <w:marTop w:val="0"/>
              <w:marBottom w:val="0"/>
              <w:divBdr>
                <w:top w:val="none" w:sz="0" w:space="0" w:color="auto"/>
                <w:left w:val="none" w:sz="0" w:space="0" w:color="auto"/>
                <w:bottom w:val="none" w:sz="0" w:space="0" w:color="auto"/>
                <w:right w:val="none" w:sz="0" w:space="0" w:color="auto"/>
              </w:divBdr>
              <w:divsChild>
                <w:div w:id="36938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3654">
      <w:bodyDiv w:val="1"/>
      <w:marLeft w:val="0"/>
      <w:marRight w:val="0"/>
      <w:marTop w:val="0"/>
      <w:marBottom w:val="0"/>
      <w:divBdr>
        <w:top w:val="none" w:sz="0" w:space="0" w:color="auto"/>
        <w:left w:val="none" w:sz="0" w:space="0" w:color="auto"/>
        <w:bottom w:val="none" w:sz="0" w:space="0" w:color="auto"/>
        <w:right w:val="none" w:sz="0" w:space="0" w:color="auto"/>
      </w:divBdr>
    </w:div>
    <w:div w:id="994912476">
      <w:bodyDiv w:val="1"/>
      <w:marLeft w:val="0"/>
      <w:marRight w:val="0"/>
      <w:marTop w:val="0"/>
      <w:marBottom w:val="0"/>
      <w:divBdr>
        <w:top w:val="none" w:sz="0" w:space="0" w:color="auto"/>
        <w:left w:val="none" w:sz="0" w:space="0" w:color="auto"/>
        <w:bottom w:val="none" w:sz="0" w:space="0" w:color="auto"/>
        <w:right w:val="none" w:sz="0" w:space="0" w:color="auto"/>
      </w:divBdr>
      <w:divsChild>
        <w:div w:id="2095084717">
          <w:marLeft w:val="0"/>
          <w:marRight w:val="0"/>
          <w:marTop w:val="0"/>
          <w:marBottom w:val="0"/>
          <w:divBdr>
            <w:top w:val="none" w:sz="0" w:space="0" w:color="auto"/>
            <w:left w:val="none" w:sz="0" w:space="0" w:color="auto"/>
            <w:bottom w:val="none" w:sz="0" w:space="0" w:color="auto"/>
            <w:right w:val="none" w:sz="0" w:space="0" w:color="auto"/>
          </w:divBdr>
          <w:divsChild>
            <w:div w:id="542904398">
              <w:marLeft w:val="0"/>
              <w:marRight w:val="0"/>
              <w:marTop w:val="0"/>
              <w:marBottom w:val="0"/>
              <w:divBdr>
                <w:top w:val="none" w:sz="0" w:space="0" w:color="auto"/>
                <w:left w:val="none" w:sz="0" w:space="0" w:color="auto"/>
                <w:bottom w:val="none" w:sz="0" w:space="0" w:color="auto"/>
                <w:right w:val="none" w:sz="0" w:space="0" w:color="auto"/>
              </w:divBdr>
              <w:divsChild>
                <w:div w:id="148604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4198">
      <w:bodyDiv w:val="1"/>
      <w:marLeft w:val="0"/>
      <w:marRight w:val="0"/>
      <w:marTop w:val="0"/>
      <w:marBottom w:val="0"/>
      <w:divBdr>
        <w:top w:val="none" w:sz="0" w:space="0" w:color="auto"/>
        <w:left w:val="none" w:sz="0" w:space="0" w:color="auto"/>
        <w:bottom w:val="none" w:sz="0" w:space="0" w:color="auto"/>
        <w:right w:val="none" w:sz="0" w:space="0" w:color="auto"/>
      </w:divBdr>
    </w:div>
    <w:div w:id="1260137356">
      <w:bodyDiv w:val="1"/>
      <w:marLeft w:val="0"/>
      <w:marRight w:val="0"/>
      <w:marTop w:val="0"/>
      <w:marBottom w:val="0"/>
      <w:divBdr>
        <w:top w:val="none" w:sz="0" w:space="0" w:color="auto"/>
        <w:left w:val="none" w:sz="0" w:space="0" w:color="auto"/>
        <w:bottom w:val="none" w:sz="0" w:space="0" w:color="auto"/>
        <w:right w:val="none" w:sz="0" w:space="0" w:color="auto"/>
      </w:divBdr>
    </w:div>
    <w:div w:id="1295066417">
      <w:bodyDiv w:val="1"/>
      <w:marLeft w:val="0"/>
      <w:marRight w:val="0"/>
      <w:marTop w:val="0"/>
      <w:marBottom w:val="0"/>
      <w:divBdr>
        <w:top w:val="none" w:sz="0" w:space="0" w:color="auto"/>
        <w:left w:val="none" w:sz="0" w:space="0" w:color="auto"/>
        <w:bottom w:val="none" w:sz="0" w:space="0" w:color="auto"/>
        <w:right w:val="none" w:sz="0" w:space="0" w:color="auto"/>
      </w:divBdr>
      <w:divsChild>
        <w:div w:id="906770982">
          <w:marLeft w:val="0"/>
          <w:marRight w:val="0"/>
          <w:marTop w:val="0"/>
          <w:marBottom w:val="0"/>
          <w:divBdr>
            <w:top w:val="none" w:sz="0" w:space="0" w:color="auto"/>
            <w:left w:val="none" w:sz="0" w:space="0" w:color="auto"/>
            <w:bottom w:val="none" w:sz="0" w:space="0" w:color="auto"/>
            <w:right w:val="none" w:sz="0" w:space="0" w:color="auto"/>
          </w:divBdr>
          <w:divsChild>
            <w:div w:id="1504784315">
              <w:marLeft w:val="0"/>
              <w:marRight w:val="0"/>
              <w:marTop w:val="0"/>
              <w:marBottom w:val="0"/>
              <w:divBdr>
                <w:top w:val="none" w:sz="0" w:space="0" w:color="auto"/>
                <w:left w:val="none" w:sz="0" w:space="0" w:color="auto"/>
                <w:bottom w:val="none" w:sz="0" w:space="0" w:color="auto"/>
                <w:right w:val="none" w:sz="0" w:space="0" w:color="auto"/>
              </w:divBdr>
              <w:divsChild>
                <w:div w:id="10758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68064">
      <w:bodyDiv w:val="1"/>
      <w:marLeft w:val="0"/>
      <w:marRight w:val="0"/>
      <w:marTop w:val="0"/>
      <w:marBottom w:val="0"/>
      <w:divBdr>
        <w:top w:val="none" w:sz="0" w:space="0" w:color="auto"/>
        <w:left w:val="none" w:sz="0" w:space="0" w:color="auto"/>
        <w:bottom w:val="none" w:sz="0" w:space="0" w:color="auto"/>
        <w:right w:val="none" w:sz="0" w:space="0" w:color="auto"/>
      </w:divBdr>
      <w:divsChild>
        <w:div w:id="1128545696">
          <w:marLeft w:val="0"/>
          <w:marRight w:val="0"/>
          <w:marTop w:val="0"/>
          <w:marBottom w:val="0"/>
          <w:divBdr>
            <w:top w:val="none" w:sz="0" w:space="0" w:color="auto"/>
            <w:left w:val="none" w:sz="0" w:space="0" w:color="auto"/>
            <w:bottom w:val="none" w:sz="0" w:space="0" w:color="auto"/>
            <w:right w:val="none" w:sz="0" w:space="0" w:color="auto"/>
          </w:divBdr>
          <w:divsChild>
            <w:div w:id="1136412148">
              <w:marLeft w:val="0"/>
              <w:marRight w:val="0"/>
              <w:marTop w:val="0"/>
              <w:marBottom w:val="0"/>
              <w:divBdr>
                <w:top w:val="none" w:sz="0" w:space="0" w:color="auto"/>
                <w:left w:val="none" w:sz="0" w:space="0" w:color="auto"/>
                <w:bottom w:val="none" w:sz="0" w:space="0" w:color="auto"/>
                <w:right w:val="none" w:sz="0" w:space="0" w:color="auto"/>
              </w:divBdr>
              <w:divsChild>
                <w:div w:id="9285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0175">
      <w:bodyDiv w:val="1"/>
      <w:marLeft w:val="0"/>
      <w:marRight w:val="0"/>
      <w:marTop w:val="0"/>
      <w:marBottom w:val="0"/>
      <w:divBdr>
        <w:top w:val="none" w:sz="0" w:space="0" w:color="auto"/>
        <w:left w:val="none" w:sz="0" w:space="0" w:color="auto"/>
        <w:bottom w:val="none" w:sz="0" w:space="0" w:color="auto"/>
        <w:right w:val="none" w:sz="0" w:space="0" w:color="auto"/>
      </w:divBdr>
      <w:divsChild>
        <w:div w:id="69012847">
          <w:marLeft w:val="0"/>
          <w:marRight w:val="0"/>
          <w:marTop w:val="0"/>
          <w:marBottom w:val="0"/>
          <w:divBdr>
            <w:top w:val="none" w:sz="0" w:space="0" w:color="auto"/>
            <w:left w:val="none" w:sz="0" w:space="0" w:color="auto"/>
            <w:bottom w:val="none" w:sz="0" w:space="0" w:color="auto"/>
            <w:right w:val="none" w:sz="0" w:space="0" w:color="auto"/>
          </w:divBdr>
          <w:divsChild>
            <w:div w:id="739328889">
              <w:marLeft w:val="0"/>
              <w:marRight w:val="0"/>
              <w:marTop w:val="0"/>
              <w:marBottom w:val="0"/>
              <w:divBdr>
                <w:top w:val="none" w:sz="0" w:space="0" w:color="auto"/>
                <w:left w:val="none" w:sz="0" w:space="0" w:color="auto"/>
                <w:bottom w:val="none" w:sz="0" w:space="0" w:color="auto"/>
                <w:right w:val="none" w:sz="0" w:space="0" w:color="auto"/>
              </w:divBdr>
              <w:divsChild>
                <w:div w:id="11894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12583">
      <w:bodyDiv w:val="1"/>
      <w:marLeft w:val="0"/>
      <w:marRight w:val="0"/>
      <w:marTop w:val="0"/>
      <w:marBottom w:val="0"/>
      <w:divBdr>
        <w:top w:val="none" w:sz="0" w:space="0" w:color="auto"/>
        <w:left w:val="none" w:sz="0" w:space="0" w:color="auto"/>
        <w:bottom w:val="none" w:sz="0" w:space="0" w:color="auto"/>
        <w:right w:val="none" w:sz="0" w:space="0" w:color="auto"/>
      </w:divBdr>
    </w:div>
    <w:div w:id="2026860231">
      <w:bodyDiv w:val="1"/>
      <w:marLeft w:val="0"/>
      <w:marRight w:val="0"/>
      <w:marTop w:val="0"/>
      <w:marBottom w:val="0"/>
      <w:divBdr>
        <w:top w:val="none" w:sz="0" w:space="0" w:color="auto"/>
        <w:left w:val="none" w:sz="0" w:space="0" w:color="auto"/>
        <w:bottom w:val="none" w:sz="0" w:space="0" w:color="auto"/>
        <w:right w:val="none" w:sz="0" w:space="0" w:color="auto"/>
      </w:divBdr>
      <w:divsChild>
        <w:div w:id="262961717">
          <w:marLeft w:val="0"/>
          <w:marRight w:val="0"/>
          <w:marTop w:val="0"/>
          <w:marBottom w:val="0"/>
          <w:divBdr>
            <w:top w:val="none" w:sz="0" w:space="0" w:color="auto"/>
            <w:left w:val="none" w:sz="0" w:space="0" w:color="auto"/>
            <w:bottom w:val="none" w:sz="0" w:space="0" w:color="auto"/>
            <w:right w:val="none" w:sz="0" w:space="0" w:color="auto"/>
          </w:divBdr>
          <w:divsChild>
            <w:div w:id="1378507392">
              <w:marLeft w:val="0"/>
              <w:marRight w:val="0"/>
              <w:marTop w:val="0"/>
              <w:marBottom w:val="0"/>
              <w:divBdr>
                <w:top w:val="none" w:sz="0" w:space="0" w:color="auto"/>
                <w:left w:val="none" w:sz="0" w:space="0" w:color="auto"/>
                <w:bottom w:val="none" w:sz="0" w:space="0" w:color="auto"/>
                <w:right w:val="none" w:sz="0" w:space="0" w:color="auto"/>
              </w:divBdr>
              <w:divsChild>
                <w:div w:id="14209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498</Words>
  <Characters>3142</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Albers</dc:creator>
  <cp:keywords/>
  <dc:description/>
  <cp:lastModifiedBy>Johanna Albers</cp:lastModifiedBy>
  <cp:revision>5</cp:revision>
  <dcterms:created xsi:type="dcterms:W3CDTF">2026-01-16T17:25:00Z</dcterms:created>
  <dcterms:modified xsi:type="dcterms:W3CDTF">2026-01-16T19:42:00Z</dcterms:modified>
</cp:coreProperties>
</file>