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B8A5" w14:textId="170E99D6" w:rsidR="00207F39" w:rsidRPr="00C60393" w:rsidRDefault="00207F39" w:rsidP="00C60393">
      <w:pPr>
        <w:rPr>
          <w:sz w:val="28"/>
          <w:szCs w:val="28"/>
          <w:lang w:val="ro-RO"/>
        </w:rPr>
      </w:pPr>
      <w:r w:rsidRPr="00C60393">
        <w:rPr>
          <w:sz w:val="28"/>
          <w:szCs w:val="28"/>
          <w:lang w:val="ro-RO"/>
        </w:rPr>
        <w:t>Posibilitati de imbunatatire a recunoasterii textului</w:t>
      </w:r>
      <w:r w:rsidR="00C60393" w:rsidRPr="00C60393">
        <w:rPr>
          <w:sz w:val="28"/>
          <w:szCs w:val="28"/>
          <w:lang w:val="ro-RO"/>
        </w:rPr>
        <w:t xml:space="preserve"> :</w:t>
      </w:r>
    </w:p>
    <w:p w14:paraId="590F78D2" w14:textId="481FD871" w:rsid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Eliminarea zgomotului</w:t>
      </w:r>
      <w:r>
        <w:rPr>
          <w:sz w:val="28"/>
          <w:szCs w:val="28"/>
          <w:lang w:val="ro-RO"/>
        </w:rPr>
        <w:t xml:space="preserve"> (</w:t>
      </w:r>
      <w:r w:rsidRPr="00C60393">
        <w:rPr>
          <w:sz w:val="28"/>
          <w:szCs w:val="28"/>
          <w:lang w:val="ro-RO"/>
        </w:rPr>
        <w:t>Blur, Morphology</w:t>
      </w:r>
      <w:r>
        <w:rPr>
          <w:sz w:val="28"/>
          <w:szCs w:val="28"/>
          <w:lang w:val="ro-RO"/>
        </w:rPr>
        <w:t xml:space="preserve">) </w:t>
      </w:r>
    </w:p>
    <w:p w14:paraId="676A6441" w14:textId="7A3FE334" w:rsidR="00C60393" w:rsidRP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proofErr w:type="spellStart"/>
      <w:r w:rsidRPr="00C60393">
        <w:rPr>
          <w:sz w:val="28"/>
          <w:szCs w:val="28"/>
          <w:lang w:val="ro-RO"/>
        </w:rPr>
        <w:t>Convertirea</w:t>
      </w:r>
      <w:proofErr w:type="spellEnd"/>
      <w:r w:rsidRPr="00C60393">
        <w:rPr>
          <w:sz w:val="28"/>
          <w:szCs w:val="28"/>
          <w:lang w:val="ro-RO"/>
        </w:rPr>
        <w:t xml:space="preserve"> </w:t>
      </w:r>
      <w:proofErr w:type="spellStart"/>
      <w:r w:rsidRPr="00C60393">
        <w:rPr>
          <w:sz w:val="28"/>
          <w:szCs w:val="28"/>
          <w:lang w:val="ro-RO"/>
        </w:rPr>
        <w:t>în</w:t>
      </w:r>
      <w:proofErr w:type="spellEnd"/>
      <w:r w:rsidRPr="00C60393">
        <w:rPr>
          <w:sz w:val="28"/>
          <w:szCs w:val="28"/>
          <w:lang w:val="ro-RO"/>
        </w:rPr>
        <w:t xml:space="preserve"> grayscale</w:t>
      </w:r>
    </w:p>
    <w:p w14:paraId="1F717C31" w14:textId="1827AC40" w:rsid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proofErr w:type="spellStart"/>
      <w:r w:rsidRPr="00C60393">
        <w:rPr>
          <w:sz w:val="28"/>
          <w:szCs w:val="28"/>
          <w:lang w:val="ro-RO"/>
        </w:rPr>
        <w:t>Marirea</w:t>
      </w:r>
      <w:proofErr w:type="spellEnd"/>
      <w:r w:rsidRPr="00C60393">
        <w:rPr>
          <w:sz w:val="28"/>
          <w:szCs w:val="28"/>
          <w:lang w:val="ro-RO"/>
        </w:rPr>
        <w:t xml:space="preserve"> scale-</w:t>
      </w:r>
      <w:proofErr w:type="spellStart"/>
      <w:r w:rsidRPr="00C60393">
        <w:rPr>
          <w:sz w:val="28"/>
          <w:szCs w:val="28"/>
          <w:lang w:val="ro-RO"/>
        </w:rPr>
        <w:t>ului</w:t>
      </w:r>
      <w:proofErr w:type="spellEnd"/>
    </w:p>
    <w:p w14:paraId="06B8976A" w14:textId="77777777" w:rsidR="00C60393" w:rsidRP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proofErr w:type="spellStart"/>
      <w:r w:rsidRPr="00C60393">
        <w:rPr>
          <w:sz w:val="28"/>
          <w:szCs w:val="28"/>
          <w:lang w:val="ro-RO"/>
        </w:rPr>
        <w:t>Antrenarea</w:t>
      </w:r>
      <w:proofErr w:type="spellEnd"/>
      <w:r w:rsidRPr="00C60393">
        <w:rPr>
          <w:sz w:val="28"/>
          <w:szCs w:val="28"/>
          <w:lang w:val="ro-RO"/>
        </w:rPr>
        <w:t xml:space="preserve"> </w:t>
      </w:r>
      <w:proofErr w:type="spellStart"/>
      <w:r w:rsidRPr="00C60393">
        <w:rPr>
          <w:sz w:val="28"/>
          <w:szCs w:val="28"/>
          <w:lang w:val="ro-RO"/>
        </w:rPr>
        <w:t>unui</w:t>
      </w:r>
      <w:proofErr w:type="spellEnd"/>
      <w:r w:rsidRPr="00C60393">
        <w:rPr>
          <w:sz w:val="28"/>
          <w:szCs w:val="28"/>
          <w:lang w:val="ro-RO"/>
        </w:rPr>
        <w:t xml:space="preserve"> model </w:t>
      </w:r>
      <w:proofErr w:type="spellStart"/>
      <w:r w:rsidRPr="00C60393">
        <w:rPr>
          <w:sz w:val="28"/>
          <w:szCs w:val="28"/>
          <w:lang w:val="ro-RO"/>
        </w:rPr>
        <w:t>personalizat</w:t>
      </w:r>
      <w:proofErr w:type="spellEnd"/>
      <w:r w:rsidRPr="00C60393">
        <w:rPr>
          <w:sz w:val="28"/>
          <w:szCs w:val="28"/>
          <w:lang w:val="ro-RO"/>
        </w:rPr>
        <w:t xml:space="preserve"> pe </w:t>
      </w:r>
      <w:proofErr w:type="spellStart"/>
      <w:r w:rsidRPr="00C60393">
        <w:rPr>
          <w:sz w:val="28"/>
          <w:szCs w:val="28"/>
          <w:lang w:val="ro-RO"/>
        </w:rPr>
        <w:t>un</w:t>
      </w:r>
      <w:proofErr w:type="spellEnd"/>
      <w:r w:rsidRPr="00C60393">
        <w:rPr>
          <w:sz w:val="28"/>
          <w:szCs w:val="28"/>
          <w:lang w:val="ro-RO"/>
        </w:rPr>
        <w:t xml:space="preserve"> set de date specific</w:t>
      </w:r>
    </w:p>
    <w:p w14:paraId="0B9651C4" w14:textId="39319955" w:rsidR="00C60393" w:rsidRP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Folosirea unui contrast mai mare (</w:t>
      </w:r>
      <w:r w:rsidRPr="00C60393">
        <w:rPr>
          <w:sz w:val="28"/>
          <w:szCs w:val="28"/>
          <w:lang w:val="ro-RO"/>
        </w:rPr>
        <w:t>adaptiveThreshold</w:t>
      </w:r>
      <w:r>
        <w:rPr>
          <w:sz w:val="28"/>
          <w:szCs w:val="28"/>
          <w:lang w:val="ro-RO"/>
        </w:rPr>
        <w:t>)</w:t>
      </w:r>
    </w:p>
    <w:p w14:paraId="08F880AA" w14:textId="0CA59FC7" w:rsid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Legarea cuvintelor sau cautarea unor sinonime in dex</w:t>
      </w:r>
    </w:p>
    <w:p w14:paraId="625AD59F" w14:textId="35A4DFA3" w:rsidR="00C60393" w:rsidRPr="00C60393" w:rsidRDefault="00C60393" w:rsidP="00C60393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C60393">
        <w:rPr>
          <w:sz w:val="28"/>
          <w:szCs w:val="28"/>
          <w:lang w:val="ro-RO"/>
        </w:rPr>
        <w:t>Corectarea orientării textului (deskewing)</w:t>
      </w:r>
    </w:p>
    <w:sectPr w:rsidR="00C60393" w:rsidRPr="00C6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96368"/>
    <w:multiLevelType w:val="multilevel"/>
    <w:tmpl w:val="B4781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A1695"/>
    <w:multiLevelType w:val="hybridMultilevel"/>
    <w:tmpl w:val="25EE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D1096"/>
    <w:multiLevelType w:val="multilevel"/>
    <w:tmpl w:val="E376A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356492">
    <w:abstractNumId w:val="0"/>
  </w:num>
  <w:num w:numId="2" w16cid:durableId="1469857819">
    <w:abstractNumId w:val="2"/>
  </w:num>
  <w:num w:numId="3" w16cid:durableId="77857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39"/>
    <w:rsid w:val="001072F3"/>
    <w:rsid w:val="0012372C"/>
    <w:rsid w:val="00207F39"/>
    <w:rsid w:val="004E0B1E"/>
    <w:rsid w:val="007F4AFB"/>
    <w:rsid w:val="00C60393"/>
    <w:rsid w:val="00DB5564"/>
    <w:rsid w:val="00E52D6E"/>
    <w:rsid w:val="00F00AD4"/>
    <w:rsid w:val="00F9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09FA"/>
  <w15:chartTrackingRefBased/>
  <w15:docId w15:val="{D6DB4779-B123-490D-8AD9-62A1A373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Tapuc</dc:creator>
  <cp:keywords/>
  <dc:description/>
  <cp:lastModifiedBy>Delia Tapuc</cp:lastModifiedBy>
  <cp:revision>2</cp:revision>
  <dcterms:created xsi:type="dcterms:W3CDTF">2025-03-16T09:02:00Z</dcterms:created>
  <dcterms:modified xsi:type="dcterms:W3CDTF">2025-03-19T17:20:00Z</dcterms:modified>
</cp:coreProperties>
</file>