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lang w:val="es-ES"/>
        </w:rPr>
      </w:pPr>
      <w:r>
        <w:rPr>
          <w:b/>
          <w:u w:val="single"/>
          <w:lang w:val="es-ES"/>
        </w:rPr>
        <w:t>INFORME RED SIBEN 2018</w:t>
      </w:r>
    </w:p>
    <w:p>
      <w:pPr>
        <w:pStyle w:val="Normal"/>
        <w:jc w:val="center"/>
        <w:rPr>
          <w:b/>
          <w:b/>
          <w:u w:val="single"/>
          <w:lang w:val="es-ES"/>
        </w:rPr>
      </w:pPr>
      <w:r>
        <w:rPr>
          <w:b/>
          <w:u w:val="single"/>
          <w:lang w:val="es-ES"/>
        </w:rPr>
      </w:r>
    </w:p>
    <w:p>
      <w:pPr>
        <w:pStyle w:val="Normal"/>
        <w:rPr/>
      </w:pPr>
      <w:r>
        <w:rPr>
          <w:lang w:val="es-ES"/>
        </w:rPr>
        <w:t>Se dividirá el informe en 2 partes:</w:t>
      </w:r>
    </w:p>
    <w:p>
      <w:pPr>
        <w:pStyle w:val="Normal"/>
        <w:rPr>
          <w:lang w:val="es-ES"/>
        </w:rPr>
      </w:pPr>
      <w:r>
        <w:rPr>
          <w:lang w:val="es-ES"/>
        </w:rPr>
      </w:r>
    </w:p>
    <w:p>
      <w:pPr>
        <w:pStyle w:val="Normal"/>
        <w:rPr/>
      </w:pPr>
      <w:r>
        <w:rPr>
          <w:lang w:val="es-ES"/>
        </w:rPr>
        <w:t>Sólo pacientes que en columna FD (vivo_fallecido) no esté vacía</w:t>
      </w:r>
    </w:p>
    <w:p>
      <w:pPr>
        <w:pStyle w:val="Normal"/>
        <w:rPr>
          <w:lang w:val="es-ES"/>
        </w:rPr>
      </w:pPr>
      <w:r>
        <w:rPr>
          <w:lang w:val="es-ES"/>
        </w:rPr>
      </w:r>
    </w:p>
    <w:p>
      <w:pPr>
        <w:pStyle w:val="Normal"/>
        <w:rPr/>
      </w:pPr>
      <w:r>
        <w:rPr>
          <w:lang w:val="es-ES"/>
        </w:rPr>
        <w:t>Parte 1 ≤1500 g de todos los dados de alta y fallecidos ó ≤ 33 semanas</w:t>
      </w:r>
    </w:p>
    <w:p>
      <w:pPr>
        <w:pStyle w:val="Normal"/>
        <w:rPr/>
      </w:pPr>
      <w:r>
        <w:rPr>
          <w:lang w:val="es-ES"/>
        </w:rPr>
        <w:t>Parte 2 &gt;1500 g de todos los dados de alta y fallecidos y &gt; 33 semanas</w:t>
      </w:r>
    </w:p>
    <w:p>
      <w:pPr>
        <w:pStyle w:val="Normal"/>
        <w:rPr>
          <w:lang w:val="es-ES"/>
        </w:rPr>
      </w:pPr>
      <w:r>
        <w:rPr>
          <w:lang w:val="es-ES"/>
        </w:rPr>
      </w:r>
    </w:p>
    <w:p>
      <w:pPr>
        <w:pStyle w:val="Normal"/>
        <w:ind w:firstLine="360"/>
        <w:rPr/>
      </w:pPr>
      <w:r>
        <w:rPr>
          <w:color w:val="FF0000"/>
          <w:lang w:val="es-ES"/>
        </w:rPr>
        <w:t>Tabla 0</w:t>
      </w:r>
      <w:r>
        <w:rPr>
          <w:lang w:val="es-ES"/>
        </w:rPr>
        <w:t xml:space="preserve">. </w:t>
      </w:r>
      <w:r>
        <w:rPr>
          <w:highlight w:val="cyan"/>
        </w:rPr>
        <w:t xml:space="preserve">Listado completo de las unidades participantes con sus respectivos médicos referentes columnas </w:t>
      </w:r>
      <w:r>
        <w:rPr>
          <w:color w:val="FF0000"/>
          <w:highlight w:val="cyan"/>
        </w:rPr>
        <w:t>FJ</w:t>
      </w:r>
      <w:r>
        <w:rPr>
          <w:highlight w:val="cyan"/>
        </w:rPr>
        <w:t xml:space="preserve"> y </w:t>
      </w:r>
      <w:r>
        <w:rPr>
          <w:color w:val="FF0000"/>
          <w:highlight w:val="cyan"/>
        </w:rPr>
        <w:t>FI</w:t>
      </w:r>
      <w:r>
        <w:rPr>
          <w:highlight w:val="cyan"/>
        </w:rPr>
        <w:t xml:space="preserve"> :</w:t>
      </w:r>
    </w:p>
    <w:p>
      <w:pPr>
        <w:pStyle w:val="Normal"/>
        <w:ind w:firstLine="360"/>
        <w:rPr>
          <w:highlight w:val="cyan"/>
        </w:rPr>
      </w:pPr>
      <w:r>
        <w:rPr>
          <w:highlight w:val="cyan"/>
        </w:rPr>
      </w:r>
    </w:p>
    <w:p>
      <w:pPr>
        <w:pStyle w:val="Normal"/>
        <w:ind w:firstLine="360"/>
        <w:rPr/>
      </w:pPr>
      <w:r>
        <w:rPr>
          <w:highlight w:val="cyan"/>
        </w:rPr>
        <w:t>Puse un ejemplo en la hoja tabla 0 del archivo Excel que te enviío conjunto</w:t>
      </w:r>
    </w:p>
    <w:p>
      <w:pPr>
        <w:pStyle w:val="Normal"/>
        <w:rPr>
          <w:lang w:val="es-ES"/>
        </w:rPr>
      </w:pPr>
      <w:r>
        <w:rPr>
          <w:lang w:val="es-ES"/>
        </w:rPr>
      </w:r>
    </w:p>
    <w:p>
      <w:pPr>
        <w:pStyle w:val="ListParagraph"/>
        <w:numPr>
          <w:ilvl w:val="0"/>
          <w:numId w:val="2"/>
        </w:numPr>
        <w:rPr/>
      </w:pPr>
      <w:r>
        <w:rPr>
          <w:lang w:val="es-ES"/>
        </w:rPr>
        <w:t>Sólo parte 1.</w:t>
      </w:r>
    </w:p>
    <w:p>
      <w:pPr>
        <w:pStyle w:val="ListParagraph"/>
        <w:numPr>
          <w:ilvl w:val="0"/>
          <w:numId w:val="1"/>
        </w:numPr>
        <w:rPr/>
      </w:pPr>
      <w:r>
        <w:rPr>
          <w:color w:val="FF0000"/>
          <w:lang w:val="es-ES"/>
        </w:rPr>
        <w:t>Tabla 1</w:t>
      </w:r>
      <w:r>
        <w:rPr>
          <w:lang w:val="es-ES"/>
        </w:rPr>
        <w:t xml:space="preserve">. Sin tabla en inf 2017. Número de RN en 2016, 2017 y 2018 (la hace ARN). </w:t>
      </w:r>
      <w:r>
        <w:rPr>
          <w:highlight w:val="cyan"/>
        </w:rPr>
        <w:t>La hacemos por defecto, este año es:</w:t>
      </w:r>
    </w:p>
    <w:p>
      <w:pPr>
        <w:pStyle w:val="Normal"/>
        <w:rPr/>
      </w:pPr>
      <w:r>
        <w:rPr/>
      </w:r>
    </w:p>
    <w:tbl>
      <w:tblPr>
        <w:tblStyle w:val="Tablaconcuadrcula"/>
        <w:tblW w:w="5528" w:type="dxa"/>
        <w:jc w:val="left"/>
        <w:tblInd w:w="1951" w:type="dxa"/>
        <w:tblCellMar>
          <w:top w:w="0" w:type="dxa"/>
          <w:left w:w="108" w:type="dxa"/>
          <w:bottom w:w="0" w:type="dxa"/>
          <w:right w:w="108" w:type="dxa"/>
        </w:tblCellMar>
        <w:tblLook w:val="04a0" w:noVBand="1" w:noHBand="0" w:lastColumn="0" w:firstColumn="1" w:lastRow="0" w:firstRow="1"/>
      </w:tblPr>
      <w:tblGrid>
        <w:gridCol w:w="1583"/>
        <w:gridCol w:w="1818"/>
        <w:gridCol w:w="2127"/>
      </w:tblGrid>
      <w:tr>
        <w:trPr/>
        <w:tc>
          <w:tcPr>
            <w:tcW w:w="1583" w:type="dxa"/>
            <w:tcBorders/>
            <w:shd w:fill="auto" w:val="clear"/>
            <w:tcMar>
              <w:left w:w="108" w:type="dxa"/>
            </w:tcMar>
          </w:tcPr>
          <w:p>
            <w:pPr>
              <w:pStyle w:val="Normal"/>
              <w:rPr/>
            </w:pPr>
            <w:r>
              <w:rPr/>
              <w:t>2016</w:t>
            </w:r>
          </w:p>
        </w:tc>
        <w:tc>
          <w:tcPr>
            <w:tcW w:w="1818" w:type="dxa"/>
            <w:tcBorders/>
            <w:shd w:fill="auto" w:val="clear"/>
            <w:tcMar>
              <w:left w:w="108" w:type="dxa"/>
            </w:tcMar>
          </w:tcPr>
          <w:p>
            <w:pPr>
              <w:pStyle w:val="Normal"/>
              <w:rPr/>
            </w:pPr>
            <w:r>
              <w:rPr/>
              <w:t>2017</w:t>
            </w:r>
          </w:p>
        </w:tc>
        <w:tc>
          <w:tcPr>
            <w:tcW w:w="2127" w:type="dxa"/>
            <w:tcBorders/>
            <w:shd w:fill="auto" w:val="clear"/>
            <w:tcMar>
              <w:left w:w="108" w:type="dxa"/>
            </w:tcMar>
          </w:tcPr>
          <w:p>
            <w:pPr>
              <w:pStyle w:val="Normal"/>
              <w:rPr/>
            </w:pPr>
            <w:r>
              <w:rPr/>
              <w:t>2018</w:t>
            </w:r>
          </w:p>
        </w:tc>
      </w:tr>
      <w:tr>
        <w:trPr/>
        <w:tc>
          <w:tcPr>
            <w:tcW w:w="1583" w:type="dxa"/>
            <w:tcBorders/>
            <w:shd w:fill="auto" w:val="clear"/>
            <w:tcMar>
              <w:left w:w="108" w:type="dxa"/>
            </w:tcMar>
          </w:tcPr>
          <w:p>
            <w:pPr>
              <w:pStyle w:val="Normal"/>
              <w:rPr/>
            </w:pPr>
            <w:r>
              <w:rPr/>
              <w:t>610</w:t>
            </w:r>
          </w:p>
        </w:tc>
        <w:tc>
          <w:tcPr>
            <w:tcW w:w="1818" w:type="dxa"/>
            <w:tcBorders/>
            <w:shd w:fill="auto" w:val="clear"/>
            <w:tcMar>
              <w:left w:w="108" w:type="dxa"/>
            </w:tcMar>
          </w:tcPr>
          <w:p>
            <w:pPr>
              <w:pStyle w:val="Normal"/>
              <w:rPr/>
            </w:pPr>
            <w:r>
              <w:rPr/>
              <w:t>933</w:t>
            </w:r>
          </w:p>
        </w:tc>
        <w:tc>
          <w:tcPr>
            <w:tcW w:w="2127" w:type="dxa"/>
            <w:tcBorders/>
            <w:shd w:fill="auto" w:val="clear"/>
            <w:tcMar>
              <w:left w:w="108" w:type="dxa"/>
            </w:tcMar>
          </w:tcPr>
          <w:p>
            <w:pPr>
              <w:pStyle w:val="Normal"/>
              <w:rPr/>
            </w:pPr>
            <w:r>
              <w:rPr/>
              <w:t>1328</w:t>
            </w:r>
          </w:p>
        </w:tc>
      </w:tr>
    </w:tbl>
    <w:p>
      <w:pPr>
        <w:pStyle w:val="Normal"/>
        <w:rPr>
          <w:lang w:val="es-ES"/>
        </w:rPr>
      </w:pPr>
      <w:r>
        <w:rPr/>
      </w:r>
    </w:p>
    <w:p>
      <w:pPr>
        <w:pStyle w:val="ListParagraph"/>
        <w:rPr>
          <w:highlight w:val="green"/>
          <w:lang w:val="es-ES"/>
        </w:rPr>
      </w:pPr>
      <w:r>
        <w:rPr>
          <w:highlight w:val="green"/>
          <w:lang w:val="es-ES"/>
        </w:rPr>
      </w:r>
    </w:p>
    <w:p>
      <w:pPr>
        <w:pStyle w:val="ListParagraph"/>
        <w:numPr>
          <w:ilvl w:val="0"/>
          <w:numId w:val="1"/>
        </w:numPr>
        <w:rPr/>
      </w:pPr>
      <w:r>
        <w:rPr>
          <w:color w:val="FF0000"/>
          <w:lang w:val="es-ES"/>
        </w:rPr>
        <w:t>Tabla 2</w:t>
      </w:r>
      <w:r>
        <w:rPr>
          <w:lang w:val="es-ES"/>
        </w:rPr>
        <w:t>. Sin nombre de tabla. Número de recién nacidos (</w:t>
      </w:r>
      <w:r>
        <w:rPr>
          <w:color w:val="FF0000"/>
          <w:lang w:val="es-ES"/>
        </w:rPr>
        <w:t>FK</w:t>
      </w:r>
      <w:r>
        <w:rPr>
          <w:lang w:val="es-ES"/>
        </w:rPr>
        <w:t>) por unidad (</w:t>
      </w:r>
      <w:r>
        <w:rPr>
          <w:color w:val="FF0000"/>
          <w:lang w:val="es-ES"/>
        </w:rPr>
        <w:t>FS</w:t>
      </w:r>
      <w:r>
        <w:rPr>
          <w:lang w:val="es-ES"/>
        </w:rPr>
        <w:t>), con porcentaje. correspondiente, con propios y derivados (</w:t>
      </w:r>
      <w:r>
        <w:rPr>
          <w:color w:val="FF0000"/>
          <w:lang w:val="es-ES"/>
        </w:rPr>
        <w:t>W</w:t>
      </w:r>
      <w:r>
        <w:rPr>
          <w:lang w:val="es-ES"/>
        </w:rPr>
        <w:t>) Número y porcentajes total y de propios y derivados. Pag 9</w:t>
      </w:r>
    </w:p>
    <w:p>
      <w:pPr>
        <w:pStyle w:val="ListParagraph"/>
        <w:rPr/>
      </w:pPr>
      <w:r>
        <w:rPr>
          <w:lang w:val="es-ES"/>
        </w:rPr>
        <w:t>En filas… el código de las unidades.</w:t>
        <w:br/>
        <w:t>En columnas…</w:t>
        <w:br/>
        <w:t>Columna 1) Cantidad total de pacientes</w:t>
        <w:br/>
        <w:t>Columna 2) Frecuencia y % de propios</w:t>
        <w:br/>
        <w:t>Columna 3) Frecuencia y % de derivados.</w:t>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Tabla 3</w:t>
      </w:r>
      <w:r>
        <w:rPr>
          <w:lang w:val="es-ES"/>
        </w:rPr>
        <w:t>. Tabla 1 – Distribución por grupo de peso (</w:t>
      </w:r>
      <w:r>
        <w:rPr>
          <w:color w:val="FF0000"/>
          <w:lang w:val="es-ES"/>
        </w:rPr>
        <w:t>FL</w:t>
      </w:r>
      <w:r>
        <w:rPr>
          <w:lang w:val="es-ES"/>
        </w:rPr>
        <w:t xml:space="preserve">), sin poner los mayores de 1500 g  </w:t>
        <w:br/>
        <w:t>Pag 9</w:t>
      </w:r>
    </w:p>
    <w:p>
      <w:pPr>
        <w:pStyle w:val="ListParagraph"/>
        <w:ind w:left="1440" w:hanging="0"/>
        <w:rPr/>
      </w:pPr>
      <w:r>
        <w:rPr>
          <w:highlight w:val="yellow"/>
          <w:lang w:val="es-ES"/>
        </w:rPr>
        <w:t>La tabla 2017 tiene más columnas. Asocia también sexo y PEG.</w:t>
        <w:br/>
        <w:t>Hice lo que pide en 2018.</w:t>
        <w:br/>
      </w:r>
      <w:r>
        <w:rPr>
          <w:lang w:val="es-ES"/>
        </w:rPr>
        <w:t>En filas: Categorías de peso</w:t>
        <w:br/>
        <w:t>En columnas: FA, FR, %</w:t>
        <w:br/>
      </w:r>
    </w:p>
    <w:p>
      <w:pPr>
        <w:pStyle w:val="ListParagraph"/>
        <w:ind w:left="1440" w:hanging="0"/>
        <w:rPr/>
      </w:pPr>
      <w:r>
        <w:rPr>
          <w:highlight w:val="cyan"/>
        </w:rPr>
        <w:t xml:space="preserve">Marcelo sólo nombró las primeras columnas. Corresponden también: </w:t>
      </w:r>
    </w:p>
    <w:p>
      <w:pPr>
        <w:pStyle w:val="ListParagraph"/>
        <w:ind w:left="1440" w:hanging="0"/>
        <w:rPr/>
      </w:pPr>
      <w:r>
        <w:rPr>
          <w:highlight w:val="cyan"/>
        </w:rPr>
        <w:t>Peso (promedio y desvío) (</w:t>
      </w:r>
      <w:r>
        <w:rPr>
          <w:color w:val="FF0000"/>
        </w:rPr>
        <w:t>B</w:t>
      </w:r>
      <w:r>
        <w:rPr>
          <w:highlight w:val="cyan"/>
        </w:rPr>
        <w:t>)</w:t>
      </w:r>
    </w:p>
    <w:p>
      <w:pPr>
        <w:pStyle w:val="ListParagraph"/>
        <w:ind w:left="1440" w:hanging="0"/>
        <w:rPr/>
      </w:pPr>
      <w:r>
        <w:rPr>
          <w:highlight w:val="cyan"/>
        </w:rPr>
        <w:t>Sexo (</w:t>
      </w:r>
      <w:r>
        <w:rPr>
          <w:color w:val="FF0000"/>
        </w:rPr>
        <w:t>AT</w:t>
      </w:r>
      <w:r>
        <w:rPr>
          <w:highlight w:val="cyan"/>
        </w:rPr>
        <w:t>)</w:t>
      </w:r>
    </w:p>
    <w:p>
      <w:pPr>
        <w:pStyle w:val="ListParagraph"/>
        <w:ind w:left="1440" w:hanging="0"/>
        <w:rPr/>
      </w:pPr>
      <w:r>
        <w:rPr>
          <w:highlight w:val="cyan"/>
          <w:lang w:val="es-ES"/>
        </w:rPr>
        <w:t>% de categorías de Fenton (Adecuación)</w:t>
      </w:r>
      <w:r>
        <w:rPr>
          <w:lang w:val="es-ES"/>
        </w:rPr>
        <w:t xml:space="preserve"> (</w:t>
      </w:r>
      <w:r>
        <w:rPr>
          <w:color w:val="FF0000"/>
          <w:lang w:val="es-ES"/>
        </w:rPr>
        <w:t>FU</w:t>
      </w:r>
      <w:r>
        <w:rPr>
          <w:lang w:val="es-ES"/>
        </w:rPr>
        <w:t>)</w:t>
      </w:r>
    </w:p>
    <w:p>
      <w:pPr>
        <w:pStyle w:val="ListParagraph"/>
        <w:ind w:left="1440" w:hanging="0"/>
        <w:rPr>
          <w:lang w:val="es-ES"/>
        </w:rPr>
      </w:pPr>
      <w:r>
        <w:rPr/>
      </w:r>
    </w:p>
    <w:p>
      <w:pPr>
        <w:pStyle w:val="ListParagraph"/>
        <w:ind w:left="1440" w:hanging="0"/>
        <w:rPr>
          <w:lang w:val="es-ES"/>
        </w:rPr>
      </w:pPr>
      <w:r>
        <w:rPr/>
      </w:r>
    </w:p>
    <w:p>
      <w:pPr>
        <w:pStyle w:val="ListParagraph"/>
        <w:ind w:left="1440" w:hanging="0"/>
        <w:rPr>
          <w:lang w:val="es-ES"/>
        </w:rPr>
      </w:pPr>
      <w:r>
        <w:rPr/>
      </w:r>
    </w:p>
    <w:p>
      <w:pPr>
        <w:pStyle w:val="ListParagraph"/>
        <w:ind w:left="1440" w:hanging="0"/>
        <w:rPr>
          <w:lang w:val="es-ES"/>
        </w:rPr>
      </w:pPr>
      <w:r>
        <w:rPr/>
      </w:r>
    </w:p>
    <w:p>
      <w:pPr>
        <w:pStyle w:val="ListParagraph"/>
        <w:ind w:left="1440" w:hanging="0"/>
        <w:rPr/>
      </w:pPr>
      <w:r>
        <w:rPr>
          <w:lang w:val="es-ES"/>
        </w:rPr>
        <w:br/>
      </w:r>
    </w:p>
    <w:p>
      <w:pPr>
        <w:pStyle w:val="ListParagraph"/>
        <w:numPr>
          <w:ilvl w:val="0"/>
          <w:numId w:val="1"/>
        </w:numPr>
        <w:rPr/>
      </w:pPr>
      <w:r>
        <w:rPr>
          <w:color w:val="FF0000"/>
          <w:lang w:val="es-ES"/>
        </w:rPr>
        <w:t>Tabla 4</w:t>
      </w:r>
      <w:r>
        <w:rPr>
          <w:lang w:val="es-ES"/>
        </w:rPr>
        <w:t>. Tabla 2 – Sobrevida (</w:t>
      </w:r>
      <w:r>
        <w:rPr>
          <w:color w:val="FF0000"/>
          <w:lang w:val="es-ES"/>
        </w:rPr>
        <w:t>FD</w:t>
      </w:r>
      <w:r>
        <w:rPr>
          <w:lang w:val="es-ES"/>
        </w:rPr>
        <w:t>) por peso al nacer (</w:t>
      </w:r>
      <w:r>
        <w:rPr>
          <w:color w:val="FF0000"/>
          <w:lang w:val="es-ES"/>
        </w:rPr>
        <w:t>FL</w:t>
      </w:r>
      <w:r>
        <w:rPr>
          <w:lang w:val="es-ES"/>
        </w:rPr>
        <w:t xml:space="preserve">) – </w:t>
        <w:br/>
        <w:t>pag 10</w:t>
      </w:r>
    </w:p>
    <w:p>
      <w:pPr>
        <w:pStyle w:val="ListParagraph"/>
        <w:ind w:left="1440" w:hanging="0"/>
        <w:rPr/>
      </w:pPr>
      <w:r>
        <w:rPr>
          <w:highlight w:val="yellow"/>
          <w:lang w:val="es-ES"/>
        </w:rPr>
        <w:t>La tabla 2017 tiene más columnas. Asocia también el peso promedio de cada categoría de peso</w:t>
        <w:br/>
        <w:t>Hice lo que pide en 2018.</w:t>
      </w:r>
      <w:r>
        <w:rPr>
          <w:highlight w:val="green"/>
          <w:lang w:val="es-ES"/>
        </w:rPr>
        <w:br/>
      </w:r>
      <w:r>
        <w:rPr>
          <w:lang w:val="es-ES"/>
        </w:rPr>
        <w:t>En filas: Categorías de peso</w:t>
        <w:br/>
        <w:t>En columnas: Frecuencia y % de Sobrevida</w:t>
      </w:r>
    </w:p>
    <w:p>
      <w:pPr>
        <w:pStyle w:val="ListParagraph"/>
        <w:ind w:left="1440" w:hanging="0"/>
        <w:rPr>
          <w:lang w:val="es-ES"/>
        </w:rPr>
      </w:pPr>
      <w:r>
        <w:rPr>
          <w:lang w:val="es-ES"/>
        </w:rPr>
      </w:r>
    </w:p>
    <w:p>
      <w:pPr>
        <w:pStyle w:val="ListParagraph"/>
        <w:ind w:left="1440" w:hanging="0"/>
        <w:rPr/>
      </w:pPr>
      <w:r>
        <w:rPr>
          <w:highlight w:val="cyan"/>
          <w:lang w:val="es-ES"/>
        </w:rPr>
        <w:t>Le pregunté a Marcelo, el % de sobrevida es por rango de peso (% por filas)</w:t>
      </w:r>
    </w:p>
    <w:p>
      <w:pPr>
        <w:pStyle w:val="ListParagraph"/>
        <w:rPr>
          <w:highlight w:val="green"/>
          <w:lang w:val="es-ES"/>
        </w:rPr>
      </w:pPr>
      <w:r>
        <w:rPr>
          <w:highlight w:val="green"/>
          <w:lang w:val="es-ES"/>
        </w:rPr>
      </w:r>
    </w:p>
    <w:p>
      <w:pPr>
        <w:pStyle w:val="ListParagraph"/>
        <w:rPr>
          <w:highlight w:val="green"/>
          <w:lang w:val="es-ES"/>
        </w:rPr>
      </w:pPr>
      <w:r>
        <w:rPr>
          <w:highlight w:val="green"/>
          <w:lang w:val="es-ES"/>
        </w:rPr>
      </w:r>
    </w:p>
    <w:p>
      <w:pPr>
        <w:pStyle w:val="ListParagraph"/>
        <w:rPr>
          <w:highlight w:val="green"/>
          <w:lang w:val="es-ES"/>
        </w:rPr>
      </w:pPr>
      <w:r>
        <w:rPr>
          <w:highlight w:val="green"/>
          <w:lang w:val="es-ES"/>
        </w:rPr>
      </w:r>
    </w:p>
    <w:p>
      <w:pPr>
        <w:pStyle w:val="ListParagraph"/>
        <w:rPr>
          <w:highlight w:val="green"/>
          <w:lang w:val="es-ES"/>
        </w:rPr>
      </w:pPr>
      <w:r>
        <w:rPr>
          <w:highlight w:val="green"/>
          <w:lang w:val="es-ES"/>
        </w:rPr>
      </w:r>
    </w:p>
    <w:p>
      <w:pPr>
        <w:pStyle w:val="ListParagraph"/>
        <w:rPr>
          <w:highlight w:val="green"/>
          <w:lang w:val="es-ES"/>
        </w:rPr>
      </w:pPr>
      <w:r>
        <w:rPr>
          <w:highlight w:val="green"/>
          <w:lang w:val="es-ES"/>
        </w:rPr>
      </w:r>
    </w:p>
    <w:p>
      <w:pPr>
        <w:pStyle w:val="ListParagraph"/>
        <w:rPr>
          <w:highlight w:val="green"/>
          <w:lang w:val="es-ES"/>
        </w:rPr>
      </w:pPr>
      <w:r>
        <w:rPr>
          <w:highlight w:val="green"/>
          <w:lang w:val="es-ES"/>
        </w:rPr>
      </w:r>
    </w:p>
    <w:p>
      <w:pPr>
        <w:pStyle w:val="ListParagraph"/>
        <w:rPr>
          <w:highlight w:val="green"/>
          <w:lang w:val="es-ES"/>
        </w:rPr>
      </w:pPr>
      <w:r>
        <w:rPr>
          <w:highlight w:val="green"/>
          <w:lang w:val="es-ES"/>
        </w:rPr>
      </w:r>
    </w:p>
    <w:p>
      <w:pPr>
        <w:pStyle w:val="ListParagraph"/>
        <w:rPr>
          <w:highlight w:val="green"/>
          <w:lang w:val="es-ES"/>
        </w:rPr>
      </w:pPr>
      <w:r>
        <w:rPr>
          <w:highlight w:val="green"/>
          <w:lang w:val="es-ES"/>
        </w:rPr>
      </w:r>
    </w:p>
    <w:p>
      <w:pPr>
        <w:pStyle w:val="ListParagraph"/>
        <w:rPr>
          <w:highlight w:val="green"/>
          <w:lang w:val="es-ES"/>
        </w:rPr>
      </w:pPr>
      <w:r>
        <w:rPr>
          <w:highlight w:val="green"/>
          <w:lang w:val="es-ES"/>
        </w:rPr>
      </w:r>
    </w:p>
    <w:p>
      <w:pPr>
        <w:pStyle w:val="ListParagraph"/>
        <w:rPr>
          <w:highlight w:val="green"/>
          <w:lang w:val="es-ES"/>
        </w:rPr>
      </w:pPr>
      <w:r>
        <w:rPr>
          <w:highlight w:val="green"/>
          <w:lang w:val="es-ES"/>
        </w:rPr>
      </w:r>
    </w:p>
    <w:p>
      <w:pPr>
        <w:pStyle w:val="ListParagraph"/>
        <w:rPr>
          <w:highlight w:val="green"/>
          <w:lang w:val="es-ES"/>
        </w:rPr>
      </w:pPr>
      <w:r>
        <w:rPr>
          <w:highlight w:val="green"/>
          <w:lang w:val="es-ES"/>
        </w:rPr>
      </w:r>
    </w:p>
    <w:p>
      <w:pPr>
        <w:pStyle w:val="ListParagraph"/>
        <w:numPr>
          <w:ilvl w:val="0"/>
          <w:numId w:val="1"/>
        </w:numPr>
        <w:rPr/>
      </w:pPr>
      <w:r>
        <w:rPr>
          <w:color w:val="FF0000"/>
          <w:lang w:val="es-ES"/>
        </w:rPr>
        <w:t>Grafico 1</w:t>
      </w:r>
      <w:r>
        <w:rPr>
          <w:lang w:val="es-ES"/>
        </w:rPr>
        <w:t>. Grafico 1. Sobrevida Global (</w:t>
      </w:r>
      <w:r>
        <w:rPr>
          <w:color w:val="FF0000"/>
          <w:lang w:val="es-ES"/>
        </w:rPr>
        <w:t>FD</w:t>
      </w:r>
      <w:r>
        <w:rPr>
          <w:lang w:val="es-ES"/>
        </w:rPr>
        <w:t xml:space="preserve">), siempre con la base de datos ≤1500 g. </w:t>
        <w:br/>
        <w:t>pag 10</w:t>
      </w:r>
    </w:p>
    <w:p>
      <w:pPr>
        <w:pStyle w:val="ListParagraph"/>
        <w:rPr>
          <w:lang w:val="es-ES"/>
        </w:rPr>
      </w:pPr>
      <w:r>
        <w:rPr>
          <w:lang w:val="es-ES"/>
        </w:rPr>
      </w:r>
    </w:p>
    <w:p>
      <w:pPr>
        <w:pStyle w:val="ListParagraph"/>
        <w:rPr/>
      </w:pPr>
      <w:r>
        <w:rPr>
          <w:lang w:val="es-ES"/>
        </w:rPr>
        <w:t>Gráfico de: Tortas</w:t>
        <w:br/>
        <w:t>Variable: Sobrevida (FD)</w:t>
      </w:r>
    </w:p>
    <w:p>
      <w:pPr>
        <w:pStyle w:val="ListParagraph"/>
        <w:rPr>
          <w:lang w:val="es-ES"/>
        </w:rPr>
      </w:pPr>
      <w:r>
        <w:rPr>
          <w:lang w:val="es-ES"/>
        </w:rPr>
      </w:r>
    </w:p>
    <w:p>
      <w:pPr>
        <w:pStyle w:val="ListParagraph"/>
        <w:rPr>
          <w:lang w:val="es-ES"/>
        </w:rPr>
      </w:pPr>
      <w:r>
        <w:rPr>
          <w:lang w:val="es-ES"/>
        </w:rPr>
      </w:r>
    </w:p>
    <w:p>
      <w:pPr>
        <w:pStyle w:val="ListParagraph"/>
        <w:ind w:left="1440" w:hanging="0"/>
        <w:rPr>
          <w:lang w:val="es-ES"/>
        </w:rPr>
      </w:pPr>
      <w:r>
        <w:rPr>
          <w:highlight w:val="cyan"/>
          <w:lang w:val="es-ES"/>
        </w:rPr>
        <w:t>Gráficos 2, 3, 4, 5, 6, 8, 15, 25, 28, 29, 31, 32, 35, 36, 62 y 63, por lo menos. Cambiar la escala de Y a un máximo de un 10% mayor que la mayor frecuencia (o algo así), pero no al 100%!!!!</w:t>
        <w:br/>
      </w:r>
      <w:r>
        <w:rPr>
          <w:highlight w:val="yellow"/>
          <w:lang w:val="es-ES"/>
        </w:rPr>
        <w:t>Cambiados y arreglados todos!</w:t>
      </w:r>
      <w:r>
        <w:rPr>
          <w:highlight w:val="cyan"/>
          <w:lang w:val="es-ES"/>
        </w:rPr>
        <w:br/>
      </w:r>
    </w:p>
    <w:p>
      <w:pPr>
        <w:pStyle w:val="ListParagraph"/>
        <w:numPr>
          <w:ilvl w:val="0"/>
          <w:numId w:val="1"/>
        </w:numPr>
        <w:rPr/>
      </w:pPr>
      <w:r>
        <w:rPr>
          <w:color w:val="FF0000"/>
          <w:lang w:val="es-ES"/>
        </w:rPr>
        <w:t xml:space="preserve">Grafico 2. </w:t>
      </w:r>
      <w:r>
        <w:rPr>
          <w:lang w:val="es-ES"/>
        </w:rPr>
        <w:t>Grafico 2. Sobrevida Global (</w:t>
      </w:r>
      <w:r>
        <w:rPr>
          <w:color w:val="FF0000"/>
          <w:lang w:val="es-ES"/>
        </w:rPr>
        <w:t>FD</w:t>
      </w:r>
      <w:r>
        <w:rPr>
          <w:lang w:val="es-ES"/>
        </w:rPr>
        <w:t>) por peso (</w:t>
      </w:r>
      <w:r>
        <w:rPr>
          <w:color w:val="FF0000"/>
          <w:lang w:val="es-ES"/>
        </w:rPr>
        <w:t>FL</w:t>
      </w:r>
      <w:r>
        <w:rPr>
          <w:lang w:val="es-ES"/>
        </w:rPr>
        <w:t>)</w:t>
        <w:br/>
        <w:t>pag 11</w:t>
        <w:br/>
        <w:t xml:space="preserve">Siempre con la misma distribución de grupo de los peso </w:t>
      </w:r>
    </w:p>
    <w:p>
      <w:pPr>
        <w:pStyle w:val="ListParagraph"/>
        <w:ind w:left="1440" w:hanging="0"/>
        <w:rPr/>
      </w:pPr>
      <w:r>
        <w:rPr>
          <w:lang w:val="es-ES"/>
        </w:rPr>
        <w:t>Grafico de: Barras</w:t>
        <w:br/>
        <w:t>Variable 1: Cat Peso (FL)</w:t>
      </w:r>
    </w:p>
    <w:p>
      <w:pPr>
        <w:pStyle w:val="ListParagraph"/>
        <w:ind w:left="1440" w:hanging="0"/>
        <w:rPr>
          <w:lang w:val="es-ES"/>
        </w:rPr>
      </w:pPr>
      <w:r>
        <w:rPr/>
      </w:r>
    </w:p>
    <w:p>
      <w:pPr>
        <w:pStyle w:val="Normal"/>
        <w:numPr>
          <w:ilvl w:val="0"/>
          <w:numId w:val="0"/>
        </w:numPr>
        <w:ind w:left="720" w:hanging="0"/>
        <w:rPr/>
      </w:pPr>
      <w:r>
        <w:rPr>
          <w:highlight w:val="cyan"/>
          <w:lang w:val="es-ES"/>
        </w:rPr>
        <w:t>NO PUEDE SER SOBREVIDA este gráfico…. .</w:t>
      </w:r>
      <w:r>
        <w:rPr>
          <w:lang w:val="es-ES"/>
        </w:rPr>
        <w:t xml:space="preserve"> la sobrevida debería ser:</w:t>
      </w:r>
    </w:p>
    <w:p>
      <w:pPr>
        <w:pStyle w:val="ListParagraph"/>
        <w:rPr/>
      </w:pPr>
      <w:r>
        <w:rPr/>
      </w:r>
    </w:p>
    <w:tbl>
      <w:tblPr>
        <w:tblW w:w="9787" w:type="dxa"/>
        <w:jc w:val="left"/>
        <w:tblInd w:w="55" w:type="dxa"/>
        <w:tblBorders/>
        <w:tblCellMar>
          <w:top w:w="0" w:type="dxa"/>
          <w:left w:w="70" w:type="dxa"/>
          <w:bottom w:w="0" w:type="dxa"/>
          <w:right w:w="70" w:type="dxa"/>
        </w:tblCellMar>
        <w:tblLook w:val="04a0" w:noVBand="1" w:noHBand="0" w:lastColumn="0" w:firstColumn="1" w:lastRow="0" w:firstRow="1"/>
      </w:tblPr>
      <w:tblGrid>
        <w:gridCol w:w="1199"/>
        <w:gridCol w:w="1387"/>
        <w:gridCol w:w="1200"/>
        <w:gridCol w:w="1200"/>
        <w:gridCol w:w="1200"/>
        <w:gridCol w:w="1200"/>
        <w:gridCol w:w="1200"/>
        <w:gridCol w:w="1199"/>
      </w:tblGrid>
      <w:tr>
        <w:trPr>
          <w:trHeight w:val="300" w:hRule="atLeast"/>
        </w:trPr>
        <w:tc>
          <w:tcPr>
            <w:tcW w:w="1199"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7"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200" w:type="dxa"/>
            <w:tcBorders/>
            <w:shd w:color="auto" w:fill="auto" w:val="clear"/>
            <w:vAlign w:val="bottom"/>
          </w:tcPr>
          <w:p>
            <w:pPr>
              <w:pStyle w:val="Normal"/>
              <w:rPr/>
            </w:pPr>
            <w:r>
              <w:rPr>
                <w:rFonts w:eastAsia="Times New Roman" w:cs="Calibri"/>
                <w:color w:val="000000"/>
                <w:sz w:val="22"/>
                <w:szCs w:val="22"/>
                <w:lang w:eastAsia="es-AR"/>
              </w:rPr>
              <w:t>Fallecido</w:t>
            </w:r>
          </w:p>
        </w:tc>
        <w:tc>
          <w:tcPr>
            <w:tcW w:w="1200"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200" w:type="dxa"/>
            <w:tcBorders/>
            <w:shd w:color="auto" w:fill="auto" w:val="clear"/>
            <w:vAlign w:val="bottom"/>
          </w:tcPr>
          <w:p>
            <w:pPr>
              <w:pStyle w:val="Normal"/>
              <w:rPr/>
            </w:pPr>
            <w:r>
              <w:rPr>
                <w:rFonts w:eastAsia="Times New Roman" w:cs="Calibri"/>
                <w:color w:val="000000"/>
                <w:sz w:val="22"/>
                <w:szCs w:val="22"/>
                <w:lang w:eastAsia="es-AR"/>
              </w:rPr>
              <w:t>Vivo</w:t>
            </w:r>
          </w:p>
        </w:tc>
        <w:tc>
          <w:tcPr>
            <w:tcW w:w="1200"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200" w:type="dxa"/>
            <w:tcBorders/>
            <w:shd w:color="auto" w:fill="auto" w:val="clear"/>
            <w:vAlign w:val="bottom"/>
          </w:tcPr>
          <w:p>
            <w:pPr>
              <w:pStyle w:val="Normal"/>
              <w:rPr/>
            </w:pPr>
            <w:r>
              <w:rPr>
                <w:rFonts w:eastAsia="Times New Roman" w:cs="Calibri"/>
                <w:color w:val="000000"/>
                <w:sz w:val="22"/>
                <w:szCs w:val="22"/>
                <w:lang w:eastAsia="es-AR"/>
              </w:rPr>
              <w:t>Total</w:t>
            </w:r>
          </w:p>
        </w:tc>
        <w:tc>
          <w:tcPr>
            <w:tcW w:w="1199" w:type="dxa"/>
            <w:tcBorders/>
            <w:shd w:color="auto" w:fill="auto" w:val="clear"/>
            <w:vAlign w:val="bottom"/>
          </w:tcPr>
          <w:p>
            <w:pPr>
              <w:pStyle w:val="Normal"/>
              <w:rPr>
                <w:rFonts w:ascii="Arial" w:hAnsi="Arial" w:eastAsia="Times New Roman" w:cs="Arial"/>
                <w:color w:val="00000A"/>
                <w:sz w:val="20"/>
                <w:szCs w:val="20"/>
                <w:lang w:eastAsia="es-AR"/>
              </w:rPr>
            </w:pPr>
            <w:r>
              <w:rPr>
                <w:rFonts w:eastAsia="Times New Roman" w:cs="Arial" w:ascii="Arial" w:hAnsi="Arial"/>
                <w:color w:val="00000A"/>
                <w:sz w:val="20"/>
                <w:szCs w:val="20"/>
                <w:lang w:eastAsia="es-AR"/>
              </w:rPr>
            </w:r>
          </w:p>
        </w:tc>
      </w:tr>
      <w:tr>
        <w:trPr>
          <w:trHeight w:val="300" w:hRule="atLeast"/>
        </w:trPr>
        <w:tc>
          <w:tcPr>
            <w:tcW w:w="1199"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7"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200" w:type="dxa"/>
            <w:tcBorders/>
            <w:shd w:color="auto" w:fill="auto" w:val="clear"/>
            <w:vAlign w:val="bottom"/>
          </w:tcPr>
          <w:p>
            <w:pPr>
              <w:pStyle w:val="Normal"/>
              <w:rPr/>
            </w:pPr>
            <w:r>
              <w:rPr>
                <w:rFonts w:eastAsia="Times New Roman" w:cs="Calibri"/>
                <w:color w:val="000000"/>
                <w:sz w:val="22"/>
                <w:szCs w:val="22"/>
                <w:lang w:eastAsia="es-AR"/>
              </w:rPr>
              <w:t>n</w:t>
            </w:r>
          </w:p>
        </w:tc>
        <w:tc>
          <w:tcPr>
            <w:tcW w:w="1200" w:type="dxa"/>
            <w:tcBorders/>
            <w:shd w:color="auto" w:fill="auto" w:val="clear"/>
            <w:vAlign w:val="bottom"/>
          </w:tcPr>
          <w:p>
            <w:pPr>
              <w:pStyle w:val="Normal"/>
              <w:rPr/>
            </w:pPr>
            <w:r>
              <w:rPr>
                <w:rFonts w:eastAsia="Times New Roman" w:cs="Calibri"/>
                <w:color w:val="000000"/>
                <w:sz w:val="22"/>
                <w:szCs w:val="22"/>
                <w:lang w:eastAsia="es-AR"/>
              </w:rPr>
              <w:t>%</w:t>
            </w:r>
          </w:p>
        </w:tc>
        <w:tc>
          <w:tcPr>
            <w:tcW w:w="1200" w:type="dxa"/>
            <w:tcBorders/>
            <w:shd w:color="auto" w:fill="auto" w:val="clear"/>
            <w:vAlign w:val="bottom"/>
          </w:tcPr>
          <w:p>
            <w:pPr>
              <w:pStyle w:val="Normal"/>
              <w:rPr/>
            </w:pPr>
            <w:r>
              <w:rPr>
                <w:rFonts w:eastAsia="Times New Roman" w:cs="Calibri"/>
                <w:color w:val="000000"/>
                <w:sz w:val="22"/>
                <w:szCs w:val="22"/>
                <w:lang w:eastAsia="es-AR"/>
              </w:rPr>
              <w:t>n</w:t>
            </w:r>
          </w:p>
        </w:tc>
        <w:tc>
          <w:tcPr>
            <w:tcW w:w="1200" w:type="dxa"/>
            <w:tcBorders/>
            <w:shd w:color="auto" w:fill="auto" w:val="clear"/>
            <w:vAlign w:val="bottom"/>
          </w:tcPr>
          <w:p>
            <w:pPr>
              <w:pStyle w:val="Normal"/>
              <w:rPr/>
            </w:pPr>
            <w:r>
              <w:rPr>
                <w:rFonts w:eastAsia="Times New Roman" w:cs="Calibri"/>
                <w:color w:val="000000"/>
                <w:sz w:val="22"/>
                <w:szCs w:val="22"/>
                <w:lang w:eastAsia="es-AR"/>
              </w:rPr>
              <w:t>%</w:t>
            </w:r>
          </w:p>
        </w:tc>
        <w:tc>
          <w:tcPr>
            <w:tcW w:w="1200" w:type="dxa"/>
            <w:tcBorders/>
            <w:shd w:color="auto" w:fill="auto" w:val="clear"/>
            <w:vAlign w:val="bottom"/>
          </w:tcPr>
          <w:p>
            <w:pPr>
              <w:pStyle w:val="Normal"/>
              <w:rPr/>
            </w:pPr>
            <w:r>
              <w:rPr>
                <w:rFonts w:eastAsia="Times New Roman" w:cs="Calibri"/>
                <w:color w:val="000000"/>
                <w:sz w:val="22"/>
                <w:szCs w:val="22"/>
                <w:lang w:eastAsia="es-AR"/>
              </w:rPr>
              <w:t>n</w:t>
            </w:r>
          </w:p>
        </w:tc>
        <w:tc>
          <w:tcPr>
            <w:tcW w:w="1199" w:type="dxa"/>
            <w:tcBorders/>
            <w:shd w:color="auto" w:fill="auto" w:val="clear"/>
            <w:vAlign w:val="bottom"/>
          </w:tcPr>
          <w:p>
            <w:pPr>
              <w:pStyle w:val="Normal"/>
              <w:rPr/>
            </w:pPr>
            <w:r>
              <w:rPr>
                <w:rFonts w:eastAsia="Times New Roman" w:cs="Arial" w:ascii="Arial" w:hAnsi="Arial"/>
                <w:color w:val="00000A"/>
                <w:sz w:val="20"/>
                <w:szCs w:val="20"/>
                <w:lang w:eastAsia="es-AR"/>
              </w:rPr>
              <w:t>%</w:t>
            </w:r>
          </w:p>
        </w:tc>
      </w:tr>
      <w:tr>
        <w:trPr>
          <w:trHeight w:val="300" w:hRule="atLeast"/>
        </w:trPr>
        <w:tc>
          <w:tcPr>
            <w:tcW w:w="1199" w:type="dxa"/>
            <w:tcBorders/>
            <w:shd w:color="auto" w:fill="auto" w:val="clear"/>
            <w:vAlign w:val="bottom"/>
          </w:tcPr>
          <w:p>
            <w:pPr>
              <w:pStyle w:val="Normal"/>
              <w:rPr/>
            </w:pPr>
            <w:r>
              <w:rPr>
                <w:rFonts w:eastAsia="Times New Roman" w:cs="Calibri"/>
                <w:color w:val="000000"/>
                <w:sz w:val="22"/>
                <w:szCs w:val="22"/>
                <w:lang w:eastAsia="es-AR"/>
              </w:rPr>
              <w:t>catpeso</w:t>
            </w:r>
          </w:p>
        </w:tc>
        <w:tc>
          <w:tcPr>
            <w:tcW w:w="1387" w:type="dxa"/>
            <w:tcBorders/>
            <w:shd w:color="auto" w:fill="auto" w:val="clear"/>
            <w:vAlign w:val="bottom"/>
          </w:tcPr>
          <w:p>
            <w:pPr>
              <w:pStyle w:val="Normal"/>
              <w:rPr/>
            </w:pPr>
            <w:r>
              <w:rPr>
                <w:rFonts w:eastAsia="Times New Roman" w:cs="Calibri"/>
                <w:color w:val="000000"/>
                <w:sz w:val="22"/>
                <w:szCs w:val="22"/>
                <w:lang w:eastAsia="es-AR"/>
              </w:rPr>
              <w:t>Hasta 500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7</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87,5</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1</w:t>
            </w:r>
          </w:p>
        </w:tc>
        <w:tc>
          <w:tcPr>
            <w:tcW w:w="1200" w:type="dxa"/>
            <w:tcBorders/>
            <w:shd w:color="auto" w:fill="auto" w:val="clear"/>
            <w:vAlign w:val="bottom"/>
          </w:tcPr>
          <w:p>
            <w:pPr>
              <w:pStyle w:val="Normal"/>
              <w:jc w:val="right"/>
              <w:rPr/>
            </w:pPr>
            <w:r>
              <w:rPr>
                <w:rFonts w:eastAsia="Times New Roman" w:cs="Calibri"/>
                <w:color w:val="000000"/>
                <w:sz w:val="22"/>
                <w:szCs w:val="22"/>
                <w:highlight w:val="cyan"/>
                <w:lang w:eastAsia="es-AR"/>
              </w:rPr>
              <w:t>12,5</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8</w:t>
            </w:r>
          </w:p>
        </w:tc>
        <w:tc>
          <w:tcPr>
            <w:tcW w:w="1199" w:type="dxa"/>
            <w:tcBorders/>
            <w:shd w:color="auto" w:fill="auto" w:val="clear"/>
            <w:vAlign w:val="bottom"/>
          </w:tcPr>
          <w:p>
            <w:pPr>
              <w:pStyle w:val="Normal"/>
              <w:jc w:val="right"/>
              <w:rPr/>
            </w:pPr>
            <w:r>
              <w:rPr>
                <w:rFonts w:eastAsia="Times New Roman" w:cs="Arial" w:ascii="Arial" w:hAnsi="Arial"/>
                <w:color w:val="00000A"/>
                <w:sz w:val="20"/>
                <w:szCs w:val="20"/>
                <w:lang w:eastAsia="es-AR"/>
              </w:rPr>
              <w:t>100</w:t>
            </w:r>
          </w:p>
        </w:tc>
      </w:tr>
      <w:tr>
        <w:trPr>
          <w:trHeight w:val="300" w:hRule="atLeast"/>
        </w:trPr>
        <w:tc>
          <w:tcPr>
            <w:tcW w:w="1199"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7" w:type="dxa"/>
            <w:tcBorders/>
            <w:shd w:color="auto" w:fill="auto" w:val="clear"/>
            <w:vAlign w:val="bottom"/>
          </w:tcPr>
          <w:p>
            <w:pPr>
              <w:pStyle w:val="Normal"/>
              <w:rPr/>
            </w:pPr>
            <w:r>
              <w:rPr>
                <w:rFonts w:eastAsia="Times New Roman" w:cs="Calibri"/>
                <w:color w:val="000000"/>
                <w:sz w:val="22"/>
                <w:szCs w:val="22"/>
                <w:lang w:eastAsia="es-AR"/>
              </w:rPr>
              <w:t>501 a 750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80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68,3760684</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37</w:t>
            </w:r>
          </w:p>
        </w:tc>
        <w:tc>
          <w:tcPr>
            <w:tcW w:w="1200" w:type="dxa"/>
            <w:tcBorders/>
            <w:shd w:color="auto" w:fill="auto" w:val="clear"/>
            <w:vAlign w:val="bottom"/>
          </w:tcPr>
          <w:p>
            <w:pPr>
              <w:pStyle w:val="Normal"/>
              <w:jc w:val="right"/>
              <w:rPr/>
            </w:pPr>
            <w:r>
              <w:rPr>
                <w:rFonts w:eastAsia="Times New Roman" w:cs="Calibri"/>
                <w:color w:val="000000"/>
                <w:sz w:val="22"/>
                <w:szCs w:val="22"/>
                <w:highlight w:val="cyan"/>
                <w:lang w:eastAsia="es-AR"/>
              </w:rPr>
              <w:t>31,6239316</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117</w:t>
            </w:r>
          </w:p>
        </w:tc>
        <w:tc>
          <w:tcPr>
            <w:tcW w:w="1199" w:type="dxa"/>
            <w:tcBorders/>
            <w:shd w:color="auto" w:fill="auto" w:val="clear"/>
            <w:vAlign w:val="bottom"/>
          </w:tcPr>
          <w:p>
            <w:pPr>
              <w:pStyle w:val="Normal"/>
              <w:jc w:val="right"/>
              <w:rPr/>
            </w:pPr>
            <w:r>
              <w:rPr>
                <w:rFonts w:eastAsia="Times New Roman" w:cs="Arial" w:ascii="Arial" w:hAnsi="Arial"/>
                <w:color w:val="00000A"/>
                <w:sz w:val="20"/>
                <w:szCs w:val="20"/>
                <w:lang w:eastAsia="es-AR"/>
              </w:rPr>
              <w:t>100</w:t>
            </w:r>
          </w:p>
        </w:tc>
      </w:tr>
      <w:tr>
        <w:trPr>
          <w:trHeight w:val="300" w:hRule="atLeast"/>
        </w:trPr>
        <w:tc>
          <w:tcPr>
            <w:tcW w:w="1199"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7" w:type="dxa"/>
            <w:tcBorders/>
            <w:shd w:color="auto" w:fill="auto" w:val="clear"/>
            <w:vAlign w:val="bottom"/>
          </w:tcPr>
          <w:p>
            <w:pPr>
              <w:pStyle w:val="Normal"/>
              <w:rPr/>
            </w:pPr>
            <w:r>
              <w:rPr>
                <w:rFonts w:eastAsia="Times New Roman" w:cs="Calibri"/>
                <w:color w:val="000000"/>
                <w:sz w:val="22"/>
                <w:szCs w:val="22"/>
                <w:lang w:eastAsia="es-AR"/>
              </w:rPr>
              <w:t>751 a 1000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105</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38,1818182</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170</w:t>
            </w:r>
          </w:p>
        </w:tc>
        <w:tc>
          <w:tcPr>
            <w:tcW w:w="1200" w:type="dxa"/>
            <w:tcBorders/>
            <w:shd w:color="auto" w:fill="auto" w:val="clear"/>
            <w:vAlign w:val="bottom"/>
          </w:tcPr>
          <w:p>
            <w:pPr>
              <w:pStyle w:val="Normal"/>
              <w:jc w:val="right"/>
              <w:rPr/>
            </w:pPr>
            <w:r>
              <w:rPr>
                <w:rFonts w:eastAsia="Times New Roman" w:cs="Calibri"/>
                <w:color w:val="000000"/>
                <w:sz w:val="22"/>
                <w:szCs w:val="22"/>
                <w:highlight w:val="cyan"/>
                <w:lang w:eastAsia="es-AR"/>
              </w:rPr>
              <w:t>61,8181818</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275</w:t>
            </w:r>
          </w:p>
        </w:tc>
        <w:tc>
          <w:tcPr>
            <w:tcW w:w="1199" w:type="dxa"/>
            <w:tcBorders/>
            <w:shd w:color="auto" w:fill="auto" w:val="clear"/>
            <w:vAlign w:val="bottom"/>
          </w:tcPr>
          <w:p>
            <w:pPr>
              <w:pStyle w:val="Normal"/>
              <w:jc w:val="right"/>
              <w:rPr/>
            </w:pPr>
            <w:r>
              <w:rPr>
                <w:rFonts w:eastAsia="Times New Roman" w:cs="Arial" w:ascii="Arial" w:hAnsi="Arial"/>
                <w:color w:val="00000A"/>
                <w:sz w:val="20"/>
                <w:szCs w:val="20"/>
                <w:lang w:eastAsia="es-AR"/>
              </w:rPr>
              <w:t>100</w:t>
            </w:r>
          </w:p>
        </w:tc>
      </w:tr>
      <w:tr>
        <w:trPr>
          <w:trHeight w:val="300" w:hRule="atLeast"/>
        </w:trPr>
        <w:tc>
          <w:tcPr>
            <w:tcW w:w="1199"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7" w:type="dxa"/>
            <w:tcBorders/>
            <w:shd w:color="auto" w:fill="auto" w:val="clear"/>
            <w:vAlign w:val="bottom"/>
          </w:tcPr>
          <w:p>
            <w:pPr>
              <w:pStyle w:val="Normal"/>
              <w:rPr/>
            </w:pPr>
            <w:r>
              <w:rPr>
                <w:rFonts w:eastAsia="Times New Roman" w:cs="Calibri"/>
                <w:color w:val="000000"/>
                <w:sz w:val="22"/>
                <w:szCs w:val="22"/>
                <w:lang w:eastAsia="es-AR"/>
              </w:rPr>
              <w:t>1001 a 1250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62</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19,3146417</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259</w:t>
            </w:r>
          </w:p>
        </w:tc>
        <w:tc>
          <w:tcPr>
            <w:tcW w:w="1200" w:type="dxa"/>
            <w:tcBorders/>
            <w:shd w:color="auto" w:fill="auto" w:val="clear"/>
            <w:vAlign w:val="bottom"/>
          </w:tcPr>
          <w:p>
            <w:pPr>
              <w:pStyle w:val="Normal"/>
              <w:jc w:val="right"/>
              <w:rPr/>
            </w:pPr>
            <w:r>
              <w:rPr>
                <w:rFonts w:eastAsia="Times New Roman" w:cs="Calibri"/>
                <w:color w:val="000000"/>
                <w:sz w:val="22"/>
                <w:szCs w:val="22"/>
                <w:highlight w:val="cyan"/>
                <w:lang w:eastAsia="es-AR"/>
              </w:rPr>
              <w:t>80,6853583</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321</w:t>
            </w:r>
          </w:p>
        </w:tc>
        <w:tc>
          <w:tcPr>
            <w:tcW w:w="1199" w:type="dxa"/>
            <w:tcBorders/>
            <w:shd w:color="auto" w:fill="auto" w:val="clear"/>
            <w:vAlign w:val="bottom"/>
          </w:tcPr>
          <w:p>
            <w:pPr>
              <w:pStyle w:val="Normal"/>
              <w:jc w:val="right"/>
              <w:rPr/>
            </w:pPr>
            <w:r>
              <w:rPr>
                <w:rFonts w:eastAsia="Times New Roman" w:cs="Arial" w:ascii="Arial" w:hAnsi="Arial"/>
                <w:color w:val="00000A"/>
                <w:sz w:val="20"/>
                <w:szCs w:val="20"/>
                <w:lang w:eastAsia="es-AR"/>
              </w:rPr>
              <w:t>100</w:t>
            </w:r>
          </w:p>
        </w:tc>
      </w:tr>
      <w:tr>
        <w:trPr>
          <w:trHeight w:val="300" w:hRule="atLeast"/>
        </w:trPr>
        <w:tc>
          <w:tcPr>
            <w:tcW w:w="1199"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7" w:type="dxa"/>
            <w:tcBorders/>
            <w:shd w:color="auto" w:fill="auto" w:val="clear"/>
            <w:vAlign w:val="bottom"/>
          </w:tcPr>
          <w:p>
            <w:pPr>
              <w:pStyle w:val="Normal"/>
              <w:rPr/>
            </w:pPr>
            <w:r>
              <w:rPr>
                <w:rFonts w:eastAsia="Times New Roman" w:cs="Calibri"/>
                <w:color w:val="000000"/>
                <w:sz w:val="22"/>
                <w:szCs w:val="22"/>
                <w:lang w:eastAsia="es-AR"/>
              </w:rPr>
              <w:t>1251 a 1500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31</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8,42391304</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337</w:t>
            </w:r>
          </w:p>
        </w:tc>
        <w:tc>
          <w:tcPr>
            <w:tcW w:w="1200" w:type="dxa"/>
            <w:tcBorders/>
            <w:shd w:color="auto" w:fill="auto" w:val="clear"/>
            <w:vAlign w:val="bottom"/>
          </w:tcPr>
          <w:p>
            <w:pPr>
              <w:pStyle w:val="Normal"/>
              <w:jc w:val="right"/>
              <w:rPr/>
            </w:pPr>
            <w:r>
              <w:rPr>
                <w:rFonts w:eastAsia="Times New Roman" w:cs="Calibri"/>
                <w:color w:val="000000"/>
                <w:sz w:val="22"/>
                <w:szCs w:val="22"/>
                <w:highlight w:val="cyan"/>
                <w:lang w:eastAsia="es-AR"/>
              </w:rPr>
              <w:t>91,576087</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368</w:t>
            </w:r>
          </w:p>
        </w:tc>
        <w:tc>
          <w:tcPr>
            <w:tcW w:w="1199" w:type="dxa"/>
            <w:tcBorders/>
            <w:shd w:color="auto" w:fill="auto" w:val="clear"/>
            <w:vAlign w:val="bottom"/>
          </w:tcPr>
          <w:p>
            <w:pPr>
              <w:pStyle w:val="Normal"/>
              <w:jc w:val="right"/>
              <w:rPr/>
            </w:pPr>
            <w:r>
              <w:rPr>
                <w:rFonts w:eastAsia="Times New Roman" w:cs="Arial" w:ascii="Arial" w:hAnsi="Arial"/>
                <w:color w:val="00000A"/>
                <w:sz w:val="20"/>
                <w:szCs w:val="20"/>
                <w:lang w:eastAsia="es-AR"/>
              </w:rPr>
              <w:t>100</w:t>
            </w:r>
          </w:p>
        </w:tc>
      </w:tr>
      <w:tr>
        <w:trPr>
          <w:trHeight w:val="300" w:hRule="atLeast"/>
        </w:trPr>
        <w:tc>
          <w:tcPr>
            <w:tcW w:w="1199"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7" w:type="dxa"/>
            <w:tcBorders/>
            <w:shd w:color="auto" w:fill="auto" w:val="clear"/>
            <w:vAlign w:val="bottom"/>
          </w:tcPr>
          <w:p>
            <w:pPr>
              <w:pStyle w:val="Normal"/>
              <w:rPr/>
            </w:pPr>
            <w:r>
              <w:rPr>
                <w:rFonts w:eastAsia="Times New Roman" w:cs="Calibri"/>
                <w:color w:val="000000"/>
                <w:sz w:val="22"/>
                <w:szCs w:val="22"/>
                <w:lang w:eastAsia="es-AR"/>
              </w:rPr>
              <w:t>1501 a 2000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26</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9,05923345</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261</w:t>
            </w:r>
          </w:p>
        </w:tc>
        <w:tc>
          <w:tcPr>
            <w:tcW w:w="1200" w:type="dxa"/>
            <w:tcBorders/>
            <w:shd w:color="auto" w:fill="auto" w:val="clear"/>
            <w:vAlign w:val="bottom"/>
          </w:tcPr>
          <w:p>
            <w:pPr>
              <w:pStyle w:val="Normal"/>
              <w:jc w:val="right"/>
              <w:rPr/>
            </w:pPr>
            <w:r>
              <w:rPr>
                <w:rFonts w:eastAsia="Times New Roman" w:cs="Calibri"/>
                <w:color w:val="000000"/>
                <w:sz w:val="22"/>
                <w:szCs w:val="22"/>
                <w:highlight w:val="cyan"/>
                <w:lang w:eastAsia="es-AR"/>
              </w:rPr>
              <w:t>90,9407666</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287</w:t>
            </w:r>
          </w:p>
        </w:tc>
        <w:tc>
          <w:tcPr>
            <w:tcW w:w="1199" w:type="dxa"/>
            <w:tcBorders/>
            <w:shd w:color="auto" w:fill="auto" w:val="clear"/>
            <w:vAlign w:val="bottom"/>
          </w:tcPr>
          <w:p>
            <w:pPr>
              <w:pStyle w:val="Normal"/>
              <w:jc w:val="right"/>
              <w:rPr/>
            </w:pPr>
            <w:r>
              <w:rPr>
                <w:rFonts w:eastAsia="Times New Roman" w:cs="Arial" w:ascii="Arial" w:hAnsi="Arial"/>
                <w:color w:val="00000A"/>
                <w:sz w:val="20"/>
                <w:szCs w:val="20"/>
                <w:lang w:eastAsia="es-AR"/>
              </w:rPr>
              <w:t>100</w:t>
            </w:r>
          </w:p>
        </w:tc>
      </w:tr>
      <w:tr>
        <w:trPr>
          <w:trHeight w:val="300" w:hRule="atLeast"/>
        </w:trPr>
        <w:tc>
          <w:tcPr>
            <w:tcW w:w="1199"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7" w:type="dxa"/>
            <w:tcBorders/>
            <w:shd w:color="auto" w:fill="auto" w:val="clear"/>
            <w:vAlign w:val="bottom"/>
          </w:tcPr>
          <w:p>
            <w:pPr>
              <w:pStyle w:val="Normal"/>
              <w:rPr/>
            </w:pPr>
            <w:r>
              <w:rPr>
                <w:rFonts w:eastAsia="Times New Roman" w:cs="Calibri"/>
                <w:color w:val="000000"/>
                <w:sz w:val="22"/>
                <w:szCs w:val="22"/>
                <w:lang w:eastAsia="es-AR"/>
              </w:rPr>
              <w:t>2001 a 2500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17</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8,29268293</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188</w:t>
            </w:r>
          </w:p>
        </w:tc>
        <w:tc>
          <w:tcPr>
            <w:tcW w:w="1200" w:type="dxa"/>
            <w:tcBorders/>
            <w:shd w:color="auto" w:fill="auto" w:val="clear"/>
            <w:vAlign w:val="bottom"/>
          </w:tcPr>
          <w:p>
            <w:pPr>
              <w:pStyle w:val="Normal"/>
              <w:jc w:val="right"/>
              <w:rPr/>
            </w:pPr>
            <w:r>
              <w:rPr>
                <w:rFonts w:eastAsia="Times New Roman" w:cs="Calibri"/>
                <w:color w:val="000000"/>
                <w:sz w:val="22"/>
                <w:szCs w:val="22"/>
                <w:highlight w:val="cyan"/>
                <w:lang w:eastAsia="es-AR"/>
              </w:rPr>
              <w:t>91,7073171</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205</w:t>
            </w:r>
          </w:p>
        </w:tc>
        <w:tc>
          <w:tcPr>
            <w:tcW w:w="1199" w:type="dxa"/>
            <w:tcBorders/>
            <w:shd w:color="auto" w:fill="auto" w:val="clear"/>
            <w:vAlign w:val="bottom"/>
          </w:tcPr>
          <w:p>
            <w:pPr>
              <w:pStyle w:val="Normal"/>
              <w:jc w:val="right"/>
              <w:rPr/>
            </w:pPr>
            <w:r>
              <w:rPr>
                <w:rFonts w:eastAsia="Times New Roman" w:cs="Arial" w:ascii="Arial" w:hAnsi="Arial"/>
                <w:color w:val="00000A"/>
                <w:sz w:val="20"/>
                <w:szCs w:val="20"/>
                <w:lang w:eastAsia="es-AR"/>
              </w:rPr>
              <w:t>100</w:t>
            </w:r>
          </w:p>
        </w:tc>
      </w:tr>
      <w:tr>
        <w:trPr>
          <w:trHeight w:val="300" w:hRule="atLeast"/>
        </w:trPr>
        <w:tc>
          <w:tcPr>
            <w:tcW w:w="1199" w:type="dxa"/>
            <w:tcBorders/>
            <w:shd w:color="auto" w:fill="auto" w:val="clear"/>
            <w:vAlign w:val="bottom"/>
          </w:tcPr>
          <w:p>
            <w:pPr>
              <w:pStyle w:val="Normal"/>
              <w:rPr>
                <w:rFonts w:eastAsia="Times New Roman" w:cs="Calibri"/>
                <w:color w:val="000000"/>
                <w:sz w:val="22"/>
                <w:szCs w:val="22"/>
                <w:lang w:eastAsia="es-AR"/>
              </w:rPr>
            </w:pPr>
            <w:r>
              <w:rPr>
                <w:rFonts w:eastAsia="Times New Roman" w:cs="Calibri"/>
                <w:color w:val="000000"/>
                <w:sz w:val="22"/>
                <w:szCs w:val="22"/>
                <w:lang w:eastAsia="es-AR"/>
              </w:rPr>
            </w:r>
          </w:p>
        </w:tc>
        <w:tc>
          <w:tcPr>
            <w:tcW w:w="1387" w:type="dxa"/>
            <w:tcBorders/>
            <w:shd w:color="auto" w:fill="auto" w:val="clear"/>
            <w:vAlign w:val="bottom"/>
          </w:tcPr>
          <w:p>
            <w:pPr>
              <w:pStyle w:val="Normal"/>
              <w:rPr/>
            </w:pPr>
            <w:r>
              <w:rPr>
                <w:rFonts w:eastAsia="Times New Roman" w:cs="Calibri"/>
                <w:color w:val="000000"/>
                <w:sz w:val="22"/>
                <w:szCs w:val="22"/>
                <w:lang w:eastAsia="es-AR"/>
              </w:rPr>
              <w:t>Mayor de 2500</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36</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4,90463215</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698</w:t>
            </w:r>
          </w:p>
        </w:tc>
        <w:tc>
          <w:tcPr>
            <w:tcW w:w="1200" w:type="dxa"/>
            <w:tcBorders/>
            <w:shd w:color="auto" w:fill="auto" w:val="clear"/>
            <w:vAlign w:val="bottom"/>
          </w:tcPr>
          <w:p>
            <w:pPr>
              <w:pStyle w:val="Normal"/>
              <w:jc w:val="right"/>
              <w:rPr/>
            </w:pPr>
            <w:r>
              <w:rPr>
                <w:rFonts w:eastAsia="Times New Roman" w:cs="Calibri"/>
                <w:color w:val="000000"/>
                <w:sz w:val="22"/>
                <w:szCs w:val="22"/>
                <w:highlight w:val="cyan"/>
                <w:lang w:eastAsia="es-AR"/>
              </w:rPr>
              <w:t>95,0953678</w:t>
            </w:r>
          </w:p>
        </w:tc>
        <w:tc>
          <w:tcPr>
            <w:tcW w:w="1200" w:type="dxa"/>
            <w:tcBorders/>
            <w:shd w:color="auto" w:fill="auto" w:val="clear"/>
            <w:vAlign w:val="bottom"/>
          </w:tcPr>
          <w:p>
            <w:pPr>
              <w:pStyle w:val="Normal"/>
              <w:jc w:val="right"/>
              <w:rPr/>
            </w:pPr>
            <w:r>
              <w:rPr>
                <w:rFonts w:eastAsia="Times New Roman" w:cs="Calibri"/>
                <w:color w:val="000000"/>
                <w:sz w:val="22"/>
                <w:szCs w:val="22"/>
                <w:lang w:eastAsia="es-AR"/>
              </w:rPr>
              <w:t>734</w:t>
            </w:r>
          </w:p>
        </w:tc>
        <w:tc>
          <w:tcPr>
            <w:tcW w:w="1199" w:type="dxa"/>
            <w:tcBorders/>
            <w:shd w:color="auto" w:fill="auto" w:val="clear"/>
            <w:vAlign w:val="bottom"/>
          </w:tcPr>
          <w:p>
            <w:pPr>
              <w:pStyle w:val="Normal"/>
              <w:jc w:val="right"/>
              <w:rPr/>
            </w:pPr>
            <w:r>
              <w:rPr>
                <w:rFonts w:eastAsia="Times New Roman" w:cs="Arial" w:ascii="Arial" w:hAnsi="Arial"/>
                <w:color w:val="00000A"/>
                <w:sz w:val="20"/>
                <w:szCs w:val="20"/>
                <w:lang w:eastAsia="es-AR"/>
              </w:rPr>
              <w:t>100</w:t>
            </w:r>
          </w:p>
        </w:tc>
      </w:tr>
    </w:tbl>
    <w:p>
      <w:pPr>
        <w:pStyle w:val="ListParagraph"/>
        <w:ind w:left="1440" w:hanging="0"/>
        <w:rPr>
          <w:lang w:val="es-ES"/>
        </w:rPr>
      </w:pPr>
      <w:r>
        <w:rPr/>
      </w:r>
    </w:p>
    <w:p>
      <w:pPr>
        <w:pStyle w:val="ListParagraph"/>
        <w:ind w:left="1440" w:hanging="0"/>
        <w:rPr>
          <w:lang w:val="es-ES"/>
        </w:rPr>
      </w:pPr>
      <w:r>
        <w:rPr/>
      </w:r>
    </w:p>
    <w:p>
      <w:pPr>
        <w:pStyle w:val="ListParagraph"/>
        <w:ind w:left="1440" w:hanging="0"/>
        <w:rPr/>
      </w:pPr>
      <w:r>
        <w:rPr>
          <w:highlight w:val="yellow"/>
          <w:lang w:val="es-ES"/>
        </w:rPr>
        <w:t xml:space="preserve">Había un error en la parte de R… </w:t>
        <w:br/>
        <w:t>Los porcentajes debían ser el total de vivos respecto al total de pacientes, cada hospital</w:t>
        <w:br/>
        <w:t>por separado.</w:t>
        <w:br/>
        <w:t>Me equivoqué en la parte de programación. Debía hacer porcentaje por columnas, y yo hice por filas.</w:t>
        <w:br/>
        <w:t>Todo esto ya lo corregí.</w:t>
        <w:br/>
        <w:br/>
        <w:t xml:space="preserve">Pero hay algo más… </w:t>
        <w:br/>
        <w:t>Yo tengo una tercer categoría… “Fallecidos Nacer”, que vos no tenés en esta tabla.</w:t>
        <w:br/>
        <w:t>El número de vivos que yo uso coincide con los tuyos.</w:t>
        <w:br/>
        <w:t>El número de fallecidos también.</w:t>
        <w:br/>
        <w:t>Pero como vos no tenés en cuenta a los “Fallecidos Nacer” nos dan ligeramente diferentes los %.</w:t>
        <w:br/>
        <w:br/>
        <w:t>Hasta ahora… en ninguna parte se indicaba que debía excluir a los pacientes fallecidos al nacer para sacar los %.</w:t>
        <w:br/>
        <w:t xml:space="preserve">Los excluyo </w:t>
      </w:r>
      <w:r>
        <w:rPr>
          <w:highlight w:val="yellow"/>
          <w:lang w:val="es-ES"/>
        </w:rPr>
        <w:t>o nos dejo</w:t>
      </w:r>
      <w:r>
        <w:rPr>
          <w:highlight w:val="yellow"/>
          <w:lang w:val="es-ES"/>
        </w:rPr>
        <w:t>??????????????????</w:t>
      </w:r>
    </w:p>
    <w:p>
      <w:pPr>
        <w:pStyle w:val="ListParagraph"/>
        <w:ind w:left="1440" w:hanging="0"/>
        <w:rPr>
          <w:lang w:val="es-ES"/>
        </w:rPr>
      </w:pPr>
      <w:r>
        <w:rPr/>
      </w:r>
    </w:p>
    <w:p>
      <w:pPr>
        <w:pStyle w:val="ListParagraph"/>
        <w:numPr>
          <w:ilvl w:val="0"/>
          <w:numId w:val="1"/>
        </w:numPr>
        <w:rPr/>
      </w:pPr>
      <w:r>
        <w:rPr>
          <w:color w:val="FF0000"/>
          <w:lang w:val="es-ES"/>
        </w:rPr>
        <w:t>Tabla 5</w:t>
      </w:r>
      <w:r>
        <w:rPr>
          <w:lang w:val="es-ES"/>
        </w:rPr>
        <w:t>. Tabla 3 – Sobrevida por peso (</w:t>
      </w:r>
      <w:r>
        <w:rPr>
          <w:color w:val="FF0000"/>
          <w:lang w:val="es-ES"/>
        </w:rPr>
        <w:t>FL)</w:t>
      </w:r>
      <w:r>
        <w:rPr>
          <w:lang w:val="es-ES"/>
        </w:rPr>
        <w:t xml:space="preserve"> pero por unidades con numero </w:t>
      </w:r>
      <w:r>
        <w:rPr>
          <w:color w:val="FF0000"/>
          <w:lang w:val="es-ES"/>
        </w:rPr>
        <w:t>(FS</w:t>
      </w:r>
      <w:r>
        <w:rPr>
          <w:lang w:val="es-ES"/>
        </w:rPr>
        <w:t xml:space="preserve">) y porcentaje </w:t>
      </w:r>
      <w:r>
        <w:rPr>
          <w:highlight w:val="green"/>
          <w:lang w:val="es-ES"/>
        </w:rPr>
        <w:br/>
      </w:r>
      <w:r>
        <w:rPr>
          <w:lang w:val="es-ES"/>
        </w:rPr>
        <w:t>pag 11</w:t>
        <w:br/>
        <w:t>En filas: Código de Unidad</w:t>
        <w:br/>
        <w:t>En columnas: Categorías de Peso</w:t>
        <w:br/>
        <w:t>En el cuerpo de la tabla, frecuencias y % de los vivos, respecto al total (vivos y muertos).</w:t>
      </w:r>
    </w:p>
    <w:p>
      <w:pPr>
        <w:pStyle w:val="ListParagraph"/>
        <w:rPr>
          <w:lang w:val="es-ES"/>
        </w:rPr>
      </w:pPr>
      <w:r>
        <w:rPr>
          <w:lang w:val="es-ES"/>
        </w:rPr>
      </w:r>
    </w:p>
    <w:p>
      <w:pPr>
        <w:pStyle w:val="ListParagraph"/>
        <w:rPr/>
      </w:pPr>
      <w:r>
        <w:rPr>
          <w:highlight w:val="yellow"/>
          <w:lang w:val="es-ES"/>
        </w:rPr>
        <w:t>Los gráficos 3, 4, 5 y 6 tienen muchas más Unidades Hospitalarias que las que tenían en 2017.</w:t>
        <w:br/>
        <w:t xml:space="preserve">El gráfico no queda bien. </w:t>
      </w:r>
    </w:p>
    <w:p>
      <w:pPr>
        <w:pStyle w:val="ListParagraph"/>
        <w:rPr/>
      </w:pPr>
      <w:r>
        <w:rPr>
          <w:highlight w:val="yellow"/>
          <w:lang w:val="es-ES"/>
        </w:rPr>
        <w:br/>
      </w:r>
      <w:r>
        <w:rPr>
          <w:highlight w:val="yellow"/>
          <w:lang w:val="es-ES"/>
        </w:rPr>
        <w:t>Ordené los hospitales de Mayor a Menor porcentaje de Vivos.</w:t>
      </w:r>
      <w:r>
        <w:rPr>
          <w:highlight w:val="yellow"/>
          <w:lang w:val="es-ES"/>
        </w:rPr>
        <w:br/>
        <w:t>No le agregué el “Hospital Mediana” hasta que no veamos qué hacemos con esto.</w:t>
        <w:br/>
      </w:r>
      <w:r>
        <w:rPr>
          <w:highlight w:val="yellow"/>
          <w:lang w:val="es-ES"/>
        </w:rPr>
        <w:t>Cada barra es una Unidad Hospitalaria, e indica el % de Vivos en esa Unidad respecto al total de pacientes de la Unidad.</w:t>
        <w:br/>
        <w:t>Son tantas barras,  que hasta el % y el número de Unidad se superpone con los % y Número de Unidad de otras barras.</w:t>
      </w:r>
    </w:p>
    <w:p>
      <w:pPr>
        <w:pStyle w:val="ListParagraph"/>
        <w:rPr>
          <w:lang w:val="es-ES"/>
        </w:rPr>
      </w:pPr>
      <w:r>
        <w:rPr>
          <w:lang w:val="es-ES"/>
        </w:rPr>
      </w:r>
    </w:p>
    <w:p>
      <w:pPr>
        <w:pStyle w:val="ListParagraph"/>
        <w:rPr/>
      </w:pPr>
      <w:r>
        <w:rPr>
          <w:highlight w:val="cyan"/>
          <w:lang w:val="es-ES"/>
        </w:rPr>
        <w:t xml:space="preserve">R sigue poniendo un número de unidades que no corresponde, es el número que te di (columna </w:t>
      </w:r>
      <w:r>
        <w:rPr>
          <w:color w:val="FF0000"/>
          <w:highlight w:val="cyan"/>
          <w:lang w:val="es-ES"/>
        </w:rPr>
        <w:t>FS</w:t>
      </w:r>
      <w:r>
        <w:rPr>
          <w:highlight w:val="cyan"/>
          <w:lang w:val="es-ES"/>
        </w:rPr>
        <w:t>)</w:t>
      </w:r>
    </w:p>
    <w:p>
      <w:pPr>
        <w:pStyle w:val="ListParagraph"/>
        <w:rPr>
          <w:highlight w:val="yellow"/>
        </w:rPr>
      </w:pPr>
      <w:r>
        <w:rPr>
          <w:highlight w:val="yellow"/>
          <w:lang w:val="es-ES"/>
        </w:rPr>
        <w:t xml:space="preserve">Vos me diste un archivo “codigo_unidades.xlsx” </w:t>
      </w:r>
      <w:r>
        <w:rPr>
          <w:highlight w:val="yellow"/>
          <w:lang w:val="es-ES"/>
        </w:rPr>
        <w:t>para que de ahí saque el Código de Unidad.</w:t>
      </w:r>
      <w:r>
        <w:rPr>
          <w:highlight w:val="yellow"/>
          <w:lang w:val="es-ES"/>
        </w:rPr>
        <w:br/>
        <w:t>En ese archivo, vos indicaste a que Unidad Hospitalaria pertenece cada paciente.</w:t>
        <w:br/>
        <w:t>Pero lo hiciste para una versión anterior de la base de datos que tenía 2498 filas.</w:t>
        <w:br/>
        <w:t>Nuestra base actual tiene 1330 pacientes.</w:t>
        <w:br/>
        <w:t>Tienen “n” diferentes, no puedo usar la referencia que hiciste en ese momento.</w:t>
        <w:br/>
        <w:t xml:space="preserve">Y cada vez que sacan un paciente, deberían eliminar la misma fila de la columna referencia, para que no se mezcle la información. </w:t>
      </w:r>
      <w:r>
        <w:rPr>
          <w:highlight w:val="yellow"/>
          <w:lang w:val="es-ES"/>
        </w:rPr>
        <w:t xml:space="preserve">No debo seleccionar los primeros 1330 códigos </w:t>
      </w:r>
      <w:r>
        <w:rPr>
          <w:highlight w:val="yellow"/>
          <w:lang w:val="es-ES"/>
        </w:rPr>
        <w:t>de esa base.</w:t>
      </w:r>
    </w:p>
    <w:p>
      <w:pPr>
        <w:pStyle w:val="ListParagraph"/>
        <w:rPr>
          <w:highlight w:val="cyan"/>
          <w:lang w:val="es-ES"/>
        </w:rPr>
      </w:pPr>
      <w:r>
        <w:rPr/>
      </w:r>
    </w:p>
    <w:p>
      <w:pPr>
        <w:pStyle w:val="ListParagraph"/>
        <w:rPr/>
      </w:pPr>
      <w:r>
        <w:rPr>
          <w:highlight w:val="yellow"/>
          <w:lang w:val="es-ES"/>
        </w:rPr>
        <w:t>Si querés… en vez de decirme cada paciente qué número de Unidad va a tener…</w:t>
        <w:br/>
        <w:t>Me das un Excel de referencia que t</w:t>
      </w:r>
      <w:r>
        <w:rPr>
          <w:highlight w:val="yellow"/>
          <w:lang w:val="es-ES"/>
        </w:rPr>
        <w:t>enga</w:t>
      </w:r>
      <w:r>
        <w:rPr>
          <w:highlight w:val="yellow"/>
          <w:lang w:val="es-ES"/>
        </w:rPr>
        <w:t>… “Orden”, “Nombre de Unidad”, “Codigo de Unidad”, y yo</w:t>
        <w:br/>
        <w:t>hago un script para que se fije en esa referencia de Unidad, y le asigne el código de unidad que le</w:t>
        <w:br/>
        <w:t xml:space="preserve">corresponde </w:t>
      </w:r>
      <w:r>
        <w:rPr>
          <w:highlight w:val="yellow"/>
          <w:lang w:val="es-ES"/>
        </w:rPr>
        <w:t>a cada paciente.</w:t>
        <w:br/>
      </w:r>
      <w:r>
        <w:rPr>
          <w:highlight w:val="cyan"/>
          <w:lang w:val="es-ES"/>
        </w:rPr>
        <w:br/>
      </w:r>
    </w:p>
    <w:p>
      <w:pPr>
        <w:pStyle w:val="ListParagraph"/>
        <w:rPr>
          <w:highlight w:val="cyan"/>
          <w:lang w:val="es-ES"/>
        </w:rPr>
      </w:pPr>
      <w:r>
        <w:rPr/>
      </w:r>
    </w:p>
    <w:p>
      <w:pPr>
        <w:pStyle w:val="ListParagraph"/>
        <w:rPr/>
      </w:pPr>
      <w:r>
        <w:rPr>
          <w:highlight w:val="cyan"/>
          <w:lang w:val="es-ES"/>
        </w:rPr>
        <w:t>La tabla tiene sentencias diferentes en las columnas. Hay porcentajes solos , hay paréntesis en algunas columnas con los n</w:t>
      </w:r>
      <w:r>
        <w:rPr>
          <w:highlight w:val="green"/>
          <w:lang w:val="es-ES"/>
        </w:rPr>
        <w:t xml:space="preserve">…. </w:t>
      </w:r>
      <w:r>
        <w:rPr>
          <w:highlight w:val="green"/>
          <w:lang w:val="es-ES"/>
        </w:rPr>
        <w:t>REVEEERRRRR!!!!!</w:t>
      </w:r>
    </w:p>
    <w:p>
      <w:pPr>
        <w:pStyle w:val="ListParagraph"/>
        <w:rPr>
          <w:lang w:val="es-ES"/>
        </w:rPr>
      </w:pPr>
      <w:r>
        <w:rPr>
          <w:lang w:val="es-ES"/>
        </w:rPr>
      </w:r>
    </w:p>
    <w:p>
      <w:pPr>
        <w:pStyle w:val="ListParagraph"/>
        <w:numPr>
          <w:ilvl w:val="0"/>
          <w:numId w:val="1"/>
        </w:numPr>
        <w:rPr/>
      </w:pPr>
      <w:r>
        <w:rPr>
          <w:color w:val="FF0000"/>
          <w:lang w:val="es-ES"/>
        </w:rPr>
        <w:t>Grafico 3</w:t>
      </w:r>
      <w:r>
        <w:rPr>
          <w:lang w:val="es-ES"/>
        </w:rPr>
        <w:t xml:space="preserve">. Gráfico 3 – Sobrevida ≤750 por unidades  pag 12 con la mediana (para categorías “&lt; 500” + “501 a 750” de la columna </w:t>
      </w:r>
      <w:r>
        <w:rPr>
          <w:color w:val="FF0000"/>
          <w:lang w:val="es-ES"/>
        </w:rPr>
        <w:t>FL)</w:t>
      </w:r>
      <w:r>
        <w:rPr>
          <w:lang w:val="es-ES"/>
        </w:rPr>
        <w:t xml:space="preserve">, columna </w:t>
      </w:r>
      <w:r>
        <w:rPr>
          <w:color w:val="FF0000"/>
          <w:lang w:val="es-ES"/>
        </w:rPr>
        <w:t>FD</w:t>
      </w:r>
      <w:r>
        <w:rPr>
          <w:lang w:val="es-ES"/>
        </w:rPr>
        <w:t xml:space="preserve"> por </w:t>
      </w:r>
      <w:r>
        <w:rPr>
          <w:color w:val="FF0000"/>
          <w:lang w:val="es-ES"/>
        </w:rPr>
        <w:t>FS</w:t>
      </w:r>
    </w:p>
    <w:p>
      <w:pPr>
        <w:pStyle w:val="ListParagraph"/>
        <w:numPr>
          <w:ilvl w:val="0"/>
          <w:numId w:val="1"/>
        </w:numPr>
        <w:rPr>
          <w:lang w:val="es-ES"/>
        </w:rPr>
      </w:pPr>
      <w:r>
        <w:rPr>
          <w:color w:val="FF0000"/>
          <w:lang w:val="es-ES"/>
        </w:rPr>
        <w:t>Grafico 4</w:t>
      </w:r>
      <w:r>
        <w:rPr>
          <w:lang w:val="es-ES"/>
        </w:rPr>
        <w:t xml:space="preserve">. Gráfico 4 – Sobrevida 751-1000 g por unidades pag 12 con la mediana. (para categoría “751 a 1000” de la columna </w:t>
      </w:r>
      <w:r>
        <w:rPr>
          <w:color w:val="FF0000"/>
          <w:lang w:val="es-ES"/>
        </w:rPr>
        <w:t>FL)</w:t>
      </w:r>
      <w:r>
        <w:rPr>
          <w:lang w:val="es-ES"/>
        </w:rPr>
        <w:t xml:space="preserve">, columna </w:t>
      </w:r>
      <w:r>
        <w:rPr>
          <w:color w:val="FF0000"/>
          <w:lang w:val="es-ES"/>
        </w:rPr>
        <w:t>FD</w:t>
      </w:r>
      <w:r>
        <w:rPr>
          <w:lang w:val="es-ES"/>
        </w:rPr>
        <w:t xml:space="preserve"> por </w:t>
      </w:r>
      <w:r>
        <w:rPr>
          <w:color w:val="FF0000"/>
          <w:lang w:val="es-ES"/>
        </w:rPr>
        <w:t>FS</w:t>
      </w:r>
    </w:p>
    <w:p>
      <w:pPr>
        <w:pStyle w:val="ListParagraph"/>
        <w:numPr>
          <w:ilvl w:val="0"/>
          <w:numId w:val="1"/>
        </w:numPr>
        <w:rPr>
          <w:lang w:val="es-ES"/>
        </w:rPr>
      </w:pPr>
      <w:r>
        <w:rPr>
          <w:color w:val="FF0000"/>
          <w:lang w:val="es-ES"/>
        </w:rPr>
        <w:t>Grafico 5</w:t>
      </w:r>
      <w:r>
        <w:rPr>
          <w:lang w:val="es-ES"/>
        </w:rPr>
        <w:t xml:space="preserve">. Gráfico 5- Sobrevida 1001 – 1250 g por unidades pag 13 con la mediana. (para categoría “1001 a 1250” de la columna </w:t>
      </w:r>
      <w:r>
        <w:rPr>
          <w:color w:val="FF0000"/>
          <w:lang w:val="es-ES"/>
        </w:rPr>
        <w:t>FL)</w:t>
      </w:r>
      <w:r>
        <w:rPr>
          <w:lang w:val="es-ES"/>
        </w:rPr>
        <w:t xml:space="preserve">, columna </w:t>
      </w:r>
      <w:r>
        <w:rPr>
          <w:color w:val="FF0000"/>
          <w:lang w:val="es-ES"/>
        </w:rPr>
        <w:t>FD</w:t>
      </w:r>
      <w:r>
        <w:rPr>
          <w:lang w:val="es-ES"/>
        </w:rPr>
        <w:t xml:space="preserve"> por </w:t>
      </w:r>
      <w:r>
        <w:rPr>
          <w:color w:val="FF0000"/>
          <w:lang w:val="es-ES"/>
        </w:rPr>
        <w:t>FS</w:t>
      </w:r>
    </w:p>
    <w:p>
      <w:pPr>
        <w:pStyle w:val="ListParagraph"/>
        <w:numPr>
          <w:ilvl w:val="0"/>
          <w:numId w:val="1"/>
        </w:numPr>
        <w:rPr/>
      </w:pPr>
      <w:r>
        <w:rPr>
          <w:color w:val="FF0000"/>
          <w:lang w:val="es-ES"/>
        </w:rPr>
        <w:t>Grafico 6</w:t>
      </w:r>
      <w:r>
        <w:rPr>
          <w:lang w:val="es-ES"/>
        </w:rPr>
        <w:t xml:space="preserve">. Gráfico 6 – Sobrevida 1251 – 1500 g por unidades pag 13 con la mediana. (para categoría “1251 a 1500” de la columna </w:t>
      </w:r>
      <w:r>
        <w:rPr>
          <w:color w:val="FF0000"/>
          <w:lang w:val="es-ES"/>
        </w:rPr>
        <w:t>FL)</w:t>
      </w:r>
      <w:r>
        <w:rPr>
          <w:lang w:val="es-ES"/>
        </w:rPr>
        <w:t xml:space="preserve">, columna </w:t>
      </w:r>
      <w:r>
        <w:rPr>
          <w:color w:val="FF0000"/>
          <w:lang w:val="es-ES"/>
        </w:rPr>
        <w:t>FD</w:t>
      </w:r>
      <w:r>
        <w:rPr>
          <w:lang w:val="es-ES"/>
        </w:rPr>
        <w:t xml:space="preserve"> por </w:t>
      </w:r>
      <w:r>
        <w:rPr>
          <w:color w:val="FF0000"/>
          <w:lang w:val="es-ES"/>
        </w:rPr>
        <w:t>FS</w:t>
      </w:r>
    </w:p>
    <w:p>
      <w:pPr>
        <w:pStyle w:val="ListParagraph"/>
        <w:numPr>
          <w:ilvl w:val="0"/>
          <w:numId w:val="0"/>
        </w:numPr>
        <w:ind w:left="1440" w:hanging="0"/>
        <w:rPr/>
      </w:pPr>
      <w:r>
        <w:rPr>
          <w:color w:val="FF0000"/>
          <w:lang w:val="es-ES"/>
        </w:rPr>
        <w:br/>
      </w:r>
    </w:p>
    <w:p>
      <w:pPr>
        <w:pStyle w:val="ListParagraph"/>
        <w:numPr>
          <w:ilvl w:val="0"/>
          <w:numId w:val="1"/>
        </w:numPr>
        <w:rPr/>
      </w:pPr>
      <w:r>
        <w:rPr>
          <w:color w:val="FF0000"/>
          <w:lang w:val="es-ES"/>
        </w:rPr>
        <w:t>Tabla 6</w:t>
      </w:r>
      <w:r>
        <w:rPr>
          <w:lang w:val="es-ES"/>
        </w:rPr>
        <w:t>. Tabla 4 - Sobrevida (</w:t>
      </w:r>
      <w:r>
        <w:rPr>
          <w:color w:val="FF0000"/>
          <w:lang w:val="es-ES"/>
        </w:rPr>
        <w:t>FD</w:t>
      </w:r>
      <w:r>
        <w:rPr>
          <w:lang w:val="es-ES"/>
        </w:rPr>
        <w:t xml:space="preserve">) por Edad gestacional al nacer </w:t>
      </w:r>
      <w:r>
        <w:rPr>
          <w:color w:val="FF0000"/>
          <w:lang w:val="es-ES"/>
        </w:rPr>
        <w:t>(C</w:t>
      </w:r>
      <w:r>
        <w:rPr>
          <w:lang w:val="es-ES"/>
        </w:rPr>
        <w:t>), número, peso promedio (</w:t>
      </w:r>
      <w:r>
        <w:rPr>
          <w:color w:val="FF0000"/>
          <w:lang w:val="es-ES"/>
        </w:rPr>
        <w:t>B</w:t>
      </w:r>
      <w:r>
        <w:rPr>
          <w:lang w:val="es-ES"/>
        </w:rPr>
        <w:t>), porcentaje  de Sobrevida.</w:t>
      </w:r>
      <w:r>
        <w:rPr>
          <w:highlight w:val="green"/>
          <w:lang w:val="es-ES"/>
        </w:rPr>
        <w:br/>
      </w:r>
      <w:r>
        <w:rPr>
          <w:lang w:val="es-ES"/>
        </w:rPr>
        <w:t>Pag 14</w:t>
        <w:br/>
      </w:r>
    </w:p>
    <w:p>
      <w:pPr>
        <w:pStyle w:val="ListParagraph"/>
        <w:rPr/>
      </w:pPr>
      <w:r>
        <w:rPr>
          <w:lang w:val="es-ES"/>
        </w:rPr>
        <w:t xml:space="preserve">En filas: Edad Gestacional al Nacer </w:t>
      </w:r>
      <w:r>
        <w:rPr>
          <w:color w:val="FF0000"/>
          <w:lang w:val="es-ES"/>
        </w:rPr>
        <w:t>(C</w:t>
      </w:r>
      <w:r>
        <w:rPr>
          <w:lang w:val="es-ES"/>
        </w:rPr>
        <w:t>)</w:t>
        <w:br/>
        <w:t xml:space="preserve">En columnas: </w:t>
        <w:tab/>
        <w:tab/>
        <w:tab/>
        <w:t>Columna 1 – Cantidad de Pacientes</w:t>
        <w:br/>
        <w:tab/>
        <w:tab/>
        <w:t>Columna 2 – Promedio de peso</w:t>
        <w:br/>
        <w:tab/>
        <w:tab/>
        <w:t>Columna 3 – Frecuencia y % de Sobrevida</w:t>
      </w:r>
    </w:p>
    <w:p>
      <w:pPr>
        <w:pStyle w:val="ListParagraph"/>
        <w:rPr>
          <w:lang w:val="es-ES"/>
        </w:rPr>
      </w:pPr>
      <w:r>
        <w:rPr>
          <w:lang w:val="es-ES"/>
        </w:rPr>
      </w:r>
    </w:p>
    <w:p>
      <w:pPr>
        <w:pStyle w:val="ListParagraph"/>
        <w:rPr>
          <w:lang w:val="es-ES"/>
        </w:rPr>
      </w:pPr>
      <w:r>
        <w:rPr>
          <w:highlight w:val="cyan"/>
          <w:lang w:val="es-ES"/>
        </w:rPr>
        <w:t>Están mal ordenadas las medias y los desvíos, los pesos disminuyen…y deben aumentar. Además los % de vivos deben ser por filas y no por columnas.</w:t>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Tabla 7</w:t>
      </w:r>
      <w:r>
        <w:rPr>
          <w:lang w:val="es-ES"/>
        </w:rPr>
        <w:t xml:space="preserve">. Tabla 5 -  Clasificación edad gestacional y peso según fenton  </w:t>
        <w:br/>
        <w:t>pag 14</w:t>
      </w:r>
      <w:r>
        <w:rPr>
          <w:highlight w:val="yellow"/>
          <w:lang w:val="es-ES"/>
        </w:rPr>
        <w:br/>
      </w:r>
    </w:p>
    <w:p>
      <w:pPr>
        <w:pStyle w:val="ListParagraph"/>
        <w:rPr/>
      </w:pPr>
      <w:r>
        <w:rPr>
          <w:lang w:val="es-ES"/>
        </w:rPr>
        <w:t>En filas: Cat edad Gestacional (FQ)</w:t>
        <w:br/>
        <w:t>En columnas: Fenton Peso Ingreso(FU)</w:t>
        <w:br/>
        <w:t>En el cuerpo de la tabla son frecuencias y porcentajes por fila.</w:t>
        <w:br/>
      </w:r>
    </w:p>
    <w:p>
      <w:pPr>
        <w:pStyle w:val="ListParagraph"/>
        <w:numPr>
          <w:ilvl w:val="0"/>
          <w:numId w:val="1"/>
        </w:numPr>
        <w:rPr/>
      </w:pPr>
      <w:r>
        <w:rPr>
          <w:color w:val="FF0000"/>
          <w:lang w:val="es-ES"/>
        </w:rPr>
        <w:t>Gráfico 7</w:t>
      </w:r>
      <w:r>
        <w:rPr>
          <w:lang w:val="es-ES"/>
        </w:rPr>
        <w:t xml:space="preserve">. Grafico 7. Comienzo alimentación en días (&lt;48 hs o &gt;48) hs pag 15. (RN con “si” en columna </w:t>
      </w:r>
      <w:r>
        <w:rPr>
          <w:color w:val="FF0000"/>
          <w:lang w:val="es-ES"/>
        </w:rPr>
        <w:t>AZ)</w:t>
      </w:r>
      <w:r>
        <w:rPr>
          <w:lang w:val="es-ES"/>
        </w:rPr>
        <w:t>, Columna (</w:t>
      </w:r>
      <w:r>
        <w:rPr>
          <w:color w:val="FF0000"/>
          <w:lang w:val="es-ES"/>
        </w:rPr>
        <w:t>BA</w:t>
      </w:r>
      <w:r>
        <w:rPr>
          <w:lang w:val="es-ES"/>
        </w:rPr>
        <w:t>).</w:t>
        <w:br/>
      </w:r>
    </w:p>
    <w:p>
      <w:pPr>
        <w:pStyle w:val="ListParagraph"/>
        <w:numPr>
          <w:ilvl w:val="0"/>
          <w:numId w:val="0"/>
        </w:numPr>
        <w:ind w:left="1440" w:hanging="0"/>
        <w:rPr/>
      </w:pPr>
      <w:r>
        <w:rPr>
          <w:lang w:val="es-ES"/>
        </w:rPr>
        <w:t>Criterio Inclusion: IN-Alimentacion-AZ-Si</w:t>
        <w:br/>
        <w:t>Gráfico de tortas</w:t>
        <w:br/>
        <w:t>Variable (BA)</w:t>
        <w:br/>
      </w:r>
      <w:r>
        <w:rPr>
          <w:highlight w:val="yellow"/>
          <w:lang w:val="es-ES"/>
        </w:rPr>
        <w:t>La Variable (BA) tiene No/Si como categorías, y no “&lt;48 o &gt;48”.</w:t>
        <w:br/>
        <w:t>Lo cambio???? O lo dejo como está????</w:t>
      </w:r>
      <w:r>
        <w:rPr>
          <w:lang w:val="es-ES"/>
        </w:rPr>
        <w:br/>
      </w:r>
    </w:p>
    <w:p>
      <w:pPr>
        <w:pStyle w:val="ListParagraph"/>
        <w:numPr>
          <w:ilvl w:val="0"/>
          <w:numId w:val="1"/>
        </w:numPr>
        <w:rPr/>
      </w:pPr>
      <w:r>
        <w:rPr>
          <w:color w:val="FF0000"/>
          <w:lang w:val="es-ES"/>
        </w:rPr>
        <w:t>Gráfico 8</w:t>
      </w:r>
      <w:r>
        <w:rPr>
          <w:lang w:val="es-ES"/>
        </w:rPr>
        <w:t xml:space="preserve">. Gráfico 8. Comienzo alimentación enteral &lt;48 por unidades RED..  (RN con “si” en columna </w:t>
      </w:r>
      <w:r>
        <w:rPr>
          <w:color w:val="FF0000"/>
          <w:lang w:val="es-ES"/>
        </w:rPr>
        <w:t>AZ</w:t>
      </w:r>
      <w:r>
        <w:rPr>
          <w:lang w:val="es-ES"/>
        </w:rPr>
        <w:t>), % de “SI” en columna (</w:t>
      </w:r>
      <w:r>
        <w:rPr>
          <w:color w:val="FF0000"/>
          <w:lang w:val="es-ES"/>
        </w:rPr>
        <w:t>BA</w:t>
      </w:r>
      <w:r>
        <w:rPr>
          <w:lang w:val="es-ES"/>
        </w:rPr>
        <w:t xml:space="preserve">), según </w:t>
      </w:r>
      <w:r>
        <w:rPr>
          <w:color w:val="FF0000"/>
          <w:lang w:val="es-ES"/>
        </w:rPr>
        <w:t>FS</w:t>
        <w:br/>
        <w:t xml:space="preserve"> </w:t>
        <w:br/>
      </w:r>
      <w:r>
        <w:rPr>
          <w:color w:val="00000A"/>
          <w:lang w:val="es-ES"/>
        </w:rPr>
        <w:t>Pag 15</w:t>
      </w:r>
    </w:p>
    <w:p>
      <w:pPr>
        <w:pStyle w:val="ListParagraph"/>
        <w:numPr>
          <w:ilvl w:val="0"/>
          <w:numId w:val="0"/>
        </w:numPr>
        <w:ind w:left="1440" w:hanging="0"/>
        <w:rPr>
          <w:color w:val="800000"/>
        </w:rPr>
      </w:pPr>
      <w:r>
        <w:rPr>
          <w:color w:val="00000A"/>
          <w:lang w:val="es-ES"/>
        </w:rPr>
        <w:t>Criterio Inclusion: IN-Alimentacion-AZ-Si</w:t>
        <w:br/>
        <w:t>Gráfico de barras (2 a 1)</w:t>
        <w:br/>
        <w:t>Variable (BA) – Solo los “Si”</w:t>
        <w:br/>
        <w:t>Variabel (FS) – Unidad Hospitalaria</w:t>
      </w:r>
      <w:r>
        <w:rPr>
          <w:color w:val="800000"/>
          <w:lang w:val="es-ES"/>
        </w:rPr>
        <w:br/>
      </w:r>
    </w:p>
    <w:p>
      <w:pPr>
        <w:pStyle w:val="ListParagraph"/>
        <w:numPr>
          <w:ilvl w:val="0"/>
          <w:numId w:val="1"/>
        </w:numPr>
        <w:rPr/>
      </w:pPr>
      <w:r>
        <w:rPr>
          <w:color w:val="FF0000"/>
          <w:lang w:val="es-ES"/>
        </w:rPr>
        <w:t>Gráfico 9</w:t>
      </w:r>
      <w:r>
        <w:rPr>
          <w:lang w:val="es-ES"/>
        </w:rPr>
        <w:t xml:space="preserve">. Gráfico 9. Es una comparación de &lt;48 h comienzo alimentación y Clasificación Fenton adecuado o peg al nacimiento y al alta, para cada grupo </w:t>
        <w:br/>
        <w:br/>
        <w:t xml:space="preserve">Pag 16. </w:t>
        <w:br/>
      </w:r>
      <w:r>
        <w:rPr>
          <w:color w:val="00000A"/>
          <w:lang w:val="es-ES"/>
        </w:rPr>
        <w:t xml:space="preserve">Son 6 columnas, las columnas 1, 3 y 5 poseen las frecuencias absolutas de </w:t>
      </w:r>
      <w:r>
        <w:rPr>
          <w:color w:val="FF0000"/>
          <w:lang w:val="es-ES"/>
        </w:rPr>
        <w:t>FU</w:t>
      </w:r>
      <w:r>
        <w:rPr>
          <w:color w:val="00000A"/>
          <w:lang w:val="es-ES"/>
        </w:rPr>
        <w:t xml:space="preserve"> (para los RN con “si” en </w:t>
      </w:r>
      <w:r>
        <w:rPr>
          <w:color w:val="FF0000"/>
          <w:lang w:val="es-ES"/>
        </w:rPr>
        <w:t>BA</w:t>
      </w:r>
      <w:r>
        <w:rPr>
          <w:color w:val="00000A"/>
          <w:lang w:val="es-ES"/>
        </w:rPr>
        <w:t xml:space="preserve">). Las columnas 2, 4 y 6, son las frecuencias absolutas de </w:t>
      </w:r>
      <w:r>
        <w:rPr>
          <w:color w:val="FF0000"/>
          <w:lang w:val="es-ES"/>
        </w:rPr>
        <w:t>FV</w:t>
      </w:r>
      <w:r>
        <w:rPr>
          <w:color w:val="00000A"/>
          <w:lang w:val="es-ES"/>
        </w:rPr>
        <w:t xml:space="preserve">, condicionado a cada categoría de </w:t>
      </w:r>
      <w:r>
        <w:rPr>
          <w:color w:val="FF0000"/>
          <w:lang w:val="es-ES"/>
        </w:rPr>
        <w:t>FU.</w:t>
      </w:r>
    </w:p>
    <w:p>
      <w:pPr>
        <w:pStyle w:val="ListParagraph"/>
        <w:numPr>
          <w:ilvl w:val="0"/>
          <w:numId w:val="0"/>
        </w:numPr>
        <w:ind w:left="1440" w:hanging="0"/>
        <w:rPr/>
      </w:pPr>
      <w:r>
        <w:rPr>
          <w:color w:val="FF0000"/>
          <w:lang w:val="es-ES"/>
        </w:rPr>
        <w:br/>
      </w:r>
      <w:r>
        <w:rPr>
          <w:color w:val="00000A"/>
          <w:lang w:val="es-ES"/>
        </w:rPr>
        <w:t>Criterio Inclusion: IN-Alimentacion-BA-Si</w:t>
        <w:br/>
        <w:t>Variables Fenton: (FU) y (FV), pero combinandolas de una forma bastante particular.</w:t>
        <w:br/>
        <w:t>Grafico de Barras con particionado extraño.</w:t>
      </w:r>
    </w:p>
    <w:p>
      <w:pPr>
        <w:pStyle w:val="ListParagraph"/>
        <w:numPr>
          <w:ilvl w:val="0"/>
          <w:numId w:val="0"/>
        </w:numPr>
        <w:ind w:left="1440" w:hanging="0"/>
        <w:rPr>
          <w:color w:val="00000A"/>
          <w:lang w:val="es-ES"/>
        </w:rPr>
      </w:pPr>
      <w:r>
        <w:rPr/>
      </w:r>
    </w:p>
    <w:p>
      <w:pPr>
        <w:pStyle w:val="ListParagraph"/>
        <w:numPr>
          <w:ilvl w:val="0"/>
          <w:numId w:val="0"/>
        </w:numPr>
        <w:ind w:left="1440" w:hanging="0"/>
        <w:rPr>
          <w:color w:val="00000A"/>
          <w:lang w:val="es-ES"/>
        </w:rPr>
      </w:pPr>
      <w:r>
        <w:rPr/>
      </w:r>
    </w:p>
    <w:p>
      <w:pPr>
        <w:pStyle w:val="Normal"/>
        <w:rPr>
          <w:highlight w:val="cyan"/>
          <w:lang w:val="es-ES"/>
        </w:rPr>
      </w:pPr>
      <w:r>
        <w:rPr>
          <w:lang w:val="es-ES"/>
        </w:rPr>
        <w:tab/>
      </w:r>
    </w:p>
    <w:p>
      <w:pPr>
        <w:pStyle w:val="Normal"/>
        <w:rPr>
          <w:lang w:val="es-ES"/>
        </w:rPr>
      </w:pPr>
      <w:r>
        <w:rPr/>
      </w:r>
    </w:p>
    <w:p>
      <w:pPr>
        <w:pStyle w:val="Normal"/>
        <w:rPr>
          <w:lang w:val="es-ES"/>
        </w:rPr>
      </w:pPr>
      <w:r>
        <w:rPr/>
      </w:r>
    </w:p>
    <w:p>
      <w:pPr>
        <w:pStyle w:val="Normal"/>
        <w:rPr>
          <w:lang w:val="es-ES"/>
        </w:rPr>
      </w:pPr>
      <w:r>
        <w:rPr/>
      </w:r>
    </w:p>
    <w:p>
      <w:pPr>
        <w:pStyle w:val="Normal"/>
        <w:rPr>
          <w:lang w:val="es-ES"/>
        </w:rPr>
      </w:pPr>
      <w:r>
        <w:rPr/>
      </w:r>
    </w:p>
    <w:p>
      <w:pPr>
        <w:pStyle w:val="ListParagraph"/>
        <w:numPr>
          <w:ilvl w:val="0"/>
          <w:numId w:val="1"/>
        </w:numPr>
        <w:rPr/>
      </w:pPr>
      <w:r>
        <w:rPr>
          <w:color w:val="FF0000"/>
          <w:lang w:val="es-ES"/>
        </w:rPr>
        <w:t>Gráfico 10</w:t>
      </w:r>
      <w:r>
        <w:rPr>
          <w:lang w:val="es-ES"/>
        </w:rPr>
        <w:t xml:space="preserve">. Gráfico 10. igual que el anterior pero con el grupo que comenzó la alimentación &gt;48 hs </w:t>
        <w:br/>
        <w:br/>
        <w:t>Pag 16</w:t>
        <w:br/>
      </w:r>
      <w:r>
        <w:rPr>
          <w:color w:val="00000A"/>
          <w:lang w:val="es-ES"/>
        </w:rPr>
        <w:t xml:space="preserve">Son 6 columnas, las columnas 1, 3 y 5 poseen las frecuencias absolutas de </w:t>
      </w:r>
      <w:r>
        <w:rPr>
          <w:color w:val="FF0000"/>
          <w:lang w:val="es-ES"/>
        </w:rPr>
        <w:t>FU</w:t>
      </w:r>
      <w:r>
        <w:rPr>
          <w:color w:val="00000A"/>
          <w:lang w:val="es-ES"/>
        </w:rPr>
        <w:t xml:space="preserve"> (para los RN con “no” en </w:t>
      </w:r>
      <w:r>
        <w:rPr>
          <w:color w:val="FF0000"/>
          <w:lang w:val="es-ES"/>
        </w:rPr>
        <w:t>BA</w:t>
      </w:r>
      <w:r>
        <w:rPr>
          <w:color w:val="00000A"/>
          <w:lang w:val="es-ES"/>
        </w:rPr>
        <w:t xml:space="preserve">). Las columnas 2, 4 y 6, son las frecuencias absolutas de </w:t>
      </w:r>
      <w:r>
        <w:rPr>
          <w:color w:val="FF0000"/>
          <w:lang w:val="es-ES"/>
        </w:rPr>
        <w:t>FV</w:t>
      </w:r>
      <w:r>
        <w:rPr>
          <w:color w:val="00000A"/>
          <w:lang w:val="es-ES"/>
        </w:rPr>
        <w:t xml:space="preserve">, condicionado a cada categoría de </w:t>
      </w:r>
      <w:r>
        <w:rPr>
          <w:color w:val="FF0000"/>
          <w:lang w:val="es-ES"/>
        </w:rPr>
        <w:t>FU</w:t>
      </w:r>
    </w:p>
    <w:p>
      <w:pPr>
        <w:pStyle w:val="Normal"/>
        <w:rPr>
          <w:lang w:val="es-ES"/>
        </w:rPr>
      </w:pPr>
      <w:r>
        <w:rPr>
          <w:lang w:val="es-ES"/>
        </w:rPr>
      </w:r>
    </w:p>
    <w:p>
      <w:pPr>
        <w:pStyle w:val="ListParagraph"/>
        <w:rPr>
          <w:lang w:val="es-ES"/>
        </w:rPr>
      </w:pPr>
      <w:r>
        <w:rPr>
          <w:color w:val="00000A"/>
          <w:lang w:val="es-ES"/>
        </w:rPr>
        <w:t>Criterio Inclusion: IN-Alimentacion-BA-No</w:t>
        <w:br/>
        <w:t>Variables Fenton: (FU) y (FV), pero combinandolas de una forma bastante particular.</w:t>
      </w:r>
    </w:p>
    <w:p>
      <w:pPr>
        <w:pStyle w:val="ListParagraph"/>
        <w:rPr/>
      </w:pPr>
      <w:r>
        <w:rPr>
          <w:color w:val="00000A"/>
          <w:lang w:val="es-ES"/>
        </w:rPr>
        <w:t>Grafico de Barras con particionado extraño.</w:t>
      </w:r>
    </w:p>
    <w:p>
      <w:pPr>
        <w:pStyle w:val="ListParagraph"/>
        <w:rPr>
          <w:color w:val="00000A"/>
          <w:lang w:val="es-ES"/>
        </w:rPr>
      </w:pPr>
      <w:r>
        <w:rPr/>
      </w:r>
    </w:p>
    <w:p>
      <w:pPr>
        <w:pStyle w:val="Normal"/>
        <w:rPr>
          <w:lang w:val="es-ES"/>
        </w:rPr>
      </w:pPr>
      <w:r>
        <w:rPr>
          <w:lang w:val="es-ES"/>
        </w:rPr>
      </w:r>
    </w:p>
    <w:p>
      <w:pPr>
        <w:pStyle w:val="ListParagraph"/>
        <w:numPr>
          <w:ilvl w:val="0"/>
          <w:numId w:val="1"/>
        </w:numPr>
        <w:rPr/>
      </w:pPr>
      <w:r>
        <w:rPr>
          <w:color w:val="FF0000"/>
          <w:lang w:val="es-ES"/>
        </w:rPr>
        <w:t>Gráfico 11</w:t>
      </w:r>
      <w:r>
        <w:rPr>
          <w:lang w:val="es-ES"/>
        </w:rPr>
        <w:t xml:space="preserve">. Gráfico 11. </w:t>
      </w:r>
      <w:r>
        <w:rPr>
          <w:lang w:val="es-ES"/>
        </w:rPr>
        <w:t>P</w:t>
      </w:r>
      <w:r>
        <w:rPr>
          <w:lang w:val="es-ES"/>
        </w:rPr>
        <w:t xml:space="preserve">untaje Z </w:t>
      </w:r>
      <w:r>
        <w:rPr>
          <w:lang w:val="es-ES"/>
        </w:rPr>
        <w:t>de Pesp a</w:t>
      </w:r>
      <w:r>
        <w:rPr>
          <w:lang w:val="es-ES"/>
        </w:rPr>
        <w:t xml:space="preserve">l nacimiento y al alta con sus respectivas medianas tanto en AEG, PEG y PEG severo </w:t>
        <w:br/>
        <w:t xml:space="preserve">Pag 17. </w:t>
        <w:br/>
        <w:br/>
        <w:t xml:space="preserve">Maximo, minimo y mediana de </w:t>
      </w:r>
      <w:r>
        <w:rPr>
          <w:color w:val="FF0000"/>
          <w:lang w:val="es-ES"/>
        </w:rPr>
        <w:t>FY</w:t>
      </w:r>
      <w:r>
        <w:rPr>
          <w:lang w:val="es-ES"/>
        </w:rPr>
        <w:t xml:space="preserve"> condicionados a </w:t>
      </w:r>
      <w:r>
        <w:rPr>
          <w:color w:val="FF0000"/>
          <w:lang w:val="es-ES"/>
        </w:rPr>
        <w:t>FU</w:t>
      </w:r>
      <w:r>
        <w:rPr>
          <w:lang w:val="es-ES"/>
        </w:rPr>
        <w:t xml:space="preserve"> y además valor de  Maximo, minimo y mediana de </w:t>
      </w:r>
      <w:r>
        <w:rPr>
          <w:color w:val="FF0000"/>
          <w:lang w:val="es-ES"/>
        </w:rPr>
        <w:t>FZ</w:t>
      </w:r>
      <w:r>
        <w:rPr>
          <w:lang w:val="es-ES"/>
        </w:rPr>
        <w:t xml:space="preserve"> condicionada a </w:t>
      </w:r>
      <w:r>
        <w:rPr>
          <w:color w:val="FF0000"/>
          <w:lang w:val="es-ES"/>
        </w:rPr>
        <w:t>FV</w:t>
        <w:br/>
      </w:r>
      <w:r>
        <w:rPr>
          <w:color w:val="00000A"/>
          <w:lang w:val="es-ES"/>
        </w:rPr>
        <w:t>Variables: FY-FU-FZ-FV</w:t>
        <w:br/>
      </w:r>
      <w:r>
        <w:rPr>
          <w:color w:val="00000A"/>
          <w:highlight w:val="yellow"/>
          <w:lang w:val="es-ES"/>
        </w:rPr>
        <w:t>Hay por lo menos un dato mal tipeado que tiene que ser revisado.</w:t>
        <w:br/>
        <w:t>Otorga un valor z de 250mil.</w:t>
      </w:r>
    </w:p>
    <w:p>
      <w:pPr>
        <w:pStyle w:val="ListParagraph"/>
        <w:numPr>
          <w:ilvl w:val="0"/>
          <w:numId w:val="0"/>
        </w:numPr>
        <w:ind w:left="1440" w:hanging="0"/>
        <w:rPr>
          <w:color w:val="FF0000"/>
          <w:lang w:val="es-ES"/>
        </w:rPr>
      </w:pPr>
      <w:r>
        <w:rPr>
          <w:color w:val="FF0000"/>
          <w:lang w:val="es-ES"/>
        </w:rPr>
      </w:r>
    </w:p>
    <w:p>
      <w:pPr>
        <w:pStyle w:val="ListParagraph"/>
        <w:numPr>
          <w:ilvl w:val="0"/>
          <w:numId w:val="0"/>
        </w:numPr>
        <w:ind w:left="1440" w:hanging="0"/>
        <w:rPr/>
      </w:pPr>
      <w:r>
        <w:rPr>
          <w:highlight w:val="cyan"/>
        </w:rPr>
        <w:t>Vamos a establecer un control….. ya le pregunté a Marcelo…. Por ejemplo mayores a 6 o menores a -6 lo descartaríamos, dejame que me conteste…</w:t>
        <w:br/>
      </w:r>
      <w:r>
        <w:rPr>
          <w:highlight w:val="yellow"/>
        </w:rPr>
        <w:t>OK… Espero que me contestes.</w:t>
      </w:r>
      <w:r>
        <w:rPr>
          <w:highlight w:val="cyan"/>
        </w:rPr>
        <w:br/>
      </w:r>
    </w:p>
    <w:p>
      <w:pPr>
        <w:pStyle w:val="ListParagraph"/>
        <w:numPr>
          <w:ilvl w:val="0"/>
          <w:numId w:val="0"/>
        </w:numPr>
        <w:ind w:left="1440" w:hanging="0"/>
        <w:rPr/>
      </w:pPr>
      <w:r>
        <w:rPr>
          <w:highlight w:val="yellow"/>
          <w:lang w:val="es-ES"/>
        </w:rPr>
        <w:t>Después de revisado, elegimos colores y reordenamos.</w:t>
        <w:br/>
        <w:t>Gráfico Boxplot está bien??????</w:t>
        <w:br/>
      </w:r>
      <w:r>
        <w:rPr>
          <w:highlight w:val="yellow"/>
          <w:lang w:val="es-ES"/>
        </w:rPr>
        <w:t>Los brazos del boxplot llegan exactamente hasta el mínimo y máximo de cada grupo.</w:t>
        <w:br/>
        <w:t>No le va a hacer los circulitos de “valores extremos”.</w:t>
      </w:r>
    </w:p>
    <w:p>
      <w:pPr>
        <w:pStyle w:val="Normal"/>
        <w:numPr>
          <w:ilvl w:val="0"/>
          <w:numId w:val="0"/>
        </w:numPr>
        <w:ind w:left="720" w:hanging="0"/>
        <w:rPr/>
      </w:pPr>
      <w:r>
        <w:rPr/>
      </w:r>
    </w:p>
    <w:p>
      <w:pPr>
        <w:pStyle w:val="Normal"/>
        <w:numPr>
          <w:ilvl w:val="0"/>
          <w:numId w:val="0"/>
        </w:numPr>
        <w:ind w:left="720" w:hanging="0"/>
        <w:rPr/>
      </w:pPr>
      <w:r>
        <w:rPr>
          <w:highlight w:val="cyan"/>
        </w:rPr>
        <w:t>El eje X debe ser como estaba en el gráfico del Informe, en este orden:</w:t>
      </w:r>
    </w:p>
    <w:p>
      <w:pPr>
        <w:pStyle w:val="ListParagraph"/>
        <w:numPr>
          <w:ilvl w:val="0"/>
          <w:numId w:val="0"/>
        </w:numPr>
        <w:ind w:left="1440" w:hanging="0"/>
        <w:rPr/>
      </w:pPr>
      <w:r>
        <w:rPr>
          <w:color w:val="00000A"/>
          <w:highlight w:val="cyan"/>
          <w:lang w:val="es-ES"/>
        </w:rPr>
        <w:t>AEG-Nac; AEG-Alta; PEG-Nac; PEG-Alta PEG Severo-Nac; PEG Severo-Alta</w:t>
      </w:r>
    </w:p>
    <w:p>
      <w:pPr>
        <w:pStyle w:val="ListParagraph"/>
        <w:numPr>
          <w:ilvl w:val="0"/>
          <w:numId w:val="0"/>
        </w:numPr>
        <w:ind w:left="1440" w:hanging="0"/>
        <w:rPr>
          <w:highlight w:val="yellow"/>
        </w:rPr>
      </w:pPr>
      <w:r>
        <w:rPr>
          <w:color w:val="00000A"/>
          <w:highlight w:val="yellow"/>
          <w:lang w:val="es-ES"/>
        </w:rPr>
        <w:br/>
        <w:t>Cambiado.</w:t>
        <w:br/>
        <w:t>En 2017 tenía 6 categorías. No tuvo ninguún paciente “AEG”.</w:t>
        <w:br/>
        <w:t>En 2018 tiene 8 categorías.</w:t>
        <w:br/>
      </w:r>
      <w:r>
        <w:rPr>
          <w:color w:val="00000A"/>
          <w:highlight w:val="yellow"/>
          <w:lang w:val="es-ES"/>
        </w:rPr>
        <w:t>1) GEG-Nac</w:t>
        <w:br/>
        <w:t>2) GEG-Alta</w:t>
        <w:br/>
        <w:t xml:space="preserve">3) </w:t>
      </w:r>
      <w:r>
        <w:rPr>
          <w:color w:val="00000A"/>
          <w:highlight w:val="yellow"/>
          <w:lang w:val="es-ES"/>
        </w:rPr>
        <w:t>AEG-Nac</w:t>
        <w:br/>
      </w:r>
      <w:r>
        <w:rPr>
          <w:color w:val="00000A"/>
          <w:highlight w:val="yellow"/>
          <w:lang w:val="es-ES"/>
        </w:rPr>
        <w:t xml:space="preserve">4) </w:t>
      </w:r>
      <w:r>
        <w:rPr>
          <w:color w:val="00000A"/>
          <w:highlight w:val="yellow"/>
          <w:lang w:val="es-ES"/>
        </w:rPr>
        <w:t>AEG-Alta</w:t>
        <w:br/>
      </w:r>
      <w:r>
        <w:rPr>
          <w:color w:val="00000A"/>
          <w:highlight w:val="yellow"/>
          <w:lang w:val="es-ES"/>
        </w:rPr>
        <w:t xml:space="preserve">5) </w:t>
      </w:r>
      <w:r>
        <w:rPr>
          <w:color w:val="00000A"/>
          <w:highlight w:val="yellow"/>
          <w:lang w:val="es-ES"/>
        </w:rPr>
        <w:t>PEG-Nac</w:t>
        <w:br/>
      </w:r>
      <w:r>
        <w:rPr>
          <w:color w:val="00000A"/>
          <w:highlight w:val="yellow"/>
          <w:lang w:val="es-ES"/>
        </w:rPr>
        <w:t>6)</w:t>
      </w:r>
      <w:r>
        <w:rPr>
          <w:color w:val="00000A"/>
          <w:highlight w:val="yellow"/>
          <w:lang w:val="es-ES"/>
        </w:rPr>
        <w:t xml:space="preserve"> PEG-Alta</w:t>
        <w:br/>
      </w:r>
      <w:r>
        <w:rPr>
          <w:color w:val="00000A"/>
          <w:highlight w:val="yellow"/>
          <w:lang w:val="es-ES"/>
        </w:rPr>
        <w:t>7)</w:t>
      </w:r>
      <w:r>
        <w:rPr>
          <w:color w:val="00000A"/>
          <w:highlight w:val="yellow"/>
          <w:lang w:val="es-ES"/>
        </w:rPr>
        <w:t xml:space="preserve"> PEG Severo-Nac</w:t>
        <w:br/>
      </w:r>
      <w:r>
        <w:rPr>
          <w:color w:val="00000A"/>
          <w:highlight w:val="yellow"/>
          <w:lang w:val="es-ES"/>
        </w:rPr>
        <w:t xml:space="preserve">8) </w:t>
      </w:r>
      <w:r>
        <w:rPr>
          <w:color w:val="00000A"/>
          <w:highlight w:val="yellow"/>
          <w:lang w:val="es-ES"/>
        </w:rPr>
        <w:t>PEG Severo-Alta</w:t>
      </w:r>
    </w:p>
    <w:p>
      <w:pPr>
        <w:pStyle w:val="ListParagraph"/>
        <w:numPr>
          <w:ilvl w:val="0"/>
          <w:numId w:val="0"/>
        </w:numPr>
        <w:ind w:left="1440" w:hanging="0"/>
        <w:rPr>
          <w:color w:val="FF0000"/>
          <w:lang w:val="es-ES"/>
        </w:rPr>
      </w:pPr>
      <w:r>
        <w:rPr>
          <w:color w:val="FF0000"/>
          <w:lang w:val="es-ES"/>
        </w:rPr>
      </w:r>
    </w:p>
    <w:p>
      <w:pPr>
        <w:pStyle w:val="ListParagraph"/>
        <w:ind w:left="1440" w:hanging="0"/>
        <w:rPr/>
      </w:pPr>
      <w:r>
        <w:rPr>
          <w:color w:val="FF0000"/>
          <w:lang w:val="es-ES"/>
        </w:rPr>
        <w:t>Tabla 8</w:t>
      </w:r>
      <w:r>
        <w:rPr>
          <w:lang w:val="es-ES"/>
        </w:rPr>
        <w:t>. Tabla sin nombre debajo de grafico 11 (</w:t>
      </w:r>
      <w:r>
        <w:rPr>
          <w:color w:val="FF0000"/>
          <w:lang w:val="es-ES"/>
        </w:rPr>
        <w:t>columnas FU con FY y FV con FZ</w:t>
      </w:r>
      <w:r>
        <w:rPr>
          <w:lang w:val="es-ES"/>
        </w:rPr>
        <w:t>)</w:t>
      </w:r>
    </w:p>
    <w:p>
      <w:pPr>
        <w:pStyle w:val="ListParagraph"/>
        <w:rPr>
          <w:highlight w:val="yellow"/>
          <w:lang w:val="es-ES"/>
        </w:rPr>
      </w:pPr>
      <w:r>
        <w:rPr>
          <w:highlight w:val="yellow"/>
          <w:lang w:val="es-ES"/>
        </w:rPr>
      </w:r>
    </w:p>
    <w:p>
      <w:pPr>
        <w:pStyle w:val="ListParagraph"/>
        <w:rPr>
          <w:highlight w:val="yellow"/>
          <w:lang w:val="es-ES"/>
        </w:rPr>
      </w:pPr>
      <w:r>
        <w:rPr>
          <w:highlight w:val="yellow"/>
          <w:lang w:val="es-ES"/>
        </w:rPr>
      </w:r>
    </w:p>
    <w:p>
      <w:pPr>
        <w:pStyle w:val="ListParagraph"/>
        <w:rPr>
          <w:highlight w:val="yellow"/>
          <w:lang w:val="es-ES"/>
        </w:rPr>
      </w:pPr>
      <w:r>
        <w:rPr>
          <w:highlight w:val="yellow"/>
          <w:lang w:val="es-ES"/>
        </w:rPr>
      </w:r>
    </w:p>
    <w:p>
      <w:pPr>
        <w:pStyle w:val="ListParagraph"/>
        <w:numPr>
          <w:ilvl w:val="0"/>
          <w:numId w:val="1"/>
        </w:numPr>
        <w:rPr/>
      </w:pPr>
      <w:r>
        <w:rPr>
          <w:color w:val="FF0000"/>
          <w:lang w:val="es-ES"/>
        </w:rPr>
        <w:t>Grafico 12</w:t>
      </w:r>
      <w:r>
        <w:rPr>
          <w:lang w:val="es-ES"/>
        </w:rPr>
        <w:t xml:space="preserve">. Grafico 12 igual que el anterior pero con el perímetro cefálico </w:t>
        <w:br/>
        <w:t>Pag 17.</w:t>
        <w:br/>
        <w:t xml:space="preserve"> Maximo, minimo y mediana de </w:t>
      </w:r>
      <w:r>
        <w:rPr>
          <w:color w:val="FF0000"/>
          <w:lang w:val="es-ES"/>
        </w:rPr>
        <w:t xml:space="preserve">GA </w:t>
      </w:r>
      <w:r>
        <w:rPr>
          <w:lang w:val="es-ES"/>
        </w:rPr>
        <w:t xml:space="preserve">condicionados a </w:t>
      </w:r>
      <w:r>
        <w:rPr>
          <w:color w:val="FF0000"/>
          <w:lang w:val="es-ES"/>
        </w:rPr>
        <w:t>FW</w:t>
      </w:r>
      <w:r>
        <w:rPr>
          <w:lang w:val="es-ES"/>
        </w:rPr>
        <w:t xml:space="preserve"> y además valor de  Maximo, minimo y mediana de </w:t>
      </w:r>
      <w:r>
        <w:rPr>
          <w:color w:val="FF0000"/>
          <w:lang w:val="es-ES"/>
        </w:rPr>
        <w:t>GB</w:t>
      </w:r>
      <w:r>
        <w:rPr>
          <w:lang w:val="es-ES"/>
        </w:rPr>
        <w:t xml:space="preserve"> condicionada a </w:t>
      </w:r>
      <w:r>
        <w:rPr>
          <w:color w:val="FF0000"/>
          <w:lang w:val="es-ES"/>
        </w:rPr>
        <w:t>FX</w:t>
        <w:br/>
      </w:r>
      <w:r>
        <w:rPr>
          <w:color w:val="00000A"/>
          <w:lang w:val="es-ES"/>
        </w:rPr>
        <w:t>Variables: GA-FW-FB-FX</w:t>
        <w:br/>
      </w:r>
      <w:r>
        <w:rPr>
          <w:color w:val="00000A"/>
          <w:highlight w:val="yellow"/>
          <w:lang w:val="es-ES"/>
        </w:rPr>
        <w:t>Hay valores mal tipeados de PC que dan valores Z muy altos.</w:t>
        <w:br/>
        <w:t>También creo que faltaba cambiar las tablas de media y desvios de PC (en realidad debe ser esto).</w:t>
      </w:r>
    </w:p>
    <w:p>
      <w:pPr>
        <w:pStyle w:val="ListParagraph"/>
        <w:numPr>
          <w:ilvl w:val="0"/>
          <w:numId w:val="0"/>
        </w:numPr>
        <w:ind w:left="1440" w:hanging="0"/>
        <w:rPr>
          <w:highlight w:val="yellow"/>
          <w:lang w:val="es-ES"/>
        </w:rPr>
      </w:pPr>
      <w:r>
        <w:rPr>
          <w:highlight w:val="yellow"/>
          <w:lang w:val="es-ES"/>
        </w:rPr>
      </w:r>
    </w:p>
    <w:p>
      <w:pPr>
        <w:pStyle w:val="ListParagraph"/>
        <w:numPr>
          <w:ilvl w:val="0"/>
          <w:numId w:val="0"/>
        </w:numPr>
        <w:ind w:left="1440" w:hanging="0"/>
        <w:rPr/>
      </w:pPr>
      <w:r>
        <w:rPr>
          <w:highlight w:val="cyan"/>
          <w:lang w:val="es-ES"/>
        </w:rPr>
        <w:t>Sí, estoy de acuerdo, pero fíjate el pacien</w:t>
      </w:r>
      <w:r>
        <w:rPr>
          <w:highlight w:val="cyan"/>
          <w:lang w:val="es-ES"/>
        </w:rPr>
        <w:t>n</w:t>
      </w:r>
      <w:r>
        <w:rPr>
          <w:highlight w:val="cyan"/>
          <w:lang w:val="es-ES"/>
        </w:rPr>
        <w:t>te 7573, tiene vacias las columnas FV y FX. pero completas las columnas GB y FZ.  Eso es inconsistente…</w:t>
        <w:br/>
      </w:r>
      <w:r>
        <w:rPr>
          <w:highlight w:val="yellow"/>
          <w:lang w:val="es-ES"/>
        </w:rPr>
        <w:t>Paciente: 7573</w:t>
        <w:br/>
        <w:t>Numero de Orden: 19</w:t>
      </w:r>
    </w:p>
    <w:p>
      <w:pPr>
        <w:pStyle w:val="ListParagraph"/>
        <w:rPr>
          <w:sz w:val="24"/>
          <w:szCs w:val="24"/>
          <w:highlight w:val="yellow"/>
        </w:rPr>
      </w:pPr>
      <w:r>
        <w:rPr>
          <w:rFonts w:ascii="Liberation Sans" w:hAnsi="Liberation Sans"/>
          <w:b w:val="false"/>
          <w:i w:val="false"/>
          <w:strike w:val="false"/>
          <w:dstrike w:val="false"/>
          <w:outline w:val="false"/>
          <w:shadow w:val="false"/>
          <w:sz w:val="24"/>
          <w:szCs w:val="24"/>
          <w:highlight w:val="yellow"/>
          <w:u w:val="none"/>
          <w:em w:val="none"/>
          <w:lang w:val="es-ES"/>
        </w:rPr>
        <w:t>E</w:t>
      </w:r>
      <w:r>
        <w:rPr>
          <w:rFonts w:ascii="Liberation Sans" w:hAnsi="Liberation Sans"/>
          <w:b w:val="false"/>
          <w:i w:val="false"/>
          <w:strike w:val="false"/>
          <w:dstrike w:val="false"/>
          <w:outline w:val="false"/>
          <w:shadow w:val="false"/>
          <w:sz w:val="24"/>
          <w:szCs w:val="24"/>
          <w:highlight w:val="yellow"/>
          <w:u w:val="none"/>
          <w:em w:val="none"/>
          <w:lang w:val="es-ES"/>
        </w:rPr>
        <w:t>n este caso, no es inconsistencia.</w:t>
        <w:br/>
        <w:t>La paciente tiene 44 semanas de gestación, y es de sexo femenino.</w:t>
        <w:br/>
        <w:t xml:space="preserve">La tabla de referencia Fenton PC llega hasta la semana 42. </w:t>
        <w:br/>
        <w:t>No hay cómo categorizarla.</w:t>
      </w:r>
    </w:p>
    <w:p>
      <w:pPr>
        <w:pStyle w:val="ListParagraph"/>
        <w:rPr>
          <w:highlight w:val="yellow"/>
          <w:lang w:val="es-ES"/>
        </w:rPr>
      </w:pPr>
      <w:r>
        <w:rPr/>
      </w:r>
    </w:p>
    <w:p>
      <w:pPr>
        <w:pStyle w:val="ListParagraph"/>
        <w:numPr>
          <w:ilvl w:val="0"/>
          <w:numId w:val="0"/>
        </w:numPr>
        <w:ind w:left="1440" w:hanging="0"/>
        <w:rPr/>
      </w:pPr>
      <w:r>
        <w:rPr>
          <w:color w:val="00000A"/>
          <w:highlight w:val="cyan"/>
          <w:lang w:val="es-ES"/>
        </w:rPr>
        <w:t>Faltó completar, faltan 4 categorías más….</w:t>
      </w:r>
    </w:p>
    <w:p>
      <w:pPr>
        <w:pStyle w:val="ListParagraph"/>
        <w:rPr/>
      </w:pPr>
      <w:r>
        <w:rPr>
          <w:color w:val="00000A"/>
          <w:highlight w:val="yellow"/>
          <w:lang w:val="es-ES"/>
        </w:rPr>
        <w:t xml:space="preserve">Esta parte está categorizando PC con información de Peso. </w:t>
      </w:r>
      <w:r>
        <w:rPr>
          <w:color w:val="00000A"/>
          <w:highlight w:val="yellow"/>
          <w:lang w:val="es-ES"/>
        </w:rPr>
        <w:t>Por que los valores de referencia de PC</w:t>
      </w:r>
    </w:p>
    <w:p>
      <w:pPr>
        <w:pStyle w:val="ListParagraph"/>
        <w:rPr/>
      </w:pPr>
      <w:r>
        <w:rPr>
          <w:color w:val="00000A"/>
          <w:highlight w:val="yellow"/>
          <w:lang w:val="es-ES"/>
        </w:rPr>
        <w:t>no los tenemos todavía.</w:t>
      </w:r>
      <w:r>
        <w:rPr>
          <w:color w:val="00000A"/>
          <w:highlight w:val="yellow"/>
          <w:lang w:val="es-ES"/>
        </w:rPr>
        <w:t xml:space="preserve"> Entonces, por eso no aparecen todas las categorías que tienen que aparecer. </w:t>
        <w:br/>
      </w:r>
      <w:r>
        <w:rPr>
          <w:color w:val="00000A"/>
          <w:highlight w:val="yellow"/>
          <w:lang w:val="es-ES"/>
        </w:rPr>
        <w:t>Cuando t</w:t>
      </w:r>
      <w:r>
        <w:rPr>
          <w:color w:val="00000A"/>
          <w:highlight w:val="yellow"/>
          <w:lang w:val="es-ES"/>
        </w:rPr>
        <w:t>en</w:t>
      </w:r>
      <w:r>
        <w:rPr>
          <w:color w:val="00000A"/>
          <w:highlight w:val="yellow"/>
          <w:lang w:val="es-ES"/>
        </w:rPr>
        <w:t xml:space="preserve">gamos </w:t>
      </w:r>
      <w:r>
        <w:rPr>
          <w:color w:val="00000A"/>
          <w:highlight w:val="yellow"/>
          <w:lang w:val="es-ES"/>
        </w:rPr>
        <w:t xml:space="preserve">las referencias de PC correctas, recién ahí me entero cuales son las categorías Fenton de PC que tenemos </w:t>
      </w:r>
      <w:r>
        <w:rPr>
          <w:color w:val="00000A"/>
          <w:highlight w:val="yellow"/>
          <w:lang w:val="es-ES"/>
        </w:rPr>
        <w:t>en la base de datos, y de lo que hay agrego a mano lo que falta.</w:t>
        <w:br/>
      </w:r>
    </w:p>
    <w:p>
      <w:pPr>
        <w:pStyle w:val="ListParagraph"/>
        <w:rPr>
          <w:color w:val="00000A"/>
          <w:highlight w:val="yellow"/>
          <w:lang w:val="es-ES"/>
        </w:rPr>
      </w:pPr>
      <w:r>
        <w:rPr/>
      </w:r>
    </w:p>
    <w:p>
      <w:pPr>
        <w:pStyle w:val="ListParagraph"/>
        <w:rPr>
          <w:color w:val="00000A"/>
          <w:highlight w:val="yellow"/>
          <w:lang w:val="es-ES"/>
        </w:rPr>
      </w:pPr>
      <w:r>
        <w:rPr/>
      </w:r>
    </w:p>
    <w:p>
      <w:pPr>
        <w:pStyle w:val="ListParagraph"/>
        <w:rPr/>
      </w:pPr>
      <w:r>
        <w:rPr>
          <w:color w:val="FF0000"/>
          <w:lang w:val="es-ES"/>
        </w:rPr>
        <w:t>Tabla 9</w:t>
      </w:r>
      <w:r>
        <w:rPr>
          <w:lang w:val="es-ES"/>
        </w:rPr>
        <w:t>. Tabla sin nombre debajo del grafico 12 (</w:t>
      </w:r>
      <w:r>
        <w:rPr>
          <w:color w:val="FF0000"/>
          <w:lang w:val="es-ES"/>
        </w:rPr>
        <w:t>columnas FW con GA y FX con GB)</w:t>
      </w:r>
    </w:p>
    <w:p>
      <w:pPr>
        <w:pStyle w:val="ListParagraph"/>
        <w:rPr>
          <w:highlight w:val="yellow"/>
          <w:lang w:val="es-ES"/>
        </w:rPr>
      </w:pPr>
      <w:r>
        <w:rPr>
          <w:highlight w:val="cyan"/>
          <w:lang w:val="es-ES"/>
        </w:rPr>
        <w:t>Faltó completar, faltan 4 categorías más….</w:t>
      </w:r>
    </w:p>
    <w:p>
      <w:pPr>
        <w:pStyle w:val="ListParagraph"/>
        <w:rPr>
          <w:color w:val="FF0000"/>
          <w:highlight w:val="yellow"/>
          <w:lang w:val="es-ES"/>
        </w:rPr>
      </w:pPr>
      <w:r>
        <w:rPr>
          <w:color w:val="FF0000"/>
          <w:highlight w:val="yellow"/>
          <w:lang w:val="es-ES"/>
        </w:rPr>
      </w:r>
    </w:p>
    <w:p>
      <w:pPr>
        <w:pStyle w:val="ListParagraph"/>
        <w:numPr>
          <w:ilvl w:val="0"/>
          <w:numId w:val="1"/>
        </w:numPr>
        <w:rPr/>
      </w:pPr>
      <w:r>
        <w:rPr>
          <w:color w:val="FF0000"/>
          <w:lang w:val="es-ES"/>
        </w:rPr>
        <w:t>Grafico 13</w:t>
      </w:r>
      <w:r>
        <w:rPr>
          <w:lang w:val="es-ES"/>
        </w:rPr>
        <w:t xml:space="preserve">. Grafico 13. Tipo de parto vaginal, cesárea o cesárea urgencia </w:t>
        <w:br/>
        <w:t xml:space="preserve">Pag 18 </w:t>
        <w:br/>
        <w:t xml:space="preserve">Variable: columna </w:t>
      </w:r>
      <w:r>
        <w:rPr>
          <w:color w:val="FF0000"/>
          <w:lang w:val="es-ES"/>
        </w:rPr>
        <w:t>AC</w:t>
        <w:br/>
      </w:r>
      <w:r>
        <w:rPr>
          <w:color w:val="00000A"/>
          <w:lang w:val="es-ES"/>
        </w:rPr>
        <w:t>Gráfico de Barras1</w:t>
      </w:r>
      <w:r>
        <w:rPr>
          <w:color w:val="FF0000"/>
          <w:lang w:val="es-ES"/>
        </w:rPr>
        <w:br/>
      </w:r>
    </w:p>
    <w:p>
      <w:pPr>
        <w:pStyle w:val="ListParagraph"/>
        <w:numPr>
          <w:ilvl w:val="0"/>
          <w:numId w:val="1"/>
        </w:numPr>
        <w:rPr/>
      </w:pPr>
      <w:r>
        <w:rPr>
          <w:color w:val="FF0000"/>
          <w:lang w:val="es-ES"/>
        </w:rPr>
        <w:t xml:space="preserve">Gráfico 14 </w:t>
      </w:r>
      <w:r>
        <w:rPr>
          <w:lang w:val="es-ES"/>
        </w:rPr>
        <w:t xml:space="preserve">Gráfico 14 Corticoides prenatales, NO, Completo e incompleto. </w:t>
        <w:br/>
        <w:t xml:space="preserve">Pag 18 Gráfico 14 columna </w:t>
      </w:r>
      <w:r>
        <w:rPr>
          <w:color w:val="FF0000"/>
          <w:lang w:val="es-ES"/>
        </w:rPr>
        <w:t>G</w:t>
        <w:br/>
      </w:r>
      <w:r>
        <w:rPr>
          <w:color w:val="00000A"/>
          <w:lang w:val="es-ES"/>
        </w:rPr>
        <w:t>Variable : columna G</w:t>
        <w:br/>
        <w:t>Grafico de Tortas</w:t>
        <w:br/>
      </w:r>
      <w:r>
        <w:rPr>
          <w:color w:val="FF0000"/>
          <w:lang w:val="es-ES"/>
        </w:rPr>
        <w:br/>
      </w:r>
    </w:p>
    <w:p>
      <w:pPr>
        <w:pStyle w:val="ListParagraph"/>
        <w:numPr>
          <w:ilvl w:val="0"/>
          <w:numId w:val="1"/>
        </w:numPr>
        <w:rPr/>
      </w:pPr>
      <w:r>
        <w:rPr>
          <w:color w:val="FF0000"/>
          <w:lang w:val="es-ES"/>
        </w:rPr>
        <w:t xml:space="preserve">Gráfico 15 </w:t>
      </w:r>
      <w:r>
        <w:rPr>
          <w:lang w:val="es-ES"/>
        </w:rPr>
        <w:t>Gráfico 15 Corticoides prenatales por Unidad</w:t>
        <w:br/>
        <w:t xml:space="preserve">Pag 19 columna </w:t>
      </w:r>
      <w:r>
        <w:rPr>
          <w:color w:val="FF0000"/>
          <w:lang w:val="es-ES"/>
        </w:rPr>
        <w:t>G (</w:t>
      </w:r>
      <w:r>
        <w:rPr>
          <w:color w:val="00000A"/>
          <w:lang w:val="es-ES"/>
        </w:rPr>
        <w:t>excluyendo</w:t>
      </w:r>
      <w:r>
        <w:rPr>
          <w:color w:val="FF0000"/>
          <w:lang w:val="es-ES"/>
        </w:rPr>
        <w:t xml:space="preserve"> los “NO”) </w:t>
      </w:r>
      <w:r>
        <w:rPr>
          <w:color w:val="00000A"/>
          <w:lang w:val="es-ES"/>
        </w:rPr>
        <w:t>con</w:t>
      </w:r>
      <w:r>
        <w:rPr>
          <w:lang w:val="es-ES"/>
        </w:rPr>
        <w:t xml:space="preserve"> </w:t>
      </w:r>
      <w:r>
        <w:rPr>
          <w:color w:val="FF0000"/>
          <w:lang w:val="es-ES"/>
        </w:rPr>
        <w:t>FS</w:t>
      </w:r>
    </w:p>
    <w:p>
      <w:pPr>
        <w:pStyle w:val="ListParagraph"/>
        <w:rPr>
          <w:highlight w:val="yellow"/>
          <w:lang w:val="es-ES"/>
        </w:rPr>
      </w:pPr>
      <w:r>
        <w:rPr>
          <w:highlight w:val="yellow"/>
          <w:lang w:val="es-ES"/>
        </w:rPr>
        <w:br/>
      </w:r>
      <w:r>
        <w:rPr>
          <w:color w:val="00000A"/>
          <w:lang w:val="es-ES"/>
        </w:rPr>
        <w:t>Gráfico de barras (2 a 1)</w:t>
        <w:br/>
        <w:t>Variable (G) – Solo los “Si”</w:t>
        <w:br/>
        <w:t>Variabel (FS) – Unidad Hospitalaria</w:t>
      </w:r>
    </w:p>
    <w:p>
      <w:pPr>
        <w:pStyle w:val="ListParagraph"/>
        <w:rPr>
          <w:highlight w:val="yellow"/>
          <w:lang w:val="es-ES"/>
        </w:rPr>
      </w:pPr>
      <w:r>
        <w:rPr>
          <w:highlight w:val="yellow"/>
          <w:lang w:val="es-ES"/>
        </w:rPr>
      </w:r>
    </w:p>
    <w:p>
      <w:pPr>
        <w:pStyle w:val="ListParagraph"/>
        <w:rPr>
          <w:highlight w:val="yellow"/>
          <w:lang w:val="es-ES"/>
        </w:rPr>
      </w:pPr>
      <w:r>
        <w:rPr>
          <w:highlight w:val="yellow"/>
          <w:lang w:val="es-ES"/>
        </w:rPr>
      </w:r>
    </w:p>
    <w:p>
      <w:pPr>
        <w:pStyle w:val="ListParagraph"/>
        <w:rPr>
          <w:highlight w:val="yellow"/>
          <w:lang w:val="es-ES"/>
        </w:rPr>
      </w:pPr>
      <w:r>
        <w:rPr>
          <w:highlight w:val="yellow"/>
          <w:lang w:val="es-ES"/>
        </w:rPr>
      </w:r>
    </w:p>
    <w:p>
      <w:pPr>
        <w:pStyle w:val="ListParagraph"/>
        <w:numPr>
          <w:ilvl w:val="0"/>
          <w:numId w:val="1"/>
        </w:numPr>
        <w:rPr/>
      </w:pPr>
      <w:r>
        <w:rPr>
          <w:color w:val="FF0000"/>
          <w:lang w:val="es-ES"/>
        </w:rPr>
        <w:t>Tabla 10</w:t>
      </w:r>
      <w:r>
        <w:rPr>
          <w:lang w:val="es-ES"/>
        </w:rPr>
        <w:t xml:space="preserve">. Tabla 6 - Patología materna de todo lo que está en la primer página con SI O NO , menos corticoides prenatales y controles </w:t>
        <w:br/>
      </w:r>
      <w:r>
        <w:rPr>
          <w:color w:val="00000A"/>
          <w:u w:val="none"/>
          <w:lang w:val="es-ES"/>
        </w:rPr>
        <w:t xml:space="preserve">pag 19 </w:t>
      </w:r>
      <w:r>
        <w:rPr>
          <w:highlight w:val="green"/>
          <w:lang w:val="es-ES"/>
        </w:rPr>
        <w:br/>
      </w:r>
      <w:r>
        <w:rPr>
          <w:color w:val="FF0000"/>
          <w:lang w:val="es-ES"/>
        </w:rPr>
        <w:br/>
      </w:r>
      <w:r>
        <w:rPr>
          <w:lang w:val="es-ES"/>
        </w:rPr>
        <w:t>En fila: diferentes enfermedades materna</w:t>
        <w:br/>
        <w:t xml:space="preserve">En columnas: Si/No de cada enfermedad. Una columna “Si” y otra “No”. Cada una con frecuencia y %. </w:t>
        <w:br/>
        <w:t xml:space="preserve">Las enfermedades son las columnas: </w:t>
      </w:r>
      <w:r>
        <w:rPr>
          <w:color w:val="00000A"/>
          <w:lang w:val="es-ES"/>
        </w:rPr>
        <w:t xml:space="preserve"> (M, J, K, N, L y AD)</w:t>
      </w:r>
    </w:p>
    <w:p>
      <w:pPr>
        <w:pStyle w:val="ListParagraph"/>
        <w:rPr>
          <w:color w:val="FF0000"/>
          <w:lang w:val="es-ES"/>
        </w:rPr>
      </w:pPr>
      <w:r>
        <w:rPr>
          <w:color w:val="FF0000"/>
          <w:lang w:val="es-ES"/>
        </w:rPr>
      </w:r>
    </w:p>
    <w:p>
      <w:pPr>
        <w:pStyle w:val="ListParagraph"/>
        <w:numPr>
          <w:ilvl w:val="0"/>
          <w:numId w:val="1"/>
        </w:numPr>
        <w:rPr/>
      </w:pPr>
      <w:r>
        <w:rPr>
          <w:color w:val="FF0000"/>
          <w:lang w:val="es-ES"/>
        </w:rPr>
        <w:t xml:space="preserve">Gráfico 16 </w:t>
      </w:r>
      <w:r>
        <w:rPr>
          <w:lang w:val="es-ES"/>
        </w:rPr>
        <w:t xml:space="preserve">Gráfico 16 – Control prenatal. </w:t>
        <w:br/>
        <w:t xml:space="preserve">Pag 20 </w:t>
        <w:br/>
        <w:br/>
        <w:t xml:space="preserve">Columna </w:t>
      </w:r>
      <w:r>
        <w:rPr>
          <w:color w:val="FF0000"/>
          <w:lang w:val="es-ES"/>
        </w:rPr>
        <w:t>F</w:t>
      </w:r>
      <w:r>
        <w:rPr>
          <w:lang w:val="es-ES"/>
        </w:rPr>
        <w:t xml:space="preserve"> con un valor mayor o igual a 3 es “SI”, con menor a 3 es “NO”. </w:t>
      </w:r>
      <w:r>
        <w:rPr>
          <w:color w:val="00000A"/>
          <w:highlight w:val="cyan"/>
          <w:lang w:val="es-ES"/>
        </w:rPr>
        <w:br/>
      </w:r>
      <w:r>
        <w:rPr>
          <w:color w:val="00000A"/>
          <w:lang w:val="es-ES"/>
        </w:rPr>
        <w:t>Con esta idea sea crea la columna “</w:t>
      </w:r>
      <w:r>
        <w:rPr>
          <w:rFonts w:ascii="Arial" w:hAnsi="Arial"/>
          <w:b w:val="false"/>
          <w:i w:val="false"/>
          <w:strike w:val="false"/>
          <w:dstrike w:val="false"/>
          <w:outline w:val="false"/>
          <w:shadow w:val="false"/>
          <w:color w:val="00000A"/>
          <w:sz w:val="20"/>
          <w:u w:val="none"/>
          <w:em w:val="none"/>
          <w:lang w:val="es-ES"/>
        </w:rPr>
        <w:t xml:space="preserve">control_mas_tres” columna </w:t>
      </w:r>
      <w:r>
        <w:rPr>
          <w:rFonts w:ascii="Arial" w:hAnsi="Arial"/>
          <w:b w:val="false"/>
          <w:i w:val="false"/>
          <w:strike w:val="false"/>
          <w:dstrike w:val="false"/>
          <w:outline w:val="false"/>
          <w:shadow w:val="false"/>
          <w:color w:val="FF3366"/>
          <w:sz w:val="20"/>
          <w:u w:val="none"/>
          <w:em w:val="none"/>
          <w:lang w:val="es-ES"/>
        </w:rPr>
        <w:t>GJ</w:t>
      </w:r>
      <w:r>
        <w:rPr>
          <w:rFonts w:ascii="Arial" w:hAnsi="Arial"/>
          <w:b w:val="false"/>
          <w:i w:val="false"/>
          <w:strike w:val="false"/>
          <w:dstrike w:val="false"/>
          <w:outline w:val="false"/>
          <w:shadow w:val="false"/>
          <w:color w:val="00000A"/>
          <w:sz w:val="20"/>
          <w:u w:val="none"/>
          <w:em w:val="none"/>
          <w:lang w:val="es-ES"/>
        </w:rPr>
        <w:t>.</w:t>
        <w:br/>
        <w:br/>
        <w:t>Gráfico de Tortas</w:t>
        <w:br/>
        <w:t>Variable: GJ</w:t>
      </w:r>
    </w:p>
    <w:p>
      <w:pPr>
        <w:pStyle w:val="ListParagraph"/>
        <w:rPr>
          <w:color w:val="FF0000"/>
        </w:rPr>
      </w:pPr>
      <w:r>
        <w:rPr>
          <w:color w:val="FF0000"/>
        </w:rPr>
      </w:r>
    </w:p>
    <w:p>
      <w:pPr>
        <w:pStyle w:val="Normal"/>
        <w:rPr/>
      </w:pPr>
      <w:r>
        <w:rPr/>
      </w:r>
    </w:p>
    <w:p>
      <w:pPr>
        <w:pStyle w:val="ListParagraph"/>
        <w:numPr>
          <w:ilvl w:val="0"/>
          <w:numId w:val="1"/>
        </w:numPr>
        <w:rPr/>
      </w:pPr>
      <w:r>
        <w:rPr>
          <w:color w:val="FF0000"/>
          <w:lang w:val="es-ES"/>
        </w:rPr>
        <w:t>Tabla 11</w:t>
      </w:r>
      <w:r>
        <w:rPr>
          <w:lang w:val="es-ES"/>
        </w:rPr>
        <w:t>. Tabla 7 - Apgar al 1, 5 y 10 minutos pag 20. (</w:t>
      </w:r>
      <w:r>
        <w:rPr>
          <w:color w:val="FF0000"/>
          <w:lang w:val="es-ES"/>
        </w:rPr>
        <w:t>FN, FO, FP</w:t>
      </w:r>
      <w:r>
        <w:rPr>
          <w:lang w:val="es-ES"/>
        </w:rPr>
        <w:t>)</w:t>
        <w:br/>
        <w:t>En filas: cada Variable de Apgar.</w:t>
        <w:br/>
        <w:t>En columnas: las categorías de apgar con Frecuencia y Porcentaje.</w:t>
        <w:br/>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 xml:space="preserve">Tabla 12. </w:t>
      </w:r>
      <w:r>
        <w:rPr>
          <w:lang w:val="es-ES"/>
        </w:rPr>
        <w:t xml:space="preserve">Tabla 8 – </w:t>
      </w:r>
      <w:r>
        <w:rPr>
          <w:rFonts w:ascii="Arial" w:hAnsi="Arial"/>
          <w:lang w:val="es-ES"/>
        </w:rPr>
        <w:t>Reanimación en Sala de Partos por Peso</w:t>
      </w:r>
      <w:r>
        <w:rPr>
          <w:highlight w:val="green"/>
          <w:lang w:val="es-ES"/>
        </w:rPr>
        <w:br/>
      </w:r>
      <w:r>
        <w:rPr>
          <w:lang w:val="es-ES"/>
        </w:rPr>
        <w:t xml:space="preserve">Dificil para mí esta tabla, porque hay que poner: Los que no tuvieron reanimación, y después en órden los que tuvieron VPP solo con bolsa, VPP solo con neopuff, VPP con bolsa mas masaje cardiaca, VPP con neopuff mas masaje cardiaco, etc etc por ahí la hablamos  </w:t>
      </w:r>
      <w:bookmarkStart w:id="0" w:name="_GoBack"/>
      <w:bookmarkEnd w:id="0"/>
      <w:r>
        <w:rPr>
          <w:color w:val="FF0000"/>
          <w:highlight w:val="yellow"/>
          <w:lang w:val="es-ES"/>
        </w:rPr>
        <w:t>columna AJ revisar datos de chile</w:t>
      </w:r>
      <w:r>
        <w:rPr>
          <w:color w:val="FF0000"/>
          <w:lang w:val="es-ES"/>
        </w:rPr>
        <w:t xml:space="preserve"> FL con: AK, AL, AM, AN, AO, AP)</w:t>
        <w:br/>
      </w:r>
      <w:r>
        <w:rPr>
          <w:color w:val="00000A"/>
          <w:lang w:val="es-ES"/>
        </w:rPr>
        <w:t>pag 21</w:t>
      </w:r>
      <w:r>
        <w:rPr>
          <w:color w:val="FF0000"/>
          <w:lang w:val="es-ES"/>
        </w:rPr>
        <w:br/>
      </w:r>
    </w:p>
    <w:p>
      <w:pPr>
        <w:pStyle w:val="ListParagraph"/>
        <w:ind w:left="1440" w:hanging="0"/>
        <w:rPr/>
      </w:pPr>
      <w:r>
        <w:rPr>
          <w:lang w:val="es-ES"/>
        </w:rPr>
        <w:t xml:space="preserve">Título de la Tabla: </w:t>
      </w:r>
      <w:r>
        <w:rPr>
          <w:rFonts w:ascii="Arial" w:hAnsi="Arial"/>
          <w:lang w:val="es-ES"/>
        </w:rPr>
        <w:t>Reanimaci</w:t>
      </w:r>
      <w:r>
        <w:rPr>
          <w:rFonts w:ascii="Arial" w:hAnsi="Arial"/>
        </w:rPr>
        <w:t>ón en Sala de Partos por Peso</w:t>
        <w:br/>
        <w:t>En filas: Diferentes formas de reanimación</w:t>
        <w:br/>
        <w:t>En columnas: Categorías de peso</w:t>
      </w:r>
      <w:r>
        <w:rPr>
          <w:color w:val="FF0000"/>
          <w:lang w:val="es-ES"/>
        </w:rPr>
        <w:br/>
        <w:br/>
      </w:r>
    </w:p>
    <w:p>
      <w:pPr>
        <w:pStyle w:val="ListParagraph"/>
        <w:numPr>
          <w:ilvl w:val="0"/>
          <w:numId w:val="1"/>
        </w:numPr>
        <w:rPr/>
      </w:pPr>
      <w:r>
        <w:rPr>
          <w:color w:val="FF0000"/>
          <w:lang w:val="es-ES"/>
        </w:rPr>
        <w:t>Tabla 13</w:t>
      </w:r>
      <w:r>
        <w:rPr>
          <w:lang w:val="es-ES"/>
        </w:rPr>
        <w:t xml:space="preserve">. Tabla 9 - </w:t>
      </w:r>
      <w:r>
        <w:rPr>
          <w:rFonts w:ascii="Arial" w:hAnsi="Arial"/>
          <w:lang w:val="es-ES"/>
        </w:rPr>
        <w:t>Reanimación en Sala de Partos por Edad Gestacional</w:t>
      </w:r>
      <w:r>
        <w:rPr>
          <w:highlight w:val="green"/>
          <w:lang w:val="es-ES"/>
        </w:rPr>
        <w:br/>
      </w:r>
      <w:r>
        <w:rPr>
          <w:lang w:val="es-ES"/>
        </w:rPr>
        <w:t xml:space="preserve">igual a la anterior pero por edad gestacional </w:t>
      </w:r>
      <w:r>
        <w:rPr>
          <w:color w:val="FF0000"/>
          <w:highlight w:val="yellow"/>
          <w:lang w:val="es-ES"/>
        </w:rPr>
        <w:t xml:space="preserve"> columna AJ revisar datos de chile</w:t>
      </w:r>
      <w:r>
        <w:rPr>
          <w:color w:val="FF0000"/>
          <w:lang w:val="es-ES"/>
        </w:rPr>
        <w:t xml:space="preserve"> FQ con: AK, AL, AM, AN, AO, AP)</w:t>
        <w:br/>
      </w:r>
      <w:r>
        <w:rPr>
          <w:color w:val="00000A"/>
          <w:lang w:val="es-ES"/>
        </w:rPr>
        <w:t>pag 22</w:t>
      </w:r>
      <w:r>
        <w:rPr>
          <w:color w:val="FF0000"/>
          <w:lang w:val="es-ES"/>
        </w:rPr>
        <w:br/>
      </w:r>
    </w:p>
    <w:p>
      <w:pPr>
        <w:pStyle w:val="ListParagraph"/>
        <w:ind w:left="1440" w:hanging="0"/>
        <w:rPr/>
      </w:pPr>
      <w:r>
        <w:rPr>
          <w:lang w:val="es-ES"/>
        </w:rPr>
        <w:t xml:space="preserve">Título de la Tabla: </w:t>
      </w:r>
      <w:r>
        <w:rPr>
          <w:rFonts w:ascii="Arial" w:hAnsi="Arial"/>
          <w:lang w:val="es-ES"/>
        </w:rPr>
        <w:t>Reanimación en Sala de Partos por Edad Gestacional</w:t>
        <w:br/>
        <w:t>En filas: Diferentes formas de reanimación</w:t>
        <w:br/>
        <w:t>En columnas: Cat</w:t>
      </w:r>
      <w:r>
        <w:rPr>
          <w:rFonts w:ascii="Arial" w:hAnsi="Arial"/>
        </w:rPr>
        <w:t xml:space="preserve"> Edad Gestacional</w:t>
      </w:r>
    </w:p>
    <w:p>
      <w:pPr>
        <w:pStyle w:val="Normal"/>
        <w:ind w:left="720" w:hanging="0"/>
        <w:rPr>
          <w:rFonts w:ascii="Arial" w:hAnsi="Arial"/>
          <w:sz w:val="28"/>
          <w:szCs w:val="28"/>
          <w:lang w:val="es-ES"/>
        </w:rPr>
      </w:pPr>
      <w:r>
        <w:rPr>
          <w:rFonts w:ascii="Arial" w:hAnsi="Arial"/>
          <w:sz w:val="28"/>
          <w:szCs w:val="28"/>
          <w:lang w:val="es-ES"/>
        </w:rPr>
      </w:r>
    </w:p>
    <w:p>
      <w:pPr>
        <w:pStyle w:val="ListParagraph"/>
        <w:rPr>
          <w:color w:val="FF0000"/>
          <w:lang w:val="es-ES"/>
        </w:rPr>
      </w:pPr>
      <w:r>
        <w:rPr>
          <w:color w:val="FF0000"/>
          <w:lang w:val="es-ES"/>
        </w:rPr>
      </w:r>
    </w:p>
    <w:p>
      <w:pPr>
        <w:pStyle w:val="ListParagraph"/>
        <w:numPr>
          <w:ilvl w:val="0"/>
          <w:numId w:val="1"/>
        </w:numPr>
        <w:rPr/>
      </w:pPr>
      <w:r>
        <w:rPr>
          <w:lang w:val="es-ES"/>
        </w:rPr>
        <w:t xml:space="preserve"> </w:t>
      </w:r>
      <w:r>
        <w:rPr>
          <w:color w:val="FF0000"/>
          <w:lang w:val="es-ES"/>
        </w:rPr>
        <w:t>Tabla 14</w:t>
      </w:r>
      <w:r>
        <w:rPr>
          <w:lang w:val="es-ES"/>
        </w:rPr>
        <w:t>. Tabla 10.</w:t>
      </w:r>
      <w:r>
        <w:rPr>
          <w:color w:val="00000A"/>
          <w:lang w:val="es-ES"/>
        </w:rPr>
        <w:t xml:space="preserve"> Utilización de oxígeno en la recepción </w:t>
        <w:br/>
        <w:t xml:space="preserve">pag 22. </w:t>
      </w:r>
      <w:r>
        <w:rPr>
          <w:lang w:val="es-ES"/>
        </w:rPr>
        <w:br/>
        <w:t>Utilización de Oxigeno (</w:t>
      </w:r>
      <w:r>
        <w:rPr>
          <w:color w:val="FF0000"/>
          <w:lang w:val="es-ES"/>
        </w:rPr>
        <w:t>FR)</w:t>
        <w:br/>
      </w:r>
      <w:r>
        <w:rPr>
          <w:lang w:val="es-ES"/>
        </w:rPr>
        <w:t>Es una sola variable. Los niveles en fila. Frecuencia y %.</w:t>
      </w:r>
      <w:r>
        <w:rPr>
          <w:color w:val="FF0000"/>
          <w:lang w:val="es-ES"/>
        </w:rPr>
        <w:br/>
      </w:r>
      <w:r>
        <w:rPr>
          <w:color w:val="FF0000"/>
          <w:highlight w:val="cyan"/>
          <w:lang w:val="es-ES"/>
        </w:rPr>
        <w:t>Estan mal nuestras categorías, revisar tabla 10 de Marcelo</w:t>
      </w:r>
    </w:p>
    <w:p>
      <w:pPr>
        <w:pStyle w:val="ListParagraph"/>
        <w:rPr>
          <w:color w:val="FF0000"/>
          <w:lang w:val="es-ES"/>
        </w:rPr>
      </w:pPr>
      <w:r>
        <w:rPr/>
      </w:r>
    </w:p>
    <w:p>
      <w:pPr>
        <w:pStyle w:val="ListParagraph"/>
        <w:rPr>
          <w:color w:val="FF0000"/>
          <w:lang w:val="es-ES"/>
        </w:rPr>
      </w:pPr>
      <w:r>
        <w:rPr/>
      </w:r>
    </w:p>
    <w:p>
      <w:pPr>
        <w:pStyle w:val="ListParagraph"/>
        <w:numPr>
          <w:ilvl w:val="0"/>
          <w:numId w:val="1"/>
        </w:numPr>
        <w:rPr/>
      </w:pPr>
      <w:r>
        <w:rPr>
          <w:color w:val="FF0000"/>
          <w:lang w:val="es-ES"/>
        </w:rPr>
        <w:t xml:space="preserve">Gráfico 17 </w:t>
      </w:r>
      <w:r>
        <w:rPr>
          <w:lang w:val="es-ES"/>
        </w:rPr>
        <w:t>Gráfico 17 – Incidencia de Ductus Arterioso Permeable</w:t>
        <w:br/>
        <w:t>Pág 23</w:t>
        <w:br/>
        <w:br/>
        <w:t xml:space="preserve">Se tienen que sacar los fallecidos en el primer día de vida, porque no tienen posibilidad de tener Ductus, después se saca el porcentaje. </w:t>
        <w:br/>
        <w:t xml:space="preserve">Columna </w:t>
      </w:r>
      <w:r>
        <w:rPr>
          <w:color w:val="FF0000"/>
          <w:lang w:val="es-ES"/>
        </w:rPr>
        <w:t>DN</w:t>
      </w:r>
      <w:r>
        <w:rPr>
          <w:lang w:val="es-ES"/>
        </w:rPr>
        <w:t xml:space="preserve">, pero condicionado a que </w:t>
      </w:r>
      <w:r>
        <w:rPr>
          <w:color w:val="FF0000"/>
          <w:lang w:val="es-ES"/>
        </w:rPr>
        <w:t>FD</w:t>
      </w:r>
      <w:r>
        <w:rPr>
          <w:lang w:val="es-ES"/>
        </w:rPr>
        <w:t xml:space="preserve">: “vivos” y </w:t>
      </w:r>
      <w:r>
        <w:rPr>
          <w:color w:val="FF0000"/>
          <w:lang w:val="es-ES"/>
        </w:rPr>
        <w:t>FD:</w:t>
      </w:r>
      <w:r>
        <w:rPr>
          <w:lang w:val="es-ES"/>
        </w:rPr>
        <w:t xml:space="preserve"> “fallecido” con Días de la columna </w:t>
      </w:r>
      <w:r>
        <w:rPr>
          <w:color w:val="FF3366"/>
          <w:lang w:val="es-ES"/>
        </w:rPr>
        <w:t xml:space="preserve">FC </w:t>
      </w:r>
      <w:r>
        <w:rPr>
          <w:lang w:val="es-ES"/>
        </w:rPr>
        <w:t>mayor a 1 (entonces se excluyen fallecidos = 0 o 1)</w:t>
      </w:r>
      <w:r>
        <w:rPr>
          <w:color w:val="FF0000"/>
          <w:lang w:val="es-ES"/>
        </w:rPr>
        <w:t xml:space="preserve"> </w:t>
      </w:r>
      <w:r>
        <w:rPr>
          <w:lang w:val="es-ES"/>
        </w:rPr>
        <w:br/>
        <w:br/>
        <w:br/>
        <w:t>Criterio de Incluision: IN-Sobrevida-GL-Si</w:t>
      </w:r>
      <w:r>
        <w:rPr>
          <w:rFonts w:ascii="Liberation Sans" w:hAnsi="Liberation Sans"/>
          <w:b w:val="false"/>
          <w:i w:val="false"/>
          <w:strike w:val="false"/>
          <w:dstrike w:val="false"/>
          <w:outline w:val="false"/>
          <w:shadow w:val="false"/>
          <w:sz w:val="32"/>
          <w:u w:val="none"/>
          <w:em w:val="none"/>
          <w:lang w:val="es-ES"/>
        </w:rPr>
        <w:br/>
      </w:r>
      <w:r>
        <w:rPr>
          <w:lang w:val="es-ES"/>
        </w:rPr>
        <w:t xml:space="preserve">De los vivos, solo se tendrán a aquellas que tuvieron 2 o más dias de </w:t>
        <w:br/>
        <w:t>Internado</w:t>
        <w:br/>
        <w:t>Variable: DN-FC</w:t>
        <w:br/>
        <w:t>Gráfico de Tortas</w:t>
      </w:r>
    </w:p>
    <w:p>
      <w:pPr>
        <w:pStyle w:val="ListParagraph"/>
        <w:rPr/>
      </w:pPr>
      <w:r>
        <w:rPr>
          <w:lang w:val="es-ES"/>
        </w:rPr>
        <w:br/>
        <w:t>Al gráfico solo ingresa la columna DN. Pero uso los días como un filtro para una variable cuantitaitva dentro del script del gráfico.</w:t>
        <w:br/>
      </w:r>
    </w:p>
    <w:p>
      <w:pPr>
        <w:pStyle w:val="ListParagraph"/>
        <w:rPr/>
      </w:pPr>
      <w:r>
        <w:rPr>
          <w:highlight w:val="cyan"/>
          <w:lang w:val="es-ES"/>
        </w:rPr>
        <w:t>Aquí debieramos tener unos 1235 pacientes es así?</w:t>
        <w:br/>
        <w:br/>
      </w:r>
      <w:r>
        <w:rPr>
          <w:sz w:val="24"/>
          <w:szCs w:val="24"/>
          <w:highlight w:val="yellow"/>
          <w:lang w:val="es-ES"/>
        </w:rPr>
        <w:t xml:space="preserve">Yo tengo 1229. </w:t>
      </w:r>
      <w:r>
        <w:rPr>
          <w:sz w:val="24"/>
          <w:szCs w:val="24"/>
          <w:highlight w:val="yellow"/>
          <w:lang w:val="es-ES"/>
        </w:rPr>
        <w:t>Son 6 pacientes de diferencia respecto a lo que vos indicás.</w:t>
      </w:r>
      <w:r>
        <w:rPr>
          <w:highlight w:val="yellow"/>
          <w:lang w:val="es-ES"/>
        </w:rPr>
        <w:br/>
      </w:r>
      <w:r>
        <w:rPr>
          <w:highlight w:val="yellow"/>
          <w:lang w:val="es-ES"/>
        </w:rPr>
        <w:br/>
      </w:r>
      <w:r>
        <w:rPr>
          <w:sz w:val="24"/>
          <w:szCs w:val="24"/>
          <w:highlight w:val="yellow"/>
          <w:lang w:val="es-ES"/>
        </w:rPr>
        <w:t xml:space="preserve">Columna DN – </w:t>
      </w:r>
      <w:r>
        <w:rPr>
          <w:rFonts w:ascii="Liberation Sans" w:hAnsi="Liberation Sans"/>
          <w:b w:val="false"/>
          <w:i w:val="false"/>
          <w:strike w:val="false"/>
          <w:dstrike w:val="false"/>
          <w:outline w:val="false"/>
          <w:shadow w:val="false"/>
          <w:sz w:val="24"/>
          <w:szCs w:val="24"/>
          <w:highlight w:val="yellow"/>
          <w:u w:val="none"/>
          <w:em w:val="none"/>
          <w:lang w:val="es-ES"/>
        </w:rPr>
        <w:t>DAP – Tiene 27 celdas vacías</w:t>
      </w:r>
      <w:r>
        <w:rPr>
          <w:sz w:val="24"/>
          <w:szCs w:val="24"/>
          <w:highlight w:val="yellow"/>
          <w:lang w:val="es-ES"/>
        </w:rPr>
        <w:br/>
        <w:t xml:space="preserve">Columna FC – </w:t>
      </w:r>
      <w:r>
        <w:rPr>
          <w:rFonts w:ascii="Liberation Sans" w:hAnsi="Liberation Sans"/>
          <w:b w:val="false"/>
          <w:i w:val="false"/>
          <w:strike w:val="false"/>
          <w:dstrike w:val="false"/>
          <w:outline w:val="false"/>
          <w:shadow w:val="false"/>
          <w:sz w:val="24"/>
          <w:szCs w:val="24"/>
          <w:highlight w:val="yellow"/>
          <w:u w:val="none"/>
          <w:em w:val="none"/>
          <w:lang w:val="es-ES"/>
        </w:rPr>
        <w:t>Egreso_Dias.Internac– Tiene 28 celdas vacías</w:t>
        <w:br/>
        <w:t>En conjunto, hay 30 pacientes que no tienen alguno de las dos columnas.</w:t>
        <w:br/>
      </w:r>
      <w:r>
        <w:rPr>
          <w:rFonts w:ascii="Liberation Sans" w:hAnsi="Liberation Sans"/>
          <w:b w:val="false"/>
          <w:i w:val="false"/>
          <w:strike w:val="false"/>
          <w:dstrike w:val="false"/>
          <w:outline w:val="false"/>
          <w:shadow w:val="false"/>
          <w:sz w:val="24"/>
          <w:szCs w:val="24"/>
          <w:highlight w:val="yellow"/>
          <w:u w:val="none"/>
          <w:em w:val="none"/>
          <w:lang w:val="es-ES"/>
        </w:rPr>
        <w:t>Estos 30 pacientes son eliminados de este punto del trabajo por que si o si deben tener</w:t>
        <w:br/>
        <w:t>los datos de las dos columnas.</w:t>
      </w:r>
      <w:r>
        <w:rPr>
          <w:rFonts w:ascii="Liberation Sans" w:hAnsi="Liberation Sans"/>
          <w:b w:val="false"/>
          <w:i w:val="false"/>
          <w:strike w:val="false"/>
          <w:dstrike w:val="false"/>
          <w:outline w:val="false"/>
          <w:shadow w:val="false"/>
          <w:sz w:val="24"/>
          <w:szCs w:val="24"/>
          <w:highlight w:val="yellow"/>
          <w:u w:val="none"/>
          <w:em w:val="none"/>
          <w:lang w:val="es-ES"/>
        </w:rPr>
        <w:br/>
        <w:t xml:space="preserve">El n total de la base de datos es </w:t>
      </w:r>
      <w:bookmarkStart w:id="1" w:name="rstudio_console_output"/>
      <w:bookmarkEnd w:id="1"/>
      <w:r>
        <w:rPr>
          <w:rFonts w:ascii="Liberation Sans" w:hAnsi="Liberation Sans"/>
          <w:b w:val="false"/>
          <w:i w:val="false"/>
          <w:strike w:val="false"/>
          <w:dstrike w:val="false"/>
          <w:outline w:val="false"/>
          <w:shadow w:val="false"/>
          <w:sz w:val="24"/>
          <w:szCs w:val="24"/>
          <w:highlight w:val="yellow"/>
          <w:u w:val="none"/>
          <w:em w:val="none"/>
          <w:lang w:val="es-ES"/>
        </w:rPr>
        <w:t>1329</w:t>
      </w:r>
    </w:p>
    <w:p>
      <w:pPr>
        <w:pStyle w:val="ListParagraph"/>
        <w:rPr>
          <w:sz w:val="24"/>
          <w:szCs w:val="24"/>
        </w:rPr>
      </w:pPr>
      <w:r>
        <w:rPr>
          <w:rFonts w:ascii="Liberation Sans" w:hAnsi="Liberation Sans"/>
          <w:b w:val="false"/>
          <w:i w:val="false"/>
          <w:strike w:val="false"/>
          <w:dstrike w:val="false"/>
          <w:outline w:val="false"/>
          <w:shadow w:val="false"/>
          <w:sz w:val="24"/>
          <w:szCs w:val="24"/>
          <w:highlight w:val="yellow"/>
          <w:u w:val="none"/>
          <w:em w:val="none"/>
          <w:lang w:val="es-ES"/>
        </w:rPr>
        <w:t>1329 – 30 = 1229</w:t>
      </w:r>
    </w:p>
    <w:p>
      <w:pPr>
        <w:pStyle w:val="ListParagraph"/>
        <w:rPr>
          <w:lang w:val="es-ES"/>
        </w:rPr>
      </w:pPr>
      <w:r>
        <w:rPr/>
      </w:r>
    </w:p>
    <w:p>
      <w:pPr>
        <w:pStyle w:val="ListParagraph"/>
        <w:rPr>
          <w:lang w:val="es-ES"/>
        </w:rPr>
      </w:pPr>
      <w:r>
        <w:rPr>
          <w:lang w:val="es-ES"/>
        </w:rPr>
      </w:r>
    </w:p>
    <w:p>
      <w:pPr>
        <w:pStyle w:val="Normal"/>
        <w:numPr>
          <w:ilvl w:val="0"/>
          <w:numId w:val="0"/>
        </w:numPr>
        <w:ind w:left="720" w:hanging="0"/>
        <w:rPr>
          <w:lang w:val="es-ES"/>
        </w:rPr>
      </w:pPr>
      <w:r>
        <w:rPr>
          <w:lang w:val="es-ES"/>
        </w:rPr>
      </w:r>
    </w:p>
    <w:p>
      <w:pPr>
        <w:pStyle w:val="ListParagraph"/>
        <w:numPr>
          <w:ilvl w:val="0"/>
          <w:numId w:val="1"/>
        </w:numPr>
        <w:rPr/>
      </w:pPr>
      <w:r>
        <w:rPr>
          <w:color w:val="FF0000"/>
          <w:lang w:val="es-ES"/>
        </w:rPr>
        <w:t>Tabla 15</w:t>
      </w:r>
      <w:r>
        <w:rPr>
          <w:lang w:val="es-ES"/>
        </w:rPr>
        <w:t xml:space="preserve">. Tabla 11 – Ductus arterioso permeabla por peso </w:t>
        <w:br/>
        <w:t xml:space="preserve">pag 23 </w:t>
        <w:br/>
        <w:br/>
      </w:r>
      <w:r>
        <w:rPr>
          <w:color w:val="FF0000"/>
          <w:lang w:val="es-ES"/>
        </w:rPr>
        <w:t>FL</w:t>
      </w:r>
      <w:r>
        <w:rPr>
          <w:lang w:val="es-ES"/>
        </w:rPr>
        <w:t xml:space="preserve"> con </w:t>
      </w:r>
      <w:r>
        <w:rPr>
          <w:color w:val="FF0000"/>
          <w:lang w:val="es-ES"/>
        </w:rPr>
        <w:t>DN</w:t>
        <w:br/>
      </w:r>
      <w:r>
        <w:rPr>
          <w:lang w:val="es-ES"/>
        </w:rPr>
        <w:t>En filas: Categorias de Peso</w:t>
        <w:br/>
        <w:t>En columnas: DAP, frecuencia y %.</w:t>
      </w:r>
      <w:r>
        <w:rPr>
          <w:color w:val="FF0000"/>
          <w:lang w:val="es-ES"/>
        </w:rPr>
        <w:br/>
      </w:r>
      <w:r>
        <w:rPr>
          <w:highlight w:val="cyan"/>
          <w:lang w:val="es-ES"/>
        </w:rPr>
        <w:t>Aquí debieramos tener unos 1235 pacientes y no es así</w:t>
      </w:r>
      <w:r>
        <w:rPr>
          <w:lang w:val="es-ES"/>
        </w:rPr>
        <w:t xml:space="preserve">. </w:t>
      </w:r>
      <w:r>
        <w:rPr>
          <w:highlight w:val="cyan"/>
          <w:lang w:val="es-ES"/>
        </w:rPr>
        <w:t xml:space="preserve">Tenemos 1302. (no se sacaron los que en la columna </w:t>
      </w:r>
      <w:r>
        <w:rPr>
          <w:color w:val="FF0000"/>
          <w:highlight w:val="cyan"/>
          <w:lang w:val="es-ES"/>
        </w:rPr>
        <w:t>GL</w:t>
      </w:r>
      <w:r>
        <w:rPr>
          <w:highlight w:val="cyan"/>
          <w:lang w:val="es-ES"/>
        </w:rPr>
        <w:t xml:space="preserve"> tenían “NO”)</w:t>
      </w:r>
      <w:r>
        <w:rPr>
          <w:lang w:val="es-ES"/>
        </w:rPr>
        <w:t>.</w:t>
      </w:r>
    </w:p>
    <w:p>
      <w:pPr>
        <w:pStyle w:val="ListParagraph"/>
        <w:numPr>
          <w:ilvl w:val="0"/>
          <w:numId w:val="0"/>
        </w:numPr>
        <w:ind w:left="1440" w:hanging="0"/>
        <w:rPr/>
      </w:pPr>
      <w:r>
        <w:rPr>
          <w:highlight w:val="cyan"/>
          <w:lang w:val="es-ES"/>
        </w:rPr>
        <w:t>La tabla debiera ser así:</w:t>
      </w:r>
    </w:p>
    <w:p>
      <w:pPr>
        <w:pStyle w:val="ListParagraph"/>
        <w:rPr>
          <w:highlight w:val="cyan"/>
          <w:lang w:val="es-ES"/>
        </w:rPr>
      </w:pPr>
      <w:r>
        <w:rPr/>
      </w:r>
    </w:p>
    <w:p>
      <w:pPr>
        <w:pStyle w:val="ListParagraph"/>
        <w:rPr>
          <w:highlight w:val="cyan"/>
          <w:lang w:val="es-ES"/>
        </w:rPr>
      </w:pPr>
      <w:r>
        <w:rPr/>
      </w:r>
    </w:p>
    <w:p>
      <w:pPr>
        <w:pStyle w:val="ListParagraph"/>
        <w:rPr>
          <w:highlight w:val="cyan"/>
          <w:lang w:val="es-ES"/>
        </w:rPr>
      </w:pPr>
      <w:r>
        <w:rPr/>
      </w:r>
    </w:p>
    <w:p>
      <w:pPr>
        <w:pStyle w:val="ListParagraph"/>
        <w:rPr>
          <w:highlight w:val="cyan"/>
          <w:lang w:val="es-ES"/>
        </w:rPr>
      </w:pPr>
      <w:r>
        <w:rPr/>
      </w:r>
    </w:p>
    <w:tbl>
      <w:tblPr>
        <w:tblW w:w="101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591"/>
        <w:gridCol w:w="977"/>
        <w:gridCol w:w="937"/>
        <w:gridCol w:w="1038"/>
        <w:gridCol w:w="1137"/>
        <w:gridCol w:w="1137"/>
        <w:gridCol w:w="1138"/>
        <w:gridCol w:w="1137"/>
        <w:gridCol w:w="1436"/>
        <w:gridCol w:w="592"/>
      </w:tblGrid>
      <w:tr>
        <w:trPr>
          <w:trHeight w:val="300" w:hRule="atLeast"/>
        </w:trPr>
        <w:tc>
          <w:tcPr>
            <w:tcW w:w="5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rFonts w:eastAsia="Times New Roman" w:cs="Calibri"/>
                <w:color w:val="000000"/>
                <w:sz w:val="22"/>
                <w:szCs w:val="22"/>
                <w:lang w:eastAsia="es-AR"/>
              </w:rPr>
              <w:t xml:space="preserve">DAP </w:t>
            </w:r>
          </w:p>
        </w:tc>
        <w:tc>
          <w:tcPr>
            <w:tcW w:w="977"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Hasta 500</w:t>
            </w:r>
          </w:p>
        </w:tc>
        <w:tc>
          <w:tcPr>
            <w:tcW w:w="937"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501 a 750</w:t>
            </w:r>
          </w:p>
        </w:tc>
        <w:tc>
          <w:tcPr>
            <w:tcW w:w="1038"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751 a 1000</w:t>
            </w:r>
          </w:p>
        </w:tc>
        <w:tc>
          <w:tcPr>
            <w:tcW w:w="1137"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1001 a 1250</w:t>
            </w:r>
          </w:p>
        </w:tc>
        <w:tc>
          <w:tcPr>
            <w:tcW w:w="1137"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1251 a 1500</w:t>
            </w:r>
          </w:p>
        </w:tc>
        <w:tc>
          <w:tcPr>
            <w:tcW w:w="1138"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1501 a 2000</w:t>
            </w:r>
          </w:p>
        </w:tc>
        <w:tc>
          <w:tcPr>
            <w:tcW w:w="1137"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2001 a 2500</w:t>
            </w:r>
          </w:p>
        </w:tc>
        <w:tc>
          <w:tcPr>
            <w:tcW w:w="1436"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Mayor de 2500</w:t>
            </w:r>
          </w:p>
        </w:tc>
        <w:tc>
          <w:tcPr>
            <w:tcW w:w="59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Total</w:t>
            </w:r>
          </w:p>
        </w:tc>
      </w:tr>
      <w:tr>
        <w:trPr>
          <w:trHeight w:val="300" w:hRule="atLeast"/>
        </w:trPr>
        <w:tc>
          <w:tcPr>
            <w:tcW w:w="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rFonts w:eastAsia="Times New Roman" w:cs="Calibri"/>
                <w:color w:val="000000"/>
                <w:sz w:val="22"/>
                <w:szCs w:val="22"/>
                <w:lang w:eastAsia="es-AR"/>
              </w:rPr>
              <w:t xml:space="preserve">No   </w:t>
            </w:r>
          </w:p>
        </w:tc>
        <w:tc>
          <w:tcPr>
            <w:tcW w:w="97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2</w:t>
            </w:r>
          </w:p>
        </w:tc>
        <w:tc>
          <w:tcPr>
            <w:tcW w:w="93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44</w:t>
            </w:r>
          </w:p>
        </w:tc>
        <w:tc>
          <w:tcPr>
            <w:tcW w:w="103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134</w:t>
            </w:r>
          </w:p>
        </w:tc>
        <w:tc>
          <w:tcPr>
            <w:tcW w:w="113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188</w:t>
            </w:r>
          </w:p>
        </w:tc>
        <w:tc>
          <w:tcPr>
            <w:tcW w:w="113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267</w:t>
            </w:r>
          </w:p>
        </w:tc>
        <w:tc>
          <w:tcPr>
            <w:tcW w:w="113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152</w:t>
            </w:r>
          </w:p>
        </w:tc>
        <w:tc>
          <w:tcPr>
            <w:tcW w:w="113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20</w:t>
            </w:r>
          </w:p>
        </w:tc>
        <w:tc>
          <w:tcPr>
            <w:tcW w:w="14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2</w:t>
            </w:r>
          </w:p>
        </w:tc>
        <w:tc>
          <w:tcPr>
            <w:tcW w:w="5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809</w:t>
            </w:r>
          </w:p>
        </w:tc>
      </w:tr>
      <w:tr>
        <w:trPr>
          <w:trHeight w:val="300" w:hRule="atLeast"/>
        </w:trPr>
        <w:tc>
          <w:tcPr>
            <w:tcW w:w="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rFonts w:eastAsia="Times New Roman" w:cs="Calibri"/>
                <w:color w:val="000000"/>
                <w:sz w:val="22"/>
                <w:szCs w:val="22"/>
                <w:lang w:eastAsia="es-AR"/>
              </w:rPr>
              <w:t xml:space="preserve">Si   </w:t>
            </w:r>
          </w:p>
        </w:tc>
        <w:tc>
          <w:tcPr>
            <w:tcW w:w="97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1</w:t>
            </w:r>
          </w:p>
        </w:tc>
        <w:tc>
          <w:tcPr>
            <w:tcW w:w="93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54</w:t>
            </w:r>
          </w:p>
        </w:tc>
        <w:tc>
          <w:tcPr>
            <w:tcW w:w="103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116</w:t>
            </w:r>
          </w:p>
        </w:tc>
        <w:tc>
          <w:tcPr>
            <w:tcW w:w="113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123</w:t>
            </w:r>
          </w:p>
        </w:tc>
        <w:tc>
          <w:tcPr>
            <w:tcW w:w="113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86</w:t>
            </w:r>
          </w:p>
        </w:tc>
        <w:tc>
          <w:tcPr>
            <w:tcW w:w="113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35</w:t>
            </w:r>
          </w:p>
        </w:tc>
        <w:tc>
          <w:tcPr>
            <w:tcW w:w="113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4</w:t>
            </w:r>
          </w:p>
        </w:tc>
        <w:tc>
          <w:tcPr>
            <w:tcW w:w="14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1</w:t>
            </w:r>
          </w:p>
        </w:tc>
        <w:tc>
          <w:tcPr>
            <w:tcW w:w="5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420</w:t>
            </w:r>
          </w:p>
        </w:tc>
      </w:tr>
      <w:tr>
        <w:trPr>
          <w:trHeight w:val="300" w:hRule="atLeast"/>
        </w:trPr>
        <w:tc>
          <w:tcPr>
            <w:tcW w:w="59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rFonts w:eastAsia="Times New Roman" w:cs="Calibri"/>
                <w:color w:val="000000"/>
                <w:sz w:val="22"/>
                <w:szCs w:val="22"/>
                <w:lang w:eastAsia="es-AR"/>
              </w:rPr>
              <w:t>Total</w:t>
            </w:r>
          </w:p>
        </w:tc>
        <w:tc>
          <w:tcPr>
            <w:tcW w:w="97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3</w:t>
            </w:r>
          </w:p>
        </w:tc>
        <w:tc>
          <w:tcPr>
            <w:tcW w:w="93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98</w:t>
            </w:r>
          </w:p>
        </w:tc>
        <w:tc>
          <w:tcPr>
            <w:tcW w:w="103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250</w:t>
            </w:r>
          </w:p>
        </w:tc>
        <w:tc>
          <w:tcPr>
            <w:tcW w:w="113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311</w:t>
            </w:r>
          </w:p>
        </w:tc>
        <w:tc>
          <w:tcPr>
            <w:tcW w:w="113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353</w:t>
            </w:r>
          </w:p>
        </w:tc>
        <w:tc>
          <w:tcPr>
            <w:tcW w:w="113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187</w:t>
            </w:r>
          </w:p>
        </w:tc>
        <w:tc>
          <w:tcPr>
            <w:tcW w:w="113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24</w:t>
            </w:r>
          </w:p>
        </w:tc>
        <w:tc>
          <w:tcPr>
            <w:tcW w:w="14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3</w:t>
            </w:r>
          </w:p>
        </w:tc>
        <w:tc>
          <w:tcPr>
            <w:tcW w:w="59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1229</w:t>
            </w:r>
          </w:p>
        </w:tc>
      </w:tr>
    </w:tbl>
    <w:p>
      <w:pPr>
        <w:pStyle w:val="Normal"/>
        <w:rPr>
          <w:highlight w:val="cyan"/>
          <w:lang w:val="es-ES"/>
        </w:rPr>
      </w:pPr>
      <w:r>
        <w:rPr/>
      </w:r>
    </w:p>
    <w:p>
      <w:pPr>
        <w:pStyle w:val="ListParagraph"/>
        <w:rPr>
          <w:highlight w:val="cyan"/>
          <w:lang w:val="es-ES"/>
        </w:rPr>
      </w:pPr>
      <w:r>
        <w:rPr/>
      </w:r>
    </w:p>
    <w:p>
      <w:pPr>
        <w:pStyle w:val="ListParagraph"/>
        <w:rPr>
          <w:highlight w:val="cyan"/>
          <w:lang w:val="es-ES"/>
        </w:rPr>
      </w:pPr>
      <w:r>
        <w:rPr/>
      </w:r>
    </w:p>
    <w:p>
      <w:pPr>
        <w:pStyle w:val="ListParagraph"/>
        <w:numPr>
          <w:ilvl w:val="0"/>
          <w:numId w:val="0"/>
        </w:numPr>
        <w:ind w:left="1440" w:hanging="0"/>
        <w:rPr/>
      </w:pPr>
      <w:r>
        <w:rPr>
          <w:color w:val="FF0000"/>
          <w:lang w:val="es-ES"/>
        </w:rPr>
        <w:br/>
      </w:r>
    </w:p>
    <w:p>
      <w:pPr>
        <w:pStyle w:val="ListParagraph"/>
        <w:numPr>
          <w:ilvl w:val="0"/>
          <w:numId w:val="1"/>
        </w:numPr>
        <w:rPr/>
      </w:pPr>
      <w:r>
        <w:rPr>
          <w:color w:val="FF0000"/>
          <w:lang w:val="es-ES"/>
        </w:rPr>
        <w:t>Tabla 16</w:t>
      </w:r>
      <w:r>
        <w:rPr>
          <w:lang w:val="es-ES"/>
        </w:rPr>
        <w:t xml:space="preserve">. Tabla 12 -  Tratamiento Ductus Arterioso Permeable por peso, por eso era importante saber cuál droga se utilizo primero que no lo podemos poner todavía. </w:t>
        <w:br/>
        <w:t xml:space="preserve">Pag 23 </w:t>
        <w:br/>
        <w:br/>
      </w:r>
      <w:r>
        <w:rPr>
          <w:color w:val="FF0000"/>
          <w:lang w:val="es-ES"/>
        </w:rPr>
        <w:t>FL</w:t>
      </w:r>
      <w:r>
        <w:rPr>
          <w:lang w:val="es-ES"/>
        </w:rPr>
        <w:t xml:space="preserve"> con </w:t>
      </w:r>
      <w:r>
        <w:rPr>
          <w:color w:val="FF0000"/>
          <w:lang w:val="es-ES"/>
        </w:rPr>
        <w:t>DQ</w:t>
        <w:br/>
      </w:r>
      <w:r>
        <w:rPr>
          <w:lang w:val="es-ES"/>
        </w:rPr>
        <w:t>En filas: Categorias de Peso</w:t>
        <w:br/>
        <w:t>En columnas: Tratamiento DAP, frecuencia y %.</w:t>
        <w:br/>
      </w:r>
      <w:r>
        <w:rPr>
          <w:highlight w:val="cyan"/>
          <w:lang w:val="es-ES"/>
        </w:rPr>
        <w:br/>
      </w:r>
    </w:p>
    <w:p>
      <w:pPr>
        <w:pStyle w:val="ListParagraph"/>
        <w:numPr>
          <w:ilvl w:val="0"/>
          <w:numId w:val="1"/>
        </w:numPr>
        <w:rPr/>
      </w:pPr>
      <w:r>
        <w:rPr>
          <w:color w:val="FF0000"/>
          <w:lang w:val="es-ES"/>
        </w:rPr>
        <w:t>Gráfico 18</w:t>
      </w:r>
      <w:r>
        <w:rPr>
          <w:lang w:val="es-ES"/>
        </w:rPr>
        <w:t xml:space="preserve">. Gráfico 18  Tratamiento Ductus Arterioso permeable por peso. </w:t>
        <w:br/>
        <w:t>Pag 24</w:t>
      </w:r>
      <w:r>
        <w:rPr>
          <w:color w:val="FF0000"/>
          <w:lang w:val="es-ES"/>
        </w:rPr>
        <w:t xml:space="preserve"> </w:t>
        <w:br/>
        <w:t>FL</w:t>
      </w:r>
      <w:r>
        <w:rPr>
          <w:lang w:val="es-ES"/>
        </w:rPr>
        <w:t xml:space="preserve"> con </w:t>
      </w:r>
      <w:r>
        <w:rPr>
          <w:color w:val="FF0000"/>
          <w:lang w:val="es-ES"/>
        </w:rPr>
        <w:t>DQ</w:t>
      </w:r>
      <w:r>
        <w:rPr>
          <w:lang w:val="es-ES"/>
        </w:rPr>
        <w:br/>
      </w:r>
    </w:p>
    <w:p>
      <w:pPr>
        <w:pStyle w:val="ListParagraph"/>
        <w:numPr>
          <w:ilvl w:val="0"/>
          <w:numId w:val="0"/>
        </w:numPr>
        <w:ind w:left="1440" w:hanging="0"/>
        <w:rPr/>
      </w:pPr>
      <w:r>
        <w:rPr>
          <w:lang w:val="es-ES"/>
        </w:rPr>
        <w:t>Variables: DQ-FL</w:t>
        <w:br/>
        <w:t>Gráfico de Barras al 100%</w:t>
      </w:r>
    </w:p>
    <w:p>
      <w:pPr>
        <w:pStyle w:val="ListParagraph"/>
        <w:numPr>
          <w:ilvl w:val="0"/>
          <w:numId w:val="0"/>
        </w:numPr>
        <w:ind w:left="1440" w:hanging="0"/>
        <w:rPr>
          <w:lang w:val="es-ES"/>
        </w:rPr>
      </w:pPr>
      <w:r>
        <w:rPr>
          <w:lang w:val="es-ES"/>
        </w:rPr>
      </w:r>
    </w:p>
    <w:p>
      <w:pPr>
        <w:pStyle w:val="ListParagraph"/>
        <w:numPr>
          <w:ilvl w:val="0"/>
          <w:numId w:val="1"/>
        </w:numPr>
        <w:rPr/>
      </w:pPr>
      <w:r>
        <w:rPr>
          <w:color w:val="FF0000"/>
          <w:lang w:val="es-ES"/>
        </w:rPr>
        <w:t>Tabla 17</w:t>
      </w:r>
      <w:r>
        <w:rPr>
          <w:lang w:val="es-ES"/>
        </w:rPr>
        <w:t xml:space="preserve">. Tabla 13 Tratamiento Ductus Arterioso permeable por edad gestacional </w:t>
        <w:br/>
        <w:t>pag 24</w:t>
      </w:r>
      <w:r>
        <w:rPr>
          <w:color w:val="FF0000"/>
          <w:lang w:val="es-ES"/>
        </w:rPr>
        <w:t xml:space="preserve"> </w:t>
        <w:br/>
        <w:br/>
        <w:t>FQ</w:t>
      </w:r>
      <w:r>
        <w:rPr>
          <w:lang w:val="es-ES"/>
        </w:rPr>
        <w:t xml:space="preserve"> con </w:t>
      </w:r>
      <w:r>
        <w:rPr>
          <w:color w:val="FF0000"/>
          <w:lang w:val="es-ES"/>
        </w:rPr>
        <w:t>DQ</w:t>
        <w:br/>
      </w:r>
      <w:r>
        <w:rPr>
          <w:lang w:val="es-ES"/>
        </w:rPr>
        <w:t>En filas: Categorias de Edad Gestacional</w:t>
        <w:br/>
        <w:t>En columnas: Tratamiento DAP, frecuencia y %.</w:t>
        <w:br/>
      </w:r>
      <w:r>
        <w:rPr>
          <w:highlight w:val="cyan"/>
          <w:lang w:val="es-ES"/>
        </w:rPr>
        <w:br/>
      </w:r>
    </w:p>
    <w:p>
      <w:pPr>
        <w:pStyle w:val="ListParagraph"/>
        <w:numPr>
          <w:ilvl w:val="0"/>
          <w:numId w:val="1"/>
        </w:numPr>
        <w:rPr/>
      </w:pPr>
      <w:r>
        <w:rPr>
          <w:color w:val="FF0000"/>
          <w:lang w:val="es-ES"/>
        </w:rPr>
        <w:t xml:space="preserve">Gráfico 19 </w:t>
      </w:r>
      <w:r>
        <w:rPr>
          <w:lang w:val="es-ES"/>
        </w:rPr>
        <w:t>Gráfico 19 Tratamiento Ductus arterioso permeable por edad gestacional</w:t>
        <w:br/>
        <w:t xml:space="preserve">Pag 25 </w:t>
        <w:br/>
      </w:r>
      <w:r>
        <w:rPr>
          <w:color w:val="FF0000"/>
          <w:lang w:val="es-ES"/>
        </w:rPr>
        <w:t>FQ con DQ</w:t>
        <w:br/>
      </w:r>
    </w:p>
    <w:p>
      <w:pPr>
        <w:pStyle w:val="ListParagraph"/>
        <w:rPr>
          <w:highlight w:val="cyan"/>
          <w:lang w:val="es-ES"/>
        </w:rPr>
      </w:pPr>
      <w:r>
        <w:rPr>
          <w:highlight w:val="cyan"/>
          <w:lang w:val="es-ES"/>
        </w:rPr>
      </w:r>
    </w:p>
    <w:p>
      <w:pPr>
        <w:pStyle w:val="ListParagraph"/>
        <w:numPr>
          <w:ilvl w:val="0"/>
          <w:numId w:val="0"/>
        </w:numPr>
        <w:ind w:left="1440" w:hanging="0"/>
        <w:rPr/>
      </w:pPr>
      <w:r>
        <w:rPr>
          <w:lang w:val="es-ES"/>
        </w:rPr>
        <w:t>Variables: DQ-FQ</w:t>
        <w:br/>
        <w:t>Gráfico de Barras al 100%</w:t>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left="1440" w:hanging="0"/>
        <w:rPr>
          <w:lang w:val="es-ES"/>
        </w:rPr>
      </w:pPr>
      <w:r>
        <w:rPr/>
      </w:r>
    </w:p>
    <w:p>
      <w:pPr>
        <w:pStyle w:val="ListParagraph"/>
        <w:numPr>
          <w:ilvl w:val="0"/>
          <w:numId w:val="0"/>
        </w:numPr>
        <w:ind w:hanging="0"/>
        <w:rPr>
          <w:lang w:val="es-ES"/>
        </w:rPr>
      </w:pPr>
      <w:r>
        <w:rPr/>
      </w:r>
    </w:p>
    <w:p>
      <w:pPr>
        <w:pStyle w:val="ListParagraph"/>
        <w:numPr>
          <w:ilvl w:val="0"/>
          <w:numId w:val="0"/>
        </w:numPr>
        <w:ind w:hanging="0"/>
        <w:rPr>
          <w:lang w:val="es-ES"/>
        </w:rPr>
      </w:pPr>
      <w:r>
        <w:rPr/>
      </w:r>
    </w:p>
    <w:p>
      <w:pPr>
        <w:pStyle w:val="ListParagraph"/>
        <w:rPr>
          <w:highlight w:val="cyan"/>
          <w:lang w:val="es-ES"/>
        </w:rPr>
      </w:pPr>
      <w:r>
        <w:rPr>
          <w:highlight w:val="cyan"/>
          <w:lang w:val="es-ES"/>
        </w:rPr>
      </w:r>
    </w:p>
    <w:p>
      <w:pPr>
        <w:pStyle w:val="ListParagraph"/>
        <w:numPr>
          <w:ilvl w:val="0"/>
          <w:numId w:val="1"/>
        </w:numPr>
        <w:rPr/>
      </w:pPr>
      <w:r>
        <w:rPr>
          <w:color w:val="FF0000"/>
          <w:lang w:val="es-ES"/>
        </w:rPr>
        <w:t>Grafico 20</w:t>
      </w:r>
      <w:r>
        <w:rPr>
          <w:lang w:val="es-ES"/>
        </w:rPr>
        <w:t xml:space="preserve">. Grafico 20. Ligadura quirúrgica Ductus. Acá habría que poner NO, SI con tratamiento médico y SI sin tratamiento médico. Pag 25 crear una columna nueva unión de columnas </w:t>
      </w:r>
      <w:r>
        <w:rPr>
          <w:color w:val="FF0000"/>
          <w:lang w:val="es-ES"/>
        </w:rPr>
        <w:t>D</w:t>
      </w:r>
      <w:r>
        <w:rPr>
          <w:color w:val="FF0000"/>
          <w:lang w:val="es-ES"/>
        </w:rPr>
        <w:t>P</w:t>
      </w:r>
      <w:r>
        <w:rPr>
          <w:lang w:val="es-ES"/>
        </w:rPr>
        <w:t xml:space="preserve"> y </w:t>
      </w:r>
      <w:r>
        <w:rPr>
          <w:color w:val="FF0000"/>
          <w:lang w:val="es-ES"/>
        </w:rPr>
        <w:t>D</w:t>
      </w:r>
      <w:r>
        <w:rPr>
          <w:color w:val="FF0000"/>
          <w:lang w:val="es-ES"/>
        </w:rPr>
        <w:t>S</w:t>
      </w:r>
      <w:r>
        <w:rPr>
          <w:lang w:val="es-ES"/>
        </w:rPr>
        <w:t xml:space="preserve"> (columna </w:t>
      </w:r>
      <w:r>
        <w:rPr>
          <w:color w:val="FF0000"/>
          <w:lang w:val="es-ES"/>
        </w:rPr>
        <w:t>GG</w:t>
      </w:r>
      <w:r>
        <w:rPr>
          <w:lang w:val="es-ES"/>
        </w:rPr>
        <w:t xml:space="preserve">)= quedan tres categorías: </w:t>
      </w:r>
      <w:r>
        <w:rPr>
          <w:highlight w:val="darkYellow"/>
          <w:lang w:val="es-ES"/>
        </w:rPr>
        <w:t>D</w:t>
      </w:r>
      <w:r>
        <w:rPr>
          <w:highlight w:val="darkYellow"/>
          <w:lang w:val="es-ES"/>
        </w:rPr>
        <w:t>P</w:t>
      </w:r>
      <w:r>
        <w:rPr>
          <w:highlight w:val="darkYellow"/>
          <w:lang w:val="es-ES"/>
        </w:rPr>
        <w:t xml:space="preserve"> “NO</w:t>
      </w:r>
      <w:r>
        <w:rPr>
          <w:lang w:val="es-ES"/>
        </w:rPr>
        <w:t xml:space="preserve">”, </w:t>
      </w:r>
      <w:r>
        <w:rPr>
          <w:highlight w:val="darkCyan"/>
          <w:lang w:val="es-ES"/>
        </w:rPr>
        <w:t>D</w:t>
      </w:r>
      <w:r>
        <w:rPr>
          <w:highlight w:val="darkCyan"/>
          <w:lang w:val="es-ES"/>
        </w:rPr>
        <w:t>P</w:t>
      </w:r>
      <w:r>
        <w:rPr>
          <w:highlight w:val="darkCyan"/>
          <w:lang w:val="es-ES"/>
        </w:rPr>
        <w:t xml:space="preserve"> “SI” + D</w:t>
      </w:r>
      <w:r>
        <w:rPr>
          <w:highlight w:val="darkCyan"/>
          <w:lang w:val="es-ES"/>
        </w:rPr>
        <w:t>S</w:t>
      </w:r>
      <w:r>
        <w:rPr>
          <w:highlight w:val="darkCyan"/>
          <w:lang w:val="es-ES"/>
        </w:rPr>
        <w:t xml:space="preserve"> “NO</w:t>
      </w:r>
      <w:r>
        <w:rPr>
          <w:lang w:val="es-ES"/>
        </w:rPr>
        <w:t xml:space="preserve">”, </w:t>
      </w:r>
      <w:r>
        <w:rPr>
          <w:highlight w:val="darkGreen"/>
          <w:lang w:val="es-ES"/>
        </w:rPr>
        <w:t>D</w:t>
      </w:r>
      <w:r>
        <w:rPr>
          <w:highlight w:val="darkGreen"/>
          <w:lang w:val="es-ES"/>
        </w:rPr>
        <w:t>P</w:t>
      </w:r>
      <w:r>
        <w:rPr>
          <w:highlight w:val="darkGreen"/>
          <w:lang w:val="es-ES"/>
        </w:rPr>
        <w:t xml:space="preserve"> “SI” + “D</w:t>
      </w:r>
      <w:r>
        <w:rPr>
          <w:highlight w:val="darkGreen"/>
          <w:lang w:val="es-ES"/>
        </w:rPr>
        <w:t>S</w:t>
      </w:r>
      <w:r>
        <w:rPr>
          <w:highlight w:val="darkGreen"/>
          <w:lang w:val="es-ES"/>
        </w:rPr>
        <w:t xml:space="preserve"> “SI</w:t>
      </w:r>
      <w:r>
        <w:rPr>
          <w:lang w:val="es-ES"/>
        </w:rPr>
        <w:t>”</w:t>
      </w:r>
    </w:p>
    <w:p>
      <w:pPr>
        <w:pStyle w:val="Normal"/>
        <w:rPr/>
      </w:pPr>
      <w:r>
        <w:rPr>
          <w:color w:val="FF0000"/>
          <w:lang w:val="es-ES"/>
        </w:rPr>
        <w:tab/>
      </w:r>
    </w:p>
    <w:p>
      <w:pPr>
        <w:pStyle w:val="Normal"/>
        <w:rPr>
          <w:color w:val="FF0000"/>
          <w:lang w:val="es-ES"/>
        </w:rPr>
      </w:pPr>
      <w:r>
        <w:rPr>
          <w:color w:val="FF0000"/>
          <w:lang w:val="es-ES"/>
        </w:rPr>
      </w:r>
    </w:p>
    <w:p>
      <w:pPr>
        <w:pStyle w:val="Normal"/>
        <w:rPr>
          <w:color w:val="FF0000"/>
          <w:lang w:val="es-ES"/>
        </w:rPr>
      </w:pPr>
      <w:r>
        <w:rPr>
          <w:color w:val="FF0000"/>
          <w:lang w:val="es-ES"/>
        </w:rPr>
        <w:tab/>
      </w:r>
      <w:r>
        <w:rPr>
          <w:b w:val="false"/>
          <w:bCs w:val="false"/>
          <w:color w:val="00000A"/>
          <w:lang w:val="es-ES"/>
        </w:rPr>
        <w:tab/>
        <w:t xml:space="preserve">Variable: GG </w:t>
      </w:r>
      <w:r>
        <w:rPr>
          <w:b w:val="false"/>
          <w:bCs w:val="false"/>
          <w:color w:val="00000A"/>
          <w:lang w:val="es-ES"/>
        </w:rPr>
        <w:t>(</w:t>
      </w:r>
      <w:r>
        <w:rPr>
          <w:b w:val="false"/>
          <w:bCs w:val="false"/>
          <w:color w:val="00000A"/>
          <w:lang w:val="es-ES"/>
        </w:rPr>
        <w:br/>
        <w:tab/>
        <w:tab/>
        <w:t>Gráfico de Tortas (Informe 2017)</w:t>
        <w:br/>
        <w:tab/>
        <w:tab/>
        <w:t>Lo cambié a un gráfico de barras, por que el gráfico de tortas queda muy mal por que hay</w:t>
        <w:br/>
        <w:tab/>
        <w:tab/>
        <w:t>categorías con muy poco % y se solapan totalmente.</w:t>
      </w:r>
    </w:p>
    <w:p>
      <w:pPr>
        <w:pStyle w:val="Normal"/>
        <w:rPr>
          <w:highlight w:val="cyan"/>
          <w:lang w:val="es-ES"/>
        </w:rPr>
      </w:pPr>
      <w:r>
        <w:rPr/>
      </w:r>
    </w:p>
    <w:p>
      <w:pPr>
        <w:pStyle w:val="Normal"/>
        <w:rPr>
          <w:highlight w:val="cyan"/>
          <w:lang w:val="es-ES"/>
        </w:rPr>
      </w:pPr>
      <w:r>
        <w:rPr>
          <w:highlight w:val="cyan"/>
          <w:lang w:val="es-ES"/>
        </w:rPr>
      </w:r>
    </w:p>
    <w:p>
      <w:pPr>
        <w:pStyle w:val="Normal"/>
        <w:rPr/>
      </w:pPr>
      <w:r>
        <w:rPr>
          <w:highlight w:val="cyan"/>
          <w:lang w:val="es-ES"/>
        </w:rPr>
        <w:t>Son pacientes solo “SI” en columna GL</w:t>
      </w:r>
    </w:p>
    <w:p>
      <w:pPr>
        <w:pStyle w:val="Normal"/>
        <w:rPr/>
      </w:pPr>
      <w:r>
        <w:rPr>
          <w:highlight w:val="cyan"/>
          <w:lang w:val="es-ES"/>
        </w:rPr>
        <w:t>Son pacientes solo “SI” en columna DN</w:t>
      </w:r>
    </w:p>
    <w:p>
      <w:pPr>
        <w:pStyle w:val="Normal"/>
        <w:rPr/>
      </w:pPr>
      <w:r>
        <w:rPr>
          <w:highlight w:val="cyan"/>
          <w:lang w:val="es-ES"/>
        </w:rPr>
        <w:t>Error mía…es así:</w:t>
      </w:r>
    </w:p>
    <w:p>
      <w:pPr>
        <w:pStyle w:val="Normal"/>
        <w:rPr/>
      </w:pPr>
      <w:r>
        <w:rPr>
          <w:highlight w:val="cyan"/>
          <w:lang w:val="es-ES"/>
        </w:rPr>
        <w:tab/>
        <w:tab/>
        <w:t>1) DP “NO”</w:t>
        <w:br/>
        <w:tab/>
        <w:tab/>
        <w:t>2) DP “SI” + DS “NO”</w:t>
        <w:br/>
        <w:tab/>
        <w:tab/>
        <w:t>3)  DP “SI” + “DS “SI”</w:t>
        <w:br/>
      </w:r>
      <w:r>
        <w:rPr>
          <w:highlight w:val="yellow"/>
          <w:lang w:val="es-ES"/>
        </w:rPr>
        <w:t>Cambios realizados sobre la columna (GG).</w:t>
      </w:r>
    </w:p>
    <w:p>
      <w:pPr>
        <w:pStyle w:val="Normal"/>
        <w:rPr>
          <w:color w:val="FF0000"/>
        </w:rPr>
      </w:pPr>
      <w:r>
        <w:rPr>
          <w:color w:val="FF0000"/>
        </w:rPr>
      </w:r>
    </w:p>
    <w:p>
      <w:pPr>
        <w:pStyle w:val="Normal"/>
        <w:rPr>
          <w:color w:val="FF0000"/>
          <w:lang w:val="es-ES"/>
        </w:rPr>
      </w:pPr>
      <w:r>
        <w:rPr>
          <w:color w:val="FF0000"/>
          <w:lang w:val="es-ES"/>
        </w:rPr>
      </w:r>
    </w:p>
    <w:p>
      <w:pPr>
        <w:pStyle w:val="Normal"/>
        <w:rPr/>
      </w:pPr>
      <w:r>
        <w:rPr>
          <w:color w:val="FF0000"/>
          <w:lang w:val="es-ES"/>
        </w:rPr>
        <w:t>La tabla es:</w:t>
      </w:r>
    </w:p>
    <w:tbl>
      <w:tblPr>
        <w:tblW w:w="8331"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489"/>
        <w:gridCol w:w="1004"/>
        <w:gridCol w:w="1062"/>
        <w:gridCol w:w="1511"/>
        <w:gridCol w:w="1453"/>
        <w:gridCol w:w="1812"/>
      </w:tblGrid>
      <w:tr>
        <w:trPr>
          <w:trHeight w:val="300" w:hRule="atLeast"/>
        </w:trPr>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rFonts w:eastAsia="Times New Roman" w:cs="Calibri"/>
                <w:color w:val="000000"/>
                <w:sz w:val="22"/>
                <w:szCs w:val="22"/>
                <w:lang w:eastAsia="es-AR"/>
              </w:rPr>
              <w:t>Criterio_seleccion</w:t>
            </w:r>
          </w:p>
        </w:tc>
        <w:tc>
          <w:tcPr>
            <w:tcW w:w="100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DAP</w:t>
            </w:r>
          </w:p>
        </w:tc>
        <w:tc>
          <w:tcPr>
            <w:tcW w:w="106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DAP_Tratam</w:t>
            </w:r>
          </w:p>
        </w:tc>
        <w:tc>
          <w:tcPr>
            <w:tcW w:w="1511"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DAP_Ligadura.quir</w:t>
            </w:r>
          </w:p>
        </w:tc>
        <w:tc>
          <w:tcPr>
            <w:tcW w:w="1453" w:type="dxa"/>
            <w:tcBorders>
              <w:top w:val="single" w:sz="4" w:space="0" w:color="00000A"/>
              <w:bottom w:val="single" w:sz="4" w:space="0" w:color="00000A"/>
              <w:insideH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Total </w:t>
            </w:r>
            <w:r>
              <w:rPr>
                <w:rFonts w:eastAsia="Times New Roman" w:cs="Calibri"/>
                <w:color w:val="000000"/>
                <w:sz w:val="22"/>
                <w:szCs w:val="22"/>
                <w:lang w:eastAsia="es-AR"/>
              </w:rPr>
              <w:t>(ARN)</w:t>
            </w:r>
          </w:p>
        </w:tc>
        <w:tc>
          <w:tcPr>
            <w:tcW w:w="181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t>Total (DAVID)</w:t>
            </w:r>
          </w:p>
          <w:p>
            <w:pPr>
              <w:pStyle w:val="Normal"/>
              <w:rPr/>
            </w:pPr>
            <w:r>
              <w:rPr/>
            </w:r>
          </w:p>
        </w:tc>
      </w:tr>
      <w:tr>
        <w:trPr>
          <w:trHeight w:val="300" w:hRule="atLeast"/>
        </w:trPr>
        <w:tc>
          <w:tcPr>
            <w:tcW w:w="14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rFonts w:eastAsia="Times New Roman" w:cs="Calibri"/>
                <w:color w:val="000000"/>
                <w:sz w:val="22"/>
                <w:szCs w:val="22"/>
                <w:lang w:eastAsia="es-AR"/>
              </w:rPr>
              <w:t xml:space="preserve">Si                </w:t>
            </w:r>
          </w:p>
        </w:tc>
        <w:tc>
          <w:tcPr>
            <w:tcW w:w="10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Si </w:t>
            </w:r>
          </w:p>
        </w:tc>
        <w:tc>
          <w:tcPr>
            <w:tcW w:w="106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No        </w:t>
            </w:r>
          </w:p>
        </w:tc>
        <w:tc>
          <w:tcPr>
            <w:tcW w:w="151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No               </w:t>
            </w:r>
          </w:p>
        </w:tc>
        <w:tc>
          <w:tcPr>
            <w:tcW w:w="1453" w:type="dxa"/>
            <w:tcBorders>
              <w:bottom w:val="single" w:sz="4" w:space="0" w:color="00000A"/>
              <w:insideH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106</w:t>
            </w:r>
          </w:p>
        </w:tc>
        <w:tc>
          <w:tcPr>
            <w:tcW w:w="181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highlight w:val="yellow"/>
              </w:rPr>
            </w:pPr>
            <w:r>
              <w:rPr>
                <w:highlight w:val="yellow"/>
              </w:rPr>
              <w:t>107</w:t>
            </w:r>
          </w:p>
        </w:tc>
      </w:tr>
      <w:tr>
        <w:trPr>
          <w:trHeight w:val="300" w:hRule="atLeast"/>
        </w:trPr>
        <w:tc>
          <w:tcPr>
            <w:tcW w:w="14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rFonts w:eastAsia="Times New Roman" w:cs="Calibri"/>
                <w:color w:val="000000"/>
                <w:sz w:val="22"/>
                <w:szCs w:val="22"/>
                <w:lang w:eastAsia="es-AR"/>
              </w:rPr>
              <w:t xml:space="preserve">Si                </w:t>
            </w:r>
          </w:p>
        </w:tc>
        <w:tc>
          <w:tcPr>
            <w:tcW w:w="10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Si </w:t>
            </w:r>
          </w:p>
        </w:tc>
        <w:tc>
          <w:tcPr>
            <w:tcW w:w="106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Si        </w:t>
            </w:r>
          </w:p>
        </w:tc>
        <w:tc>
          <w:tcPr>
            <w:tcW w:w="151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No               </w:t>
            </w:r>
          </w:p>
        </w:tc>
        <w:tc>
          <w:tcPr>
            <w:tcW w:w="1453" w:type="dxa"/>
            <w:tcBorders>
              <w:bottom w:val="single" w:sz="4" w:space="0" w:color="00000A"/>
              <w:insideH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219</w:t>
            </w:r>
          </w:p>
        </w:tc>
        <w:tc>
          <w:tcPr>
            <w:tcW w:w="181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t>219</w:t>
            </w:r>
          </w:p>
        </w:tc>
      </w:tr>
      <w:tr>
        <w:trPr>
          <w:trHeight w:val="300" w:hRule="atLeast"/>
        </w:trPr>
        <w:tc>
          <w:tcPr>
            <w:tcW w:w="148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rFonts w:eastAsia="Times New Roman" w:cs="Calibri"/>
                <w:color w:val="000000"/>
                <w:sz w:val="22"/>
                <w:szCs w:val="22"/>
                <w:lang w:eastAsia="es-AR"/>
              </w:rPr>
              <w:t xml:space="preserve">Si                </w:t>
            </w:r>
          </w:p>
        </w:tc>
        <w:tc>
          <w:tcPr>
            <w:tcW w:w="100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Si </w:t>
            </w:r>
          </w:p>
        </w:tc>
        <w:tc>
          <w:tcPr>
            <w:tcW w:w="106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Si        </w:t>
            </w:r>
          </w:p>
        </w:tc>
        <w:tc>
          <w:tcPr>
            <w:tcW w:w="151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Calibri"/>
                <w:color w:val="000000"/>
                <w:sz w:val="22"/>
                <w:szCs w:val="22"/>
                <w:lang w:eastAsia="es-AR"/>
              </w:rPr>
              <w:t xml:space="preserve">Si               </w:t>
            </w:r>
          </w:p>
        </w:tc>
        <w:tc>
          <w:tcPr>
            <w:tcW w:w="1453" w:type="dxa"/>
            <w:tcBorders>
              <w:bottom w:val="single" w:sz="4" w:space="0" w:color="00000A"/>
              <w:insideH w:val="single" w:sz="4" w:space="0" w:color="00000A"/>
            </w:tcBorders>
            <w:shd w:color="auto" w:fill="auto" w:val="clear"/>
            <w:vAlign w:val="bottom"/>
          </w:tcPr>
          <w:p>
            <w:pPr>
              <w:pStyle w:val="Normal"/>
              <w:jc w:val="right"/>
              <w:rPr/>
            </w:pPr>
            <w:r>
              <w:rPr>
                <w:rFonts w:eastAsia="Times New Roman" w:cs="Calibri"/>
                <w:color w:val="000000"/>
                <w:sz w:val="22"/>
                <w:szCs w:val="22"/>
                <w:lang w:eastAsia="es-AR"/>
              </w:rPr>
              <w:t>40</w:t>
            </w:r>
          </w:p>
        </w:tc>
        <w:tc>
          <w:tcPr>
            <w:tcW w:w="181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pPr>
            <w:r>
              <w:rPr/>
              <w:t>40</w:t>
            </w:r>
          </w:p>
        </w:tc>
      </w:tr>
    </w:tbl>
    <w:p>
      <w:pPr>
        <w:pStyle w:val="Normal"/>
        <w:rPr>
          <w:color w:val="FF0000"/>
          <w:lang w:val="es-ES"/>
        </w:rPr>
      </w:pPr>
      <w:r>
        <w:rPr>
          <w:color w:val="FF0000"/>
          <w:lang w:val="es-ES"/>
        </w:rPr>
      </w:r>
    </w:p>
    <w:p>
      <w:pPr>
        <w:pStyle w:val="Normal"/>
        <w:rPr>
          <w:color w:val="FF0000"/>
          <w:lang w:val="es-ES"/>
        </w:rPr>
      </w:pPr>
      <w:r>
        <w:rPr>
          <w:color w:val="FF0000"/>
          <w:lang w:val="es-ES"/>
        </w:rPr>
      </w:r>
    </w:p>
    <w:p>
      <w:pPr>
        <w:pStyle w:val="ListParagraph"/>
        <w:rPr/>
      </w:pPr>
      <w:r>
        <w:rPr>
          <w:strike/>
          <w:color w:val="FF0000"/>
          <w:highlight w:val="yellow"/>
          <w:lang w:val="es-ES"/>
        </w:rPr>
        <w:t xml:space="preserve">Variables: DS-DQ </w:t>
      </w:r>
      <w:r>
        <w:rPr>
          <w:strike/>
          <w:color w:val="FF0000"/>
          <w:highlight w:val="yellow"/>
          <w:lang w:val="es-ES"/>
        </w:rPr>
        <w:t>(</w:t>
      </w:r>
      <w:r>
        <w:rPr>
          <w:color w:val="FF0000"/>
          <w:highlight w:val="yellow"/>
          <w:lang w:val="es-ES"/>
        </w:rPr>
        <w:t>Esto ya está fusionado en la columna GG)</w:t>
      </w:r>
    </w:p>
    <w:p>
      <w:pPr>
        <w:pStyle w:val="ListParagraph"/>
        <w:rPr/>
      </w:pPr>
      <w:r>
        <w:rPr>
          <w:color w:val="FF0000"/>
          <w:highlight w:val="yellow"/>
          <w:lang w:val="es-ES"/>
        </w:rPr>
        <w:t>Criterios de Inclusion: Los “Si” de la Columna “GL” y los “Si” de la columna “DN”.</w:t>
        <w:br/>
      </w:r>
      <w:r>
        <w:rPr>
          <w:color w:val="FF0000"/>
          <w:highlight w:val="yellow"/>
          <w:lang w:val="es-ES"/>
        </w:rPr>
        <w:t xml:space="preserve">Nota: </w:t>
      </w:r>
      <w:r>
        <w:rPr>
          <w:color w:val="FF0000"/>
          <w:highlight w:val="yellow"/>
          <w:lang w:val="es-ES"/>
        </w:rPr>
        <w:t xml:space="preserve">El criterio se </w:t>
      </w:r>
      <w:r>
        <w:rPr>
          <w:color w:val="FF0000"/>
          <w:highlight w:val="yellow"/>
          <w:lang w:val="es-ES"/>
        </w:rPr>
        <w:t>inclusion</w:t>
      </w:r>
      <w:r>
        <w:rPr>
          <w:color w:val="FF0000"/>
          <w:highlight w:val="yellow"/>
          <w:lang w:val="es-ES"/>
        </w:rPr>
        <w:t xml:space="preserve"> está armado dentro de script del gráfico.</w:t>
      </w:r>
      <w:r>
        <w:rPr>
          <w:color w:val="FF0000"/>
          <w:lang w:val="es-ES"/>
        </w:rPr>
        <w:br/>
        <w:t>Variable: GG</w:t>
      </w:r>
      <w:r>
        <w:rPr>
          <w:color w:val="FF0000"/>
          <w:lang w:val="es-ES"/>
        </w:rPr>
        <w:br/>
        <w:t>Gráfico de Barras al 100%</w:t>
      </w:r>
    </w:p>
    <w:p>
      <w:pPr>
        <w:pStyle w:val="Normal"/>
        <w:rPr>
          <w:color w:val="FF0000"/>
          <w:lang w:val="es-ES"/>
        </w:rPr>
      </w:pPr>
      <w:r>
        <w:rPr>
          <w:color w:val="FF0000"/>
          <w:lang w:val="es-ES"/>
        </w:rPr>
      </w:r>
    </w:p>
    <w:p>
      <w:pPr>
        <w:pStyle w:val="Normal"/>
        <w:rPr>
          <w:color w:val="FF0000"/>
          <w:lang w:val="es-ES"/>
        </w:rPr>
      </w:pPr>
      <w:r>
        <w:rPr>
          <w:color w:val="FF0000"/>
          <w:lang w:val="es-ES"/>
        </w:rPr>
      </w:r>
    </w:p>
    <w:p>
      <w:pPr>
        <w:pStyle w:val="ListParagraph"/>
        <w:numPr>
          <w:ilvl w:val="0"/>
          <w:numId w:val="1"/>
        </w:numPr>
        <w:rPr/>
      </w:pPr>
      <w:r>
        <w:rPr>
          <w:color w:val="FF0000"/>
          <w:lang w:val="es-ES"/>
        </w:rPr>
        <w:t>Grafico 21</w:t>
      </w:r>
      <w:r>
        <w:rPr>
          <w:lang w:val="es-ES"/>
        </w:rPr>
        <w:t xml:space="preserve">. Ligadura quirúrgica Ductus según tratamiento que recibió </w:t>
        <w:br/>
        <w:t xml:space="preserve">pag 26. </w:t>
        <w:br/>
        <w:br/>
        <w:t xml:space="preserve">De los </w:t>
      </w:r>
      <w:r>
        <w:rPr>
          <w:color w:val="FF0000"/>
          <w:lang w:val="es-ES"/>
        </w:rPr>
        <w:t>DP</w:t>
      </w:r>
      <w:r>
        <w:rPr>
          <w:lang w:val="es-ES"/>
        </w:rPr>
        <w:t xml:space="preserve"> “SI”: columna (</w:t>
      </w:r>
      <w:r>
        <w:rPr>
          <w:color w:val="FF0000"/>
          <w:lang w:val="es-ES"/>
        </w:rPr>
        <w:t>DQ</w:t>
      </w:r>
      <w:r>
        <w:rPr>
          <w:lang w:val="es-ES"/>
        </w:rPr>
        <w:t xml:space="preserve"> sólo: "Indometacina", "Ibuprofeno EV", "Ibuprofeno Oral", "Paracetamol Endovenoso", el % de </w:t>
      </w:r>
      <w:r>
        <w:rPr>
          <w:color w:val="FF0000"/>
          <w:lang w:val="es-ES"/>
        </w:rPr>
        <w:t>DS</w:t>
      </w:r>
      <w:r>
        <w:rPr>
          <w:lang w:val="es-ES"/>
        </w:rPr>
        <w:t>)</w:t>
      </w:r>
    </w:p>
    <w:p>
      <w:pPr>
        <w:pStyle w:val="ListParagraph"/>
        <w:rPr>
          <w:lang w:val="es-ES"/>
        </w:rPr>
      </w:pPr>
      <w:r>
        <w:rPr>
          <w:lang w:val="es-ES"/>
        </w:rPr>
      </w:r>
    </w:p>
    <w:p>
      <w:pPr>
        <w:pStyle w:val="ListParagraph"/>
        <w:rPr/>
      </w:pPr>
      <w:r>
        <w:rPr>
          <w:lang w:val="es-ES"/>
        </w:rPr>
        <w:t>Criterio de Inclusión: IN-DAP-DP-Si</w:t>
        <w:br/>
        <w:t>Variables: DS-DQ</w:t>
        <w:br/>
        <w:t>Gráfico de Barras al 100%</w:t>
      </w:r>
    </w:p>
    <w:p>
      <w:pPr>
        <w:pStyle w:val="ListParagraph"/>
        <w:rPr>
          <w:lang w:val="es-ES"/>
        </w:rPr>
      </w:pPr>
      <w:r>
        <w:rPr>
          <w:lang w:val="es-ES"/>
        </w:rPr>
      </w:r>
    </w:p>
    <w:p>
      <w:pPr>
        <w:pStyle w:val="ListParagraph"/>
        <w:rPr>
          <w:highlight w:val="yellow"/>
        </w:rPr>
      </w:pPr>
      <w:r>
        <w:rPr>
          <w:highlight w:val="yellow"/>
          <w:lang w:val="es-ES"/>
        </w:rPr>
        <w:t>La carga de datos de la columna DQ, tiene en todos los casos un espacio antes de la primera letra.</w:t>
        <w:br/>
        <w:t>Tal vez sea algo de la carga de los programadores.</w:t>
        <w:br/>
        <w:t>Hay que ver si hay que corregirlo o no hace falta.</w:t>
        <w:br/>
        <w:t>Este punto… del listado que hay, los detecté a ojo y los anoté a mano.</w:t>
        <w:br/>
        <w:t>No está automatizado.</w:t>
      </w:r>
    </w:p>
    <w:p>
      <w:pPr>
        <w:pStyle w:val="ListParagraph"/>
        <w:rPr>
          <w:lang w:val="es-ES"/>
        </w:rPr>
      </w:pPr>
      <w:r>
        <w:rPr>
          <w:lang w:val="es-ES"/>
        </w:rPr>
      </w:r>
    </w:p>
    <w:p>
      <w:pPr>
        <w:pStyle w:val="ListParagraph"/>
        <w:rPr>
          <w:lang w:val="es-ES"/>
        </w:rPr>
      </w:pPr>
      <w:r>
        <w:rPr>
          <w:highlight w:val="cyan"/>
          <w:lang w:val="es-ES"/>
        </w:rPr>
        <w:t>El error está en los pacientes de importación de Chile (anteriores al id 20000), en los posteriores al 20000 no está. Los quise corregir a mano y no pude……ya veo qué hago…)</w:t>
      </w:r>
    </w:p>
    <w:p>
      <w:pPr>
        <w:pStyle w:val="ListParagraph"/>
        <w:rPr>
          <w:highlight w:val="yellow"/>
          <w:lang w:val="es-ES"/>
        </w:rPr>
      </w:pPr>
      <w:r>
        <w:rPr>
          <w:highlight w:val="yellow"/>
          <w:lang w:val="es-ES"/>
        </w:rPr>
        <w:t>No hace falta cambiar esto ahora.</w:t>
        <w:br/>
        <w:t xml:space="preserve">No pasa nada. </w:t>
        <w:br/>
        <w:t>Solo daba aviso. En algún momento voy a querer filtrar por tipo de medicamento, y me va a dar error por que no vamos a saber que tiene un espacio antes las categorías.</w:t>
      </w:r>
    </w:p>
    <w:p>
      <w:pPr>
        <w:pStyle w:val="ListParagraph"/>
        <w:rPr>
          <w:lang w:val="es-ES"/>
        </w:rPr>
      </w:pPr>
      <w:r>
        <w:rPr>
          <w:lang w:val="es-ES"/>
        </w:rPr>
      </w:r>
    </w:p>
    <w:p>
      <w:pPr>
        <w:pStyle w:val="ListParagraph"/>
        <w:numPr>
          <w:ilvl w:val="0"/>
          <w:numId w:val="1"/>
        </w:numPr>
        <w:rPr/>
      </w:pPr>
      <w:r>
        <w:rPr>
          <w:color w:val="FF0000"/>
          <w:lang w:val="es-ES"/>
        </w:rPr>
        <w:t xml:space="preserve">Gráfico 22 </w:t>
      </w:r>
      <w:r>
        <w:rPr>
          <w:lang w:val="es-ES"/>
        </w:rPr>
        <w:t xml:space="preserve">Gráfico 22 Ecografía Cerebral  SI O NO </w:t>
        <w:br/>
        <w:t xml:space="preserve">Pag 26. </w:t>
        <w:br/>
        <w:t xml:space="preserve">Columna </w:t>
      </w:r>
      <w:r>
        <w:rPr>
          <w:color w:val="FF0000"/>
          <w:lang w:val="es-ES"/>
        </w:rPr>
        <w:t>CS</w:t>
      </w:r>
      <w:r>
        <w:rPr>
          <w:lang w:val="es-ES"/>
        </w:rPr>
        <w:br/>
      </w:r>
    </w:p>
    <w:p>
      <w:pPr>
        <w:pStyle w:val="ListParagraph"/>
        <w:numPr>
          <w:ilvl w:val="0"/>
          <w:numId w:val="0"/>
        </w:numPr>
        <w:ind w:left="1440" w:hanging="0"/>
        <w:rPr/>
      </w:pPr>
      <w:r>
        <w:rPr>
          <w:lang w:val="es-ES"/>
        </w:rPr>
        <w:t>Variable: CS</w:t>
        <w:br/>
        <w:t>Gráfico de Tortas</w:t>
      </w:r>
    </w:p>
    <w:p>
      <w:pPr>
        <w:pStyle w:val="ListParagraph"/>
        <w:rPr>
          <w:lang w:val="es-ES"/>
        </w:rPr>
      </w:pPr>
      <w:r>
        <w:rPr>
          <w:lang w:val="es-ES"/>
        </w:rPr>
      </w:r>
    </w:p>
    <w:p>
      <w:pPr>
        <w:pStyle w:val="ListParagraph"/>
        <w:numPr>
          <w:ilvl w:val="0"/>
          <w:numId w:val="1"/>
        </w:numPr>
        <w:rPr/>
      </w:pPr>
      <w:r>
        <w:rPr>
          <w:color w:val="FF0000"/>
          <w:lang w:val="es-ES"/>
        </w:rPr>
        <w:t>Tabla 18</w:t>
      </w:r>
      <w:r>
        <w:rPr>
          <w:lang w:val="es-ES"/>
        </w:rPr>
        <w:t xml:space="preserve">. Tabla 14. Hemorragia Craneana en grados y por peso de aquellos que se hicieron ecografía cerebral </w:t>
        <w:br/>
        <w:t xml:space="preserve">pag 25 </w:t>
        <w:br/>
        <w:t>(</w:t>
      </w:r>
      <w:r>
        <w:rPr>
          <w:color w:val="FF0000"/>
          <w:lang w:val="es-ES"/>
        </w:rPr>
        <w:t>FL</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br/>
        <w:t>Criterio de Inclusión: IN-Ecografia-CS-Si</w:t>
      </w:r>
    </w:p>
    <w:p>
      <w:pPr>
        <w:pStyle w:val="ListParagraph"/>
        <w:rPr/>
      </w:pPr>
      <w:r>
        <w:rPr>
          <w:lang w:val="es-ES"/>
        </w:rPr>
        <w:t>En filas: Categorias de Peso (FL)</w:t>
        <w:br/>
        <w:t>En columnas: Hemorragia Craneana (CU)</w:t>
        <w:br/>
        <w:t>Tabla de frecuencia y %.</w:t>
      </w:r>
    </w:p>
    <w:p>
      <w:pPr>
        <w:pStyle w:val="ListParagraph"/>
        <w:rPr>
          <w:lang w:val="es-ES"/>
        </w:rPr>
      </w:pPr>
      <w:r>
        <w:rPr>
          <w:lang w:val="es-ES"/>
        </w:rPr>
      </w:r>
    </w:p>
    <w:p>
      <w:pPr>
        <w:pStyle w:val="ListParagraph"/>
        <w:numPr>
          <w:ilvl w:val="0"/>
          <w:numId w:val="1"/>
        </w:numPr>
        <w:rPr/>
      </w:pPr>
      <w:r>
        <w:rPr>
          <w:color w:val="FF0000"/>
          <w:lang w:val="es-ES"/>
        </w:rPr>
        <w:t xml:space="preserve">Gráfico 23 </w:t>
      </w:r>
      <w:r>
        <w:rPr>
          <w:lang w:val="es-ES"/>
        </w:rPr>
        <w:t xml:space="preserve">Gráfico 23 – Hemorragia cerebral por peso. </w:t>
        <w:br/>
        <w:t>Pag 27 (</w:t>
      </w:r>
      <w:r>
        <w:rPr>
          <w:color w:val="FF0000"/>
          <w:lang w:val="es-ES"/>
        </w:rPr>
        <w:t>FL</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r>
    </w:p>
    <w:p>
      <w:pPr>
        <w:pStyle w:val="ListParagraph"/>
        <w:rPr>
          <w:lang w:val="es-ES"/>
        </w:rPr>
      </w:pPr>
      <w:r>
        <w:rPr>
          <w:lang w:val="es-ES"/>
        </w:rPr>
        <w:br/>
        <w:t>Criterio de Inclusión: IN-Ecografia-CS-Si</w:t>
        <w:br/>
        <w:t>Variables: CU-FL</w:t>
      </w:r>
    </w:p>
    <w:p>
      <w:pPr>
        <w:pStyle w:val="ListParagraph"/>
        <w:rPr>
          <w:lang w:val="es-ES"/>
        </w:rPr>
      </w:pPr>
      <w:r>
        <w:rPr>
          <w:lang w:val="es-ES"/>
        </w:rPr>
        <w:t>Gráfico de Barras al 100%</w:t>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 xml:space="preserve">Tabla 19. </w:t>
      </w:r>
      <w:r>
        <w:rPr>
          <w:lang w:val="es-ES"/>
        </w:rPr>
        <w:t xml:space="preserve">Tabla 15 (tabla 15 A del Informe 2017) Hemorragia cerebral por edad gestacional  </w:t>
        <w:br/>
        <w:t>pag 27</w:t>
        <w:br/>
        <w:br/>
        <w:t>(</w:t>
      </w:r>
      <w:r>
        <w:rPr>
          <w:color w:val="FF0000"/>
          <w:lang w:val="es-ES"/>
        </w:rPr>
        <w:t>FQ</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br/>
        <w:t>Criterio de Inclusión: IN-Ecografia-CS-Si</w:t>
      </w:r>
    </w:p>
    <w:p>
      <w:pPr>
        <w:pStyle w:val="ListParagraph"/>
        <w:rPr/>
      </w:pPr>
      <w:r>
        <w:rPr>
          <w:lang w:val="es-ES"/>
        </w:rPr>
        <w:t>En filas: Categorias de Edad Gestacional (FQ)</w:t>
        <w:br/>
        <w:t>En columnas: Hemorragia Craneana (CU)</w:t>
        <w:br/>
        <w:t>Tabla de frecuencia y %.</w:t>
      </w:r>
    </w:p>
    <w:p>
      <w:pPr>
        <w:pStyle w:val="ListParagraph"/>
        <w:rPr>
          <w:lang w:val="es-ES"/>
        </w:rPr>
      </w:pPr>
      <w:r>
        <w:rPr>
          <w:lang w:val="es-ES"/>
        </w:rPr>
      </w:r>
    </w:p>
    <w:p>
      <w:pPr>
        <w:pStyle w:val="ListParagraph"/>
        <w:numPr>
          <w:ilvl w:val="0"/>
          <w:numId w:val="1"/>
        </w:numPr>
        <w:rPr/>
      </w:pPr>
      <w:r>
        <w:rPr>
          <w:color w:val="FF0000"/>
          <w:lang w:val="es-ES"/>
        </w:rPr>
        <w:t xml:space="preserve">Gráfico 24 </w:t>
      </w:r>
      <w:r>
        <w:rPr>
          <w:lang w:val="es-ES"/>
        </w:rPr>
        <w:t xml:space="preserve">Gráfico 24 Hemorragia cerebral por edad gestacional </w:t>
        <w:br/>
        <w:t>Pag 27</w:t>
      </w:r>
      <w:r>
        <w:rPr>
          <w:color w:val="FF0000"/>
          <w:lang w:val="es-ES"/>
        </w:rPr>
        <w:t xml:space="preserve"> </w:t>
        <w:br/>
        <w:t>FQ</w:t>
      </w:r>
      <w:r>
        <w:rPr>
          <w:lang w:val="es-ES"/>
        </w:rPr>
        <w:t xml:space="preserve"> con </w:t>
      </w:r>
      <w:r>
        <w:rPr>
          <w:color w:val="FF0000"/>
          <w:lang w:val="es-ES"/>
        </w:rPr>
        <w:t xml:space="preserve">CU, </w:t>
      </w:r>
      <w:r>
        <w:rPr>
          <w:lang w:val="es-ES"/>
        </w:rPr>
        <w:t xml:space="preserve">condicionados solo al “SI” en </w:t>
      </w:r>
      <w:r>
        <w:rPr>
          <w:color w:val="FF0000"/>
          <w:lang w:val="es-ES"/>
        </w:rPr>
        <w:t>CS</w:t>
        <w:br/>
      </w:r>
      <w:r>
        <w:rPr>
          <w:lang w:val="es-ES"/>
        </w:rPr>
        <w:br/>
        <w:t>Criterio de Inclusión: IN-Ecografia-CS-Si</w:t>
        <w:br/>
        <w:t>Variables: CU-FQ</w:t>
      </w:r>
    </w:p>
    <w:p>
      <w:pPr>
        <w:pStyle w:val="ListParagraph"/>
        <w:numPr>
          <w:ilvl w:val="0"/>
          <w:numId w:val="0"/>
        </w:numPr>
        <w:ind w:left="1440" w:hanging="0"/>
        <w:rPr/>
      </w:pPr>
      <w:r>
        <w:rPr>
          <w:lang w:val="es-ES"/>
        </w:rPr>
        <w:t>Gráfico de Barras al 100%</w:t>
      </w:r>
    </w:p>
    <w:p>
      <w:pPr>
        <w:pStyle w:val="ListParagraph"/>
        <w:rPr>
          <w:lang w:val="es-ES"/>
        </w:rPr>
      </w:pPr>
      <w:r>
        <w:rPr>
          <w:lang w:val="es-ES"/>
        </w:rPr>
      </w:r>
    </w:p>
    <w:p>
      <w:pPr>
        <w:pStyle w:val="ListParagraph"/>
        <w:numPr>
          <w:ilvl w:val="0"/>
          <w:numId w:val="1"/>
        </w:numPr>
        <w:rPr/>
      </w:pPr>
      <w:r>
        <w:rPr>
          <w:color w:val="FF0000"/>
          <w:lang w:val="es-ES"/>
        </w:rPr>
        <w:t>Tabla 20</w:t>
      </w:r>
      <w:r>
        <w:rPr>
          <w:lang w:val="es-ES"/>
        </w:rPr>
        <w:t xml:space="preserve">. Tabla 15 (Tabla 15B del Informe 2017)– Ecografías y hemorragia cerebral por unidades </w:t>
        <w:br/>
        <w:t xml:space="preserve">pag 28 </w:t>
        <w:br/>
      </w:r>
      <w:r>
        <w:rPr>
          <w:highlight w:val="cyan"/>
        </w:rPr>
        <w:t>Ojo, en la salida le pusiste Tabla 16 (externo) y es 15 (hay 2 tabla 15 en el informe 2017) y de aquí en más debieras corregir el Excel de salida de las tablas (externas)</w:t>
      </w:r>
    </w:p>
    <w:p>
      <w:pPr>
        <w:pStyle w:val="ListParagraph"/>
        <w:numPr>
          <w:ilvl w:val="0"/>
          <w:numId w:val="0"/>
        </w:numPr>
        <w:ind w:left="1440" w:hanging="0"/>
        <w:rPr/>
      </w:pPr>
      <w:r>
        <w:rPr>
          <w:lang w:val="es-ES"/>
        </w:rPr>
        <w:br/>
        <w:t>(</w:t>
      </w:r>
      <w:r>
        <w:rPr>
          <w:color w:val="FF0000"/>
          <w:lang w:val="es-ES"/>
        </w:rPr>
        <w:t>FT</w:t>
      </w:r>
      <w:r>
        <w:rPr>
          <w:lang w:val="es-ES"/>
        </w:rPr>
        <w:t xml:space="preserve"> con </w:t>
      </w:r>
      <w:r>
        <w:rPr>
          <w:color w:val="FF0000"/>
          <w:lang w:val="es-ES"/>
        </w:rPr>
        <w:t>FS</w:t>
      </w:r>
      <w:r>
        <w:rPr>
          <w:lang w:val="es-ES"/>
        </w:rPr>
        <w:t>)</w:t>
        <w:br/>
        <w:t>En filas: Codigo de Unidad (FS)</w:t>
        <w:br/>
        <w:t>En columnas: eco2 (FT)</w:t>
        <w:br/>
        <w:t>Tabla de frecuencia y %.</w:t>
        <w:br/>
        <w:br/>
      </w:r>
    </w:p>
    <w:p>
      <w:pPr>
        <w:pStyle w:val="ListParagraph"/>
        <w:numPr>
          <w:ilvl w:val="0"/>
          <w:numId w:val="1"/>
        </w:numPr>
        <w:rPr/>
      </w:pPr>
      <w:r>
        <w:rPr>
          <w:color w:val="FF0000"/>
          <w:lang w:val="es-ES"/>
        </w:rPr>
        <w:t xml:space="preserve">Gráfico 25 </w:t>
      </w:r>
      <w:r>
        <w:rPr>
          <w:lang w:val="es-ES"/>
        </w:rPr>
        <w:t xml:space="preserve">Gráfico 25 – Hemorragia intracraneana grado 3 y 4 por unidades </w:t>
        <w:br/>
        <w:t xml:space="preserve">Pag 28 . </w:t>
        <w:br/>
        <w:br/>
        <w:t>N</w:t>
      </w:r>
      <w:r>
        <w:rPr/>
        <w:t xml:space="preserve">ueva columna </w:t>
      </w:r>
      <w:r>
        <w:rPr>
          <w:color w:val="FF0000"/>
        </w:rPr>
        <w:t>GH</w:t>
      </w:r>
      <w:r>
        <w:rPr/>
        <w:t xml:space="preserve"> tiene “SI” a HIC GIII y HIC G IV; tienen “NO” a HIC G I, HIC GII, LMPV.</w:t>
      </w:r>
    </w:p>
    <w:p>
      <w:pPr>
        <w:pStyle w:val="ListParagraph"/>
        <w:rPr>
          <w:lang w:val="es-ES"/>
        </w:rPr>
      </w:pPr>
      <w:r>
        <w:rPr>
          <w:lang w:val="es-ES"/>
        </w:rPr>
        <w:t xml:space="preserve">Mide % de “SI” de la columna </w:t>
      </w:r>
      <w:r>
        <w:rPr>
          <w:color w:val="FF0000"/>
          <w:lang w:val="es-ES"/>
        </w:rPr>
        <w:t>GH</w:t>
      </w:r>
      <w:r>
        <w:rPr>
          <w:lang w:val="es-ES"/>
        </w:rPr>
        <w:t xml:space="preserve">, por </w:t>
      </w:r>
      <w:r>
        <w:rPr>
          <w:color w:val="FF0000"/>
          <w:lang w:val="es-ES"/>
        </w:rPr>
        <w:t>FS</w:t>
      </w:r>
    </w:p>
    <w:p>
      <w:pPr>
        <w:pStyle w:val="ListParagraph"/>
        <w:rPr>
          <w:lang w:val="es-ES"/>
        </w:rPr>
      </w:pPr>
      <w:r>
        <w:rPr>
          <w:lang w:val="es-ES"/>
        </w:rPr>
      </w:r>
    </w:p>
    <w:p>
      <w:pPr>
        <w:pStyle w:val="ListParagraph"/>
        <w:rPr>
          <w:lang w:val="es-ES"/>
        </w:rPr>
      </w:pPr>
      <w:r>
        <w:rPr>
          <w:lang w:val="es-ES"/>
        </w:rPr>
        <w:t>Variable: GH-FS</w:t>
        <w:br/>
        <w:t>Se queda solo con los “Si” de GH</w:t>
        <w:br/>
        <w:t>Barras1de2</w:t>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pPr>
      <w:r>
        <w:rPr>
          <w:lang w:val="es-ES"/>
        </w:rPr>
        <w:t xml:space="preserve"># # # # # # # # # # # # # # # # # # # # # # # # # # # # # # # # # # # # # # # # # # # # # # # # # # # # # # # </w:t>
      </w:r>
    </w:p>
    <w:p>
      <w:pPr>
        <w:pStyle w:val="ListParagraph"/>
        <w:jc w:val="center"/>
        <w:rPr/>
      </w:pPr>
      <w:r>
        <w:rPr>
          <w:lang w:val="es-ES"/>
        </w:rPr>
        <w:t>Todo este apartado cambia el “n” con el que se trabaja.</w:t>
        <w:br/>
      </w:r>
    </w:p>
    <w:p>
      <w:pPr>
        <w:pStyle w:val="Normal"/>
        <w:rPr>
          <w:b/>
          <w:b/>
          <w:bCs/>
          <w:u w:val="single"/>
        </w:rPr>
      </w:pPr>
      <w:r>
        <w:rPr>
          <w:b/>
          <w:bCs/>
          <w:u w:val="single"/>
          <w:lang w:val="es-ES"/>
        </w:rPr>
        <w:t>Retinopatía del prematuro</w:t>
      </w:r>
    </w:p>
    <w:p>
      <w:pPr>
        <w:pStyle w:val="Normal"/>
        <w:rPr/>
      </w:pPr>
      <w:r>
        <w:rPr>
          <w:lang w:val="es-ES"/>
        </w:rPr>
        <w:t>Primero que tienen que estar VIVO (</w:t>
      </w:r>
      <w:r>
        <w:rPr>
          <w:color w:val="FF0000"/>
          <w:lang w:val="es-ES"/>
        </w:rPr>
        <w:t>FD</w:t>
      </w:r>
      <w:r>
        <w:rPr>
          <w:lang w:val="es-ES"/>
        </w:rPr>
        <w:t xml:space="preserve"> “vivo” y </w:t>
      </w:r>
      <w:r>
        <w:rPr>
          <w:color w:val="FF0000"/>
          <w:lang w:val="es-ES"/>
        </w:rPr>
        <w:t>BY</w:t>
      </w:r>
      <w:r>
        <w:rPr>
          <w:lang w:val="es-ES"/>
        </w:rPr>
        <w:t xml:space="preserve"> “si”) </w:t>
        <w:br/>
      </w:r>
      <w:r>
        <w:rPr>
          <w:color w:val="00000A"/>
          <w:lang w:val="es-ES"/>
        </w:rPr>
        <w:t xml:space="preserve">Criterior de inlusión colocados:    </w:t>
        <w:tab/>
        <w:t xml:space="preserve">-  </w:t>
      </w:r>
      <w:r>
        <w:rPr>
          <w:rFonts w:ascii="Arial" w:hAnsi="Arial"/>
          <w:b w:val="false"/>
          <w:i w:val="false"/>
          <w:strike w:val="false"/>
          <w:dstrike w:val="false"/>
          <w:outline w:val="false"/>
          <w:shadow w:val="false"/>
          <w:color w:val="00000A"/>
          <w:sz w:val="32"/>
          <w:u w:val="none"/>
          <w:em w:val="none"/>
          <w:lang w:val="es-ES"/>
        </w:rPr>
        <w:t>IN-Vivo_Fallecido-FD-Vivo</w:t>
        <w:br/>
        <w:tab/>
        <w:tab/>
        <w:tab/>
        <w:tab/>
        <w:tab/>
        <w:tab/>
        <w:tab/>
        <w:t xml:space="preserve"> </w:t>
        <w:tab/>
        <w:t>- IN-Fondo de Ojo-BY-Si</w:t>
      </w:r>
    </w:p>
    <w:p>
      <w:pPr>
        <w:pStyle w:val="Normal"/>
        <w:rPr>
          <w:rFonts w:ascii="Arial" w:hAnsi="Arial"/>
          <w:b w:val="false"/>
          <w:b w:val="false"/>
          <w:i w:val="false"/>
          <w:i w:val="false"/>
          <w:strike w:val="false"/>
          <w:dstrike w:val="false"/>
          <w:outline w:val="false"/>
          <w:shadow w:val="false"/>
          <w:color w:val="00000A"/>
          <w:sz w:val="32"/>
          <w:highlight w:val="green"/>
          <w:u w:val="none"/>
          <w:em w:val="none"/>
          <w:lang w:val="es-ES"/>
        </w:rPr>
      </w:pPr>
      <w:r>
        <w:rPr>
          <w:rFonts w:ascii="Arial" w:hAnsi="Arial"/>
          <w:b w:val="false"/>
          <w:i w:val="false"/>
          <w:strike w:val="false"/>
          <w:dstrike w:val="false"/>
          <w:outline w:val="false"/>
          <w:shadow w:val="false"/>
          <w:color w:val="00000A"/>
          <w:sz w:val="32"/>
          <w:highlight w:val="green"/>
          <w:u w:val="none"/>
          <w:em w:val="none"/>
          <w:lang w:val="es-ES"/>
        </w:rPr>
      </w:r>
    </w:p>
    <w:p>
      <w:pPr>
        <w:pStyle w:val="Normal"/>
        <w:rPr/>
      </w:pPr>
      <w:r>
        <w:rPr>
          <w:color w:val="00000A"/>
          <w:highlight w:val="green"/>
          <w:lang w:val="es-ES"/>
        </w:rPr>
        <w:br/>
      </w:r>
    </w:p>
    <w:p>
      <w:pPr>
        <w:pStyle w:val="Normal"/>
        <w:shd w:val="clear" w:color="auto" w:fill="FFFFFF"/>
        <w:rPr/>
      </w:pPr>
      <w:r>
        <w:rPr>
          <w:rFonts w:eastAsia="Times New Roman" w:cs="Arial" w:ascii="Arial" w:hAnsi="Arial"/>
          <w:color w:val="222222"/>
        </w:rPr>
        <w:t xml:space="preserve">Se crea la columna </w:t>
      </w:r>
      <w:r>
        <w:rPr>
          <w:rFonts w:eastAsia="Times New Roman" w:cs="Arial" w:ascii="Arial" w:hAnsi="Arial"/>
          <w:color w:val="FF0000"/>
        </w:rPr>
        <w:t>GK, recategorizando la columna GC</w:t>
      </w:r>
      <w:r>
        <w:rPr>
          <w:rFonts w:eastAsia="Times New Roman" w:cs="Arial" w:ascii="Arial" w:hAnsi="Arial"/>
          <w:color w:val="222222"/>
        </w:rPr>
        <w:t xml:space="preserve"> según la siguiente descripción.</w:t>
      </w:r>
    </w:p>
    <w:p>
      <w:pPr>
        <w:pStyle w:val="Normal"/>
        <w:shd w:val="clear" w:color="auto" w:fill="FFFFFF"/>
        <w:rPr/>
      </w:pPr>
      <w:r>
        <w:rPr>
          <w:lang w:val="es-ES"/>
        </w:rPr>
        <w:t>“</w:t>
      </w:r>
      <w:r>
        <w:rPr>
          <w:lang w:val="es-ES"/>
        </w:rPr>
        <w:t>No” (GC) = “Sin ROP” (GK)</w:t>
      </w:r>
    </w:p>
    <w:p>
      <w:pPr>
        <w:pStyle w:val="Normal"/>
        <w:shd w:val="clear" w:color="auto" w:fill="FFFFFF"/>
        <w:rPr/>
      </w:pPr>
      <w:r>
        <w:rPr>
          <w:lang w:val="es-ES"/>
        </w:rPr>
        <w:t>“</w:t>
      </w:r>
      <w:r>
        <w:rPr>
          <w:lang w:val="es-ES"/>
        </w:rPr>
        <w:t>Grado I” (GC) = “ROP I” (GK)</w:t>
      </w:r>
    </w:p>
    <w:p>
      <w:pPr>
        <w:pStyle w:val="Normal"/>
        <w:shd w:val="clear" w:color="auto" w:fill="FFFFFF"/>
        <w:rPr/>
      </w:pPr>
      <w:r>
        <w:rPr>
          <w:lang w:val="es-ES"/>
        </w:rPr>
        <w:t>“</w:t>
      </w:r>
      <w:r>
        <w:rPr>
          <w:lang w:val="es-ES"/>
        </w:rPr>
        <w:t>Grado” II” (GC)= “ROP II” (GK)</w:t>
      </w:r>
    </w:p>
    <w:p>
      <w:pPr>
        <w:pStyle w:val="Normal"/>
        <w:shd w:val="clear" w:color="auto" w:fill="FFFFFF"/>
        <w:rPr/>
      </w:pPr>
      <w:r>
        <w:rPr>
          <w:lang w:val="es-ES"/>
        </w:rPr>
        <w:t>“</w:t>
      </w:r>
      <w:r>
        <w:rPr>
          <w:lang w:val="es-ES"/>
        </w:rPr>
        <w:t>Grado III” (GC)= “ROP III” (GK)</w:t>
      </w:r>
    </w:p>
    <w:p>
      <w:pPr>
        <w:pStyle w:val="Normal"/>
        <w:shd w:val="clear" w:color="auto" w:fill="FFFFFF"/>
        <w:rPr>
          <w:lang w:val="es-ES"/>
        </w:rPr>
      </w:pPr>
      <w:r>
        <w:rPr>
          <w:lang w:val="es-ES"/>
        </w:rPr>
      </w:r>
    </w:p>
    <w:p>
      <w:pPr>
        <w:pStyle w:val="ListParagraph"/>
        <w:numPr>
          <w:ilvl w:val="0"/>
          <w:numId w:val="1"/>
        </w:numPr>
        <w:shd w:val="clear" w:color="auto" w:fill="FFFFFF"/>
        <w:rPr/>
      </w:pPr>
      <w:r>
        <w:rPr>
          <w:rFonts w:eastAsia="Times New Roman" w:cs="Arial" w:ascii="Arial" w:hAnsi="Arial"/>
          <w:color w:val="FF0000"/>
        </w:rPr>
        <w:t>Tabla 21</w:t>
      </w:r>
      <w:r>
        <w:rPr>
          <w:rFonts w:eastAsia="Times New Roman" w:cs="Arial" w:ascii="Arial" w:hAnsi="Arial"/>
          <w:color w:val="222222"/>
        </w:rPr>
        <w:t>.  Tabla 16 - Retinopat</w:t>
      </w:r>
      <w:r>
        <w:rPr>
          <w:rFonts w:ascii="Arial" w:hAnsi="Arial"/>
        </w:rPr>
        <w:t>ía Prematuro por Edad Gestacional</w:t>
      </w:r>
    </w:p>
    <w:p>
      <w:pPr>
        <w:pStyle w:val="Normal"/>
        <w:shd w:val="clear" w:color="auto" w:fill="FFFFFF"/>
        <w:rPr/>
      </w:pPr>
      <w:r>
        <w:rPr>
          <w:rFonts w:eastAsia="Times New Roman" w:cs="Arial" w:ascii="Arial" w:hAnsi="Arial"/>
          <w:color w:val="FF0000"/>
        </w:rPr>
        <w:tab/>
      </w:r>
      <w:r>
        <w:rPr>
          <w:rFonts w:eastAsia="Times New Roman" w:cs="Arial" w:ascii="Arial" w:hAnsi="Arial"/>
          <w:color w:val="00000A"/>
        </w:rPr>
        <w:t xml:space="preserve">  Pág 29</w:t>
      </w:r>
      <w:r>
        <w:rPr>
          <w:rFonts w:eastAsia="Times New Roman" w:cs="Arial" w:ascii="Arial" w:hAnsi="Arial"/>
          <w:color w:val="FF0000"/>
        </w:rPr>
        <w:br/>
        <w:br/>
        <w:tab/>
      </w:r>
      <w:r>
        <w:rPr>
          <w:rFonts w:eastAsia="Times New Roman" w:cs="Arial" w:ascii="Arial" w:hAnsi="Arial"/>
          <w:color w:val="00000A"/>
        </w:rPr>
        <w:t>Columnas</w:t>
      </w:r>
      <w:r>
        <w:rPr>
          <w:rFonts w:eastAsia="Times New Roman" w:cs="Arial" w:ascii="Arial" w:hAnsi="Arial"/>
          <w:color w:val="FF0000"/>
        </w:rPr>
        <w:t xml:space="preserve"> GD</w:t>
      </w:r>
      <w:r>
        <w:rPr>
          <w:rFonts w:eastAsia="Times New Roman" w:cs="Arial" w:ascii="Arial" w:hAnsi="Arial"/>
          <w:color w:val="222222"/>
        </w:rPr>
        <w:t xml:space="preserve"> y </w:t>
      </w:r>
      <w:r>
        <w:rPr>
          <w:rFonts w:eastAsia="Times New Roman" w:cs="Arial" w:ascii="Arial" w:hAnsi="Arial"/>
          <w:color w:val="FF0000"/>
        </w:rPr>
        <w:t xml:space="preserve">GK </w:t>
      </w:r>
      <w:r>
        <w:rPr>
          <w:rFonts w:eastAsia="Times New Roman" w:cs="Arial" w:ascii="Arial" w:hAnsi="Arial"/>
          <w:color w:val="222222"/>
        </w:rPr>
        <w:br/>
        <w:tab/>
        <w:t>En filas: Cat Edad Gestacional 3 (GD)</w:t>
        <w:br/>
        <w:tab/>
        <w:t>En columnas: Fusion Retino (GK)</w:t>
        <w:br/>
        <w:tab/>
      </w:r>
      <w:r>
        <w:rPr>
          <w:rFonts w:eastAsia="Times New Roman" w:cs="Arial" w:ascii="Arial" w:hAnsi="Arial"/>
          <w:color w:val="222222"/>
          <w:lang w:val="es-ES"/>
        </w:rPr>
        <w:t>En el cuerpo de la tabla, frecuencias y %.</w:t>
      </w:r>
      <w:r>
        <w:rPr>
          <w:rFonts w:eastAsia="Times New Roman" w:cs="Arial" w:ascii="Arial" w:hAnsi="Arial"/>
          <w:color w:val="222222"/>
          <w:highlight w:val="yellow"/>
          <w:lang w:val="es-ES"/>
        </w:rPr>
        <w:br/>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Gráfico 26</w:t>
      </w:r>
      <w:r>
        <w:rPr>
          <w:rFonts w:eastAsia="Times New Roman" w:cs="Arial" w:ascii="Arial" w:hAnsi="Arial"/>
          <w:color w:val="222222"/>
        </w:rPr>
        <w:t xml:space="preserve">. </w:t>
      </w:r>
      <w:r>
        <w:rPr>
          <w:lang w:val="es-ES"/>
        </w:rPr>
        <w:t xml:space="preserve">Grafico 26. Retinopatía Prematuro por Edad Gestacional. </w:t>
      </w:r>
      <w:r>
        <w:rPr>
          <w:rFonts w:eastAsia="Times New Roman" w:cs="Arial" w:ascii="Arial" w:hAnsi="Arial"/>
          <w:color w:val="222222"/>
        </w:rPr>
        <w:t xml:space="preserve">% de columna </w:t>
      </w:r>
      <w:r>
        <w:rPr>
          <w:rFonts w:eastAsia="Times New Roman" w:cs="Arial" w:ascii="Arial" w:hAnsi="Arial"/>
          <w:color w:val="FF0000"/>
        </w:rPr>
        <w:t>GC</w:t>
      </w:r>
      <w:r>
        <w:rPr>
          <w:rFonts w:eastAsia="Times New Roman" w:cs="Arial" w:ascii="Arial" w:hAnsi="Arial"/>
          <w:color w:val="222222"/>
        </w:rPr>
        <w:t xml:space="preserve"> por Columna </w:t>
      </w:r>
      <w:r>
        <w:rPr>
          <w:rFonts w:eastAsia="Times New Roman" w:cs="Arial" w:ascii="Arial" w:hAnsi="Arial"/>
          <w:color w:val="FF0000"/>
        </w:rPr>
        <w:t>GD</w:t>
      </w:r>
      <w:r>
        <w:rPr>
          <w:rFonts w:eastAsia="Times New Roman" w:cs="Arial" w:ascii="Arial" w:hAnsi="Arial"/>
          <w:color w:val="222222"/>
        </w:rPr>
        <w:t xml:space="preserve"> </w:t>
        <w:br/>
      </w:r>
    </w:p>
    <w:p>
      <w:pPr>
        <w:pStyle w:val="ListParagraph"/>
        <w:numPr>
          <w:ilvl w:val="0"/>
          <w:numId w:val="0"/>
        </w:numPr>
        <w:shd w:val="clear" w:color="auto" w:fill="FFFFFF"/>
        <w:ind w:left="1440" w:hanging="0"/>
        <w:rPr/>
      </w:pPr>
      <w:r>
        <w:rPr>
          <w:rFonts w:eastAsia="Times New Roman" w:cs="Arial" w:ascii="Arial" w:hAnsi="Arial"/>
          <w:color w:val="222222"/>
        </w:rPr>
        <w:t>Variables: GC-GD</w:t>
        <w:br/>
        <w:t>Gráfico de Barras al 100%</w:t>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Tabla 22</w:t>
      </w:r>
      <w:r>
        <w:rPr>
          <w:rFonts w:eastAsia="Times New Roman" w:cs="Arial" w:ascii="Arial" w:hAnsi="Arial"/>
          <w:color w:val="222222"/>
        </w:rPr>
        <w:t xml:space="preserve">. Tabla 17. </w:t>
      </w:r>
      <w:r>
        <w:rPr>
          <w:rFonts w:ascii="Arial" w:hAnsi="Arial"/>
        </w:rPr>
        <w:t>Retinopatía Prematuro por Unidad</w:t>
      </w:r>
      <w:r>
        <w:rPr>
          <w:rFonts w:eastAsia="Times New Roman" w:cs="Arial" w:ascii="Arial" w:hAnsi="Arial"/>
          <w:color w:val="222222"/>
        </w:rPr>
        <w:t xml:space="preserve">. </w:t>
        <w:br/>
      </w:r>
      <w:r>
        <w:rPr>
          <w:rFonts w:eastAsia="Times New Roman" w:cs="Arial" w:ascii="Arial" w:hAnsi="Arial"/>
          <w:color w:val="00000A"/>
        </w:rPr>
        <w:t>Pag 30</w:t>
      </w:r>
      <w:r>
        <w:rPr>
          <w:rFonts w:eastAsia="Times New Roman" w:cs="Arial" w:ascii="Arial" w:hAnsi="Arial"/>
          <w:color w:val="222222"/>
        </w:rPr>
        <w:br/>
        <w:br/>
        <w:t xml:space="preserve">Columnas </w:t>
      </w:r>
      <w:r>
        <w:rPr>
          <w:rFonts w:eastAsia="Times New Roman" w:cs="Arial" w:ascii="Arial" w:hAnsi="Arial"/>
          <w:color w:val="FF0000"/>
        </w:rPr>
        <w:t>FS</w:t>
      </w:r>
      <w:r>
        <w:rPr>
          <w:rFonts w:eastAsia="Times New Roman" w:cs="Arial" w:ascii="Arial" w:hAnsi="Arial"/>
          <w:color w:val="222222"/>
        </w:rPr>
        <w:t xml:space="preserve"> y </w:t>
      </w:r>
      <w:r>
        <w:rPr>
          <w:rFonts w:eastAsia="Times New Roman" w:cs="Arial" w:ascii="Arial" w:hAnsi="Arial"/>
          <w:color w:val="FF0000"/>
        </w:rPr>
        <w:t>GK</w:t>
      </w:r>
      <w:r>
        <w:rPr>
          <w:rFonts w:eastAsia="Times New Roman" w:cs="Arial" w:ascii="Arial" w:hAnsi="Arial"/>
          <w:color w:val="222222"/>
        </w:rPr>
        <w:br/>
        <w:t>En filas: Codigo Unidad (FS)</w:t>
        <w:br/>
        <w:t>En columnas: Fusion Retino (GK)</w:t>
        <w:br/>
      </w:r>
      <w:r>
        <w:rPr>
          <w:rFonts w:eastAsia="Times New Roman" w:cs="Arial" w:ascii="Arial" w:hAnsi="Arial"/>
          <w:color w:val="222222"/>
          <w:lang w:val="es-ES"/>
        </w:rPr>
        <w:t>En el cuerpo de la tabla, frecuencias y %.</w:t>
      </w:r>
    </w:p>
    <w:p>
      <w:pPr>
        <w:pStyle w:val="Normal"/>
        <w:shd w:val="clear" w:color="auto" w:fill="FFFFFF"/>
        <w:rPr>
          <w:rFonts w:ascii="Arial" w:hAnsi="Arial" w:eastAsia="Times New Roman" w:cs="Arial"/>
          <w:color w:val="222222"/>
        </w:rPr>
      </w:pPr>
      <w:r>
        <w:rPr>
          <w:rFonts w:eastAsia="Times New Roman" w:cs="Arial" w:ascii="Arial" w:hAnsi="Arial"/>
          <w:color w:val="222222"/>
          <w:highlight w:val="cyan"/>
        </w:rPr>
        <w:t>Hiciste de nuevo la tabla 21….. es por unidad (FS)</w:t>
      </w:r>
    </w:p>
    <w:p>
      <w:pPr>
        <w:pStyle w:val="Normal"/>
        <w:shd w:val="clear" w:color="auto" w:fill="FFFFFF"/>
        <w:rPr>
          <w:highlight w:val="cyan"/>
        </w:rPr>
      </w:pPr>
      <w:r>
        <w:rPr>
          <w:rFonts w:eastAsia="Times New Roman" w:cs="Arial" w:ascii="Arial" w:hAnsi="Arial"/>
          <w:color w:val="222222"/>
        </w:rPr>
      </w:r>
    </w:p>
    <w:p>
      <w:pPr>
        <w:pStyle w:val="Normal"/>
        <w:shd w:val="clear" w:color="auto" w:fill="FFFFFF"/>
        <w:rPr>
          <w:highlight w:val="cyan"/>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 xml:space="preserve">Grafico 27 </w:t>
      </w:r>
      <w:r>
        <w:rPr>
          <w:rFonts w:eastAsia="Times New Roman" w:cs="Arial" w:ascii="Arial" w:hAnsi="Arial"/>
          <w:color w:val="222222"/>
        </w:rPr>
        <w:t xml:space="preserve">grafico </w:t>
      </w:r>
      <w:r>
        <w:rPr>
          <w:lang w:val="es-ES"/>
        </w:rPr>
        <w:t xml:space="preserve">27. Retinopatía del Prematuro Tratamiento Laser. % de </w:t>
      </w:r>
      <w:r>
        <w:rPr>
          <w:color w:val="FF0000"/>
          <w:lang w:val="es-ES"/>
        </w:rPr>
        <w:t>CB</w:t>
      </w:r>
      <w:r>
        <w:rPr>
          <w:lang w:val="es-ES"/>
        </w:rPr>
        <w:t xml:space="preserve"> de los “Si”i de </w:t>
      </w:r>
      <w:r>
        <w:rPr>
          <w:color w:val="FF0000"/>
          <w:lang w:val="es-ES"/>
        </w:rPr>
        <w:t>BZ</w:t>
      </w:r>
    </w:p>
    <w:p>
      <w:pPr>
        <w:pStyle w:val="ListParagraph"/>
        <w:numPr>
          <w:ilvl w:val="0"/>
          <w:numId w:val="0"/>
        </w:numPr>
        <w:shd w:val="clear" w:color="auto" w:fill="FFFFFF"/>
        <w:ind w:left="1440" w:hanging="0"/>
        <w:rPr/>
      </w:pPr>
      <w:r>
        <w:rPr>
          <w:color w:val="FF0000"/>
          <w:lang w:val="es-ES"/>
        </w:rPr>
        <w:br/>
        <w:t xml:space="preserve">Criterio de Inclusion:  </w:t>
      </w:r>
      <w:r>
        <w:rPr>
          <w:rFonts w:ascii="Arial" w:hAnsi="Arial"/>
          <w:b w:val="false"/>
          <w:i w:val="false"/>
          <w:strike w:val="false"/>
          <w:dstrike w:val="false"/>
          <w:outline w:val="false"/>
          <w:shadow w:val="false"/>
          <w:color w:val="00000A"/>
          <w:sz w:val="32"/>
          <w:u w:val="none"/>
          <w:em w:val="none"/>
          <w:lang w:val="es-ES"/>
        </w:rPr>
        <w:t>IN-Retinopatia-BZ-Si</w:t>
        <w:br/>
        <w:t>Variable: CB</w:t>
        <w:br/>
        <w:t>Gráfico de Tortas</w:t>
      </w:r>
    </w:p>
    <w:p>
      <w:pPr>
        <w:pStyle w:val="ListParagraph"/>
        <w:rPr>
          <w:rFonts w:ascii="Arial" w:hAnsi="Arial" w:eastAsia="Times New Roman" w:cs="Arial"/>
          <w:color w:val="222222"/>
        </w:rPr>
      </w:pPr>
      <w:r>
        <w:rPr>
          <w:rFonts w:eastAsia="Times New Roman" w:cs="Arial" w:ascii="Arial" w:hAnsi="Arial"/>
          <w:color w:val="222222"/>
        </w:rPr>
      </w:r>
    </w:p>
    <w:p>
      <w:pPr>
        <w:pStyle w:val="ListParagraph"/>
        <w:rPr>
          <w:rFonts w:ascii="Arial" w:hAnsi="Arial" w:eastAsia="Times New Roman" w:cs="Arial"/>
          <w:color w:val="222222"/>
        </w:rPr>
      </w:pPr>
      <w:r>
        <w:rPr>
          <w:rFonts w:eastAsia="Times New Roman" w:cs="Arial" w:ascii="Arial" w:hAnsi="Arial"/>
          <w:color w:val="222222"/>
        </w:rPr>
      </w:r>
    </w:p>
    <w:p>
      <w:pPr>
        <w:pStyle w:val="ListParagraph"/>
        <w:rPr>
          <w:rFonts w:ascii="Arial" w:hAnsi="Arial" w:eastAsia="Times New Roman" w:cs="Arial"/>
          <w:color w:val="222222"/>
        </w:rPr>
      </w:pPr>
      <w:r>
        <w:rPr>
          <w:rFonts w:eastAsia="Times New Roman" w:cs="Arial" w:ascii="Arial" w:hAnsi="Arial"/>
          <w:color w:val="222222"/>
        </w:rPr>
      </w:r>
    </w:p>
    <w:p>
      <w:pPr>
        <w:pStyle w:val="ListParagraph"/>
        <w:rPr>
          <w:rFonts w:ascii="Arial" w:hAnsi="Arial" w:eastAsia="Times New Roman" w:cs="Arial"/>
          <w:color w:val="222222"/>
        </w:rPr>
      </w:pPr>
      <w:r>
        <w:rPr>
          <w:rFonts w:eastAsia="Times New Roman" w:cs="Arial" w:ascii="Arial" w:hAnsi="Arial"/>
          <w:color w:val="222222"/>
        </w:rPr>
      </w:r>
    </w:p>
    <w:p>
      <w:pPr>
        <w:pStyle w:val="ListParagraph"/>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 xml:space="preserve">Grafico 28 </w:t>
      </w:r>
      <w:r>
        <w:rPr>
          <w:rFonts w:eastAsia="Times New Roman" w:cs="Arial" w:ascii="Arial" w:hAnsi="Arial"/>
          <w:color w:val="222222"/>
        </w:rPr>
        <w:t xml:space="preserve">grafico </w:t>
      </w:r>
      <w:r>
        <w:rPr>
          <w:lang w:val="es-ES"/>
        </w:rPr>
        <w:t xml:space="preserve">28. Tratamiento Laser por Unidades. % de “SI” de la columna </w:t>
      </w:r>
      <w:r>
        <w:rPr>
          <w:color w:val="FF0000"/>
          <w:lang w:val="es-ES"/>
        </w:rPr>
        <w:t>CB</w:t>
      </w:r>
      <w:r>
        <w:rPr>
          <w:lang w:val="es-ES"/>
        </w:rPr>
        <w:t xml:space="preserve">, de acuerdo a </w:t>
      </w:r>
      <w:r>
        <w:rPr>
          <w:color w:val="FF0000"/>
          <w:lang w:val="es-ES"/>
        </w:rPr>
        <w:t>FS</w:t>
      </w:r>
      <w:r>
        <w:rPr>
          <w:lang w:val="es-ES"/>
        </w:rPr>
        <w:t>.</w:t>
        <w:br/>
        <w:br/>
        <w:t>Variables: CB-FS</w:t>
        <w:br/>
        <w:t>Gráfico de Barras2 a 1.</w:t>
        <w:br/>
      </w:r>
    </w:p>
    <w:p>
      <w:pPr>
        <w:pStyle w:val="ListParagraph"/>
        <w:rPr>
          <w:lang w:val="es-ES"/>
        </w:rPr>
      </w:pPr>
      <w:r>
        <w:rPr>
          <w:lang w:val="es-ES"/>
        </w:rPr>
      </w:r>
    </w:p>
    <w:p>
      <w:pPr>
        <w:pStyle w:val="ListParagraph"/>
        <w:numPr>
          <w:ilvl w:val="0"/>
          <w:numId w:val="1"/>
        </w:numPr>
        <w:shd w:val="clear" w:color="auto" w:fill="FFFFFF"/>
        <w:rPr>
          <w:lang w:val="es-ES"/>
        </w:rPr>
      </w:pPr>
      <w:r>
        <w:rPr>
          <w:color w:val="FF0000"/>
          <w:lang w:val="es-ES"/>
        </w:rPr>
        <w:t>Tabla 23a</w:t>
      </w:r>
      <w:r>
        <w:rPr>
          <w:lang w:val="es-ES"/>
        </w:rPr>
        <w:t xml:space="preserve">. Sin tabla en informe 2017. </w:t>
      </w:r>
    </w:p>
    <w:p>
      <w:pPr>
        <w:pStyle w:val="ListParagraph"/>
        <w:rPr>
          <w:lang w:val="es-ES"/>
        </w:rPr>
      </w:pPr>
      <w:r>
        <w:rPr>
          <w:lang w:val="es-ES"/>
        </w:rPr>
      </w:r>
    </w:p>
    <w:p>
      <w:pPr>
        <w:pStyle w:val="Normal"/>
        <w:shd w:val="clear" w:color="auto" w:fill="FFFFFF"/>
        <w:rPr>
          <w:lang w:val="es-ES"/>
        </w:rPr>
      </w:pPr>
      <w:r>
        <w:rPr>
          <w:lang w:val="es-ES"/>
        </w:rPr>
        <w:t xml:space="preserve">Columnas: sumar </w:t>
      </w:r>
      <w:r>
        <w:rPr>
          <w:color w:val="FF0000"/>
          <w:lang w:val="es-ES"/>
        </w:rPr>
        <w:t>CA</w:t>
      </w:r>
      <w:r>
        <w:rPr>
          <w:lang w:val="es-ES"/>
        </w:rPr>
        <w:t xml:space="preserve"> grado I + Grado II; versus Grado III + Grado IV. % de cada uno (n y %) (con el total de “SI” de </w:t>
      </w:r>
      <w:r>
        <w:rPr>
          <w:color w:val="FF0000"/>
          <w:lang w:val="es-ES"/>
        </w:rPr>
        <w:t>BZ</w:t>
      </w:r>
      <w:r>
        <w:rPr>
          <w:lang w:val="es-ES"/>
        </w:rPr>
        <w:t>)</w:t>
      </w:r>
    </w:p>
    <w:p>
      <w:pPr>
        <w:pStyle w:val="Normal"/>
        <w:shd w:val="clear" w:color="auto" w:fill="FFFFFF"/>
        <w:rPr>
          <w:lang w:val="es-ES"/>
        </w:rPr>
      </w:pPr>
      <w:r>
        <w:rPr>
          <w:lang w:val="es-ES"/>
        </w:rPr>
      </w:r>
    </w:p>
    <w:p>
      <w:pPr>
        <w:pStyle w:val="ListParagraph"/>
        <w:numPr>
          <w:ilvl w:val="0"/>
          <w:numId w:val="0"/>
        </w:numPr>
        <w:shd w:val="clear" w:color="auto" w:fill="FFFFFF"/>
        <w:ind w:left="1440" w:hanging="0"/>
        <w:rPr>
          <w:lang w:val="es-ES"/>
        </w:rPr>
      </w:pPr>
      <w:r>
        <w:rPr>
          <w:lang w:val="es-ES"/>
        </w:rPr>
        <w:t xml:space="preserve"> </w:t>
      </w:r>
      <w:r>
        <w:rPr>
          <w:color w:val="FF0000"/>
          <w:lang w:val="es-ES"/>
        </w:rPr>
        <w:t xml:space="preserve">Tabla 23b. </w:t>
      </w:r>
      <w:r>
        <w:rPr>
          <w:lang w:val="es-ES"/>
        </w:rPr>
        <w:t>sin tabla en el informe 2017</w:t>
      </w:r>
    </w:p>
    <w:p>
      <w:pPr>
        <w:pStyle w:val="Normal"/>
        <w:shd w:val="clear" w:color="auto" w:fill="FFFFFF"/>
        <w:rPr>
          <w:lang w:val="es-ES"/>
        </w:rPr>
      </w:pPr>
      <w:r>
        <w:rPr>
          <w:lang w:val="es-ES"/>
        </w:rPr>
        <w:t xml:space="preserve">Columnas: sumar </w:t>
      </w:r>
      <w:r>
        <w:rPr>
          <w:color w:val="FF0000"/>
          <w:lang w:val="es-ES"/>
        </w:rPr>
        <w:t>CA</w:t>
      </w:r>
      <w:r>
        <w:rPr>
          <w:lang w:val="es-ES"/>
        </w:rPr>
        <w:t xml:space="preserve"> grado I + Grado II; versus Grado III + Grado IV. Pero el % de cada dividido en n de  (n y %) (con respecto al “SI” de </w:t>
      </w:r>
      <w:r>
        <w:rPr>
          <w:color w:val="FF0000"/>
          <w:lang w:val="es-ES"/>
        </w:rPr>
        <w:t>BY</w:t>
      </w:r>
      <w:r>
        <w:rPr>
          <w:lang w:val="es-ES"/>
        </w:rPr>
        <w:t>)</w:t>
      </w:r>
    </w:p>
    <w:p>
      <w:pPr>
        <w:pStyle w:val="Normal"/>
        <w:shd w:val="clear" w:color="auto" w:fill="FFFFFF"/>
        <w:rPr>
          <w:lang w:val="es-ES"/>
        </w:rPr>
      </w:pPr>
      <w:r>
        <w:rPr>
          <w:lang w:val="es-ES"/>
        </w:rPr>
      </w:r>
    </w:p>
    <w:p>
      <w:pPr>
        <w:pStyle w:val="Normal"/>
        <w:shd w:val="clear" w:color="auto" w:fill="FFFFFF"/>
        <w:rPr>
          <w:lang w:val="es-ES"/>
        </w:rPr>
      </w:pPr>
      <w:r>
        <w:rPr>
          <w:lang w:val="es-ES"/>
        </w:rPr>
      </w:r>
    </w:p>
    <w:p>
      <w:pPr>
        <w:pStyle w:val="Normal"/>
        <w:shd w:val="clear" w:color="auto" w:fill="FFFFFF"/>
        <w:rPr/>
      </w:pPr>
      <w:r>
        <w:rPr>
          <w:highlight w:val="cyan"/>
        </w:rPr>
        <w:t>(creo que podemos hacer 23ª y 23b juntas….</w:t>
        <w:br/>
      </w:r>
      <w:r>
        <w:rPr>
          <w:highlight w:val="yellow"/>
        </w:rPr>
        <w:t>Efectivamente… quedaron juntas.</w:t>
      </w:r>
    </w:p>
    <w:p>
      <w:pPr>
        <w:pStyle w:val="Normal"/>
        <w:shd w:val="clear" w:color="auto" w:fill="FFFFFF"/>
        <w:rPr>
          <w:lang w:val="es-ES"/>
        </w:rPr>
      </w:pPr>
      <w:r>
        <w:rPr>
          <w:lang w:val="es-ES"/>
        </w:rPr>
      </w:r>
    </w:p>
    <w:p>
      <w:pPr>
        <w:pStyle w:val="Normal"/>
        <w:shd w:val="clear" w:color="auto" w:fill="FFFFFF"/>
        <w:rPr>
          <w:lang w:val="es-ES"/>
        </w:rPr>
      </w:pPr>
      <w:r>
        <w:rPr>
          <w:lang w:val="es-ES"/>
        </w:rPr>
      </w:r>
    </w:p>
    <w:p>
      <w:pPr>
        <w:pStyle w:val="Normal"/>
        <w:shd w:val="clear" w:color="auto" w:fill="FFFFFF"/>
        <w:rPr>
          <w:lang w:val="es-ES"/>
        </w:rPr>
      </w:pPr>
      <w:r>
        <w:rPr>
          <w:rFonts w:eastAsia="Times New Roman" w:cs="Arial" w:ascii="Arial" w:hAnsi="Arial"/>
          <w:color w:val="FF0000"/>
          <w:lang w:val="es-ES"/>
        </w:rPr>
        <w:tab/>
        <w:tab/>
        <w:t>Vuelve al n original lo que sigue del trabajo</w:t>
      </w:r>
    </w:p>
    <w:p>
      <w:pPr>
        <w:pStyle w:val="ListParagraph"/>
        <w:shd w:val="clear" w:color="auto" w:fill="FFFFFF"/>
        <w:rPr>
          <w:lang w:val="es-ES"/>
        </w:rPr>
      </w:pPr>
      <w:r>
        <w:rPr>
          <w:lang w:val="es-ES"/>
        </w:rPr>
        <w:t xml:space="preserve"># # # # # # # # # # # # # # # # # # # # # # # # # # # # # # # # # # # # # # # # # # # # # # # # # # # # # # # </w:t>
      </w:r>
    </w:p>
    <w:p>
      <w:pPr>
        <w:pStyle w:val="Normal"/>
        <w:ind w:left="360" w:hanging="0"/>
        <w:rPr>
          <w:lang w:val="es-ES"/>
        </w:rPr>
      </w:pPr>
      <w:r>
        <w:rPr>
          <w:lang w:val="es-ES"/>
        </w:rPr>
      </w:r>
    </w:p>
    <w:p>
      <w:pPr>
        <w:pStyle w:val="Normal"/>
        <w:ind w:left="360" w:hanging="0"/>
        <w:rPr>
          <w:lang w:val="es-ES"/>
        </w:rPr>
      </w:pPr>
      <w:r>
        <w:rPr>
          <w:lang w:val="es-ES"/>
        </w:rPr>
      </w:r>
    </w:p>
    <w:p>
      <w:pPr>
        <w:pStyle w:val="Normal"/>
        <w:ind w:left="360" w:hanging="0"/>
        <w:rPr>
          <w:lang w:val="es-ES"/>
        </w:rPr>
      </w:pPr>
      <w:r>
        <w:rPr>
          <w:lang w:val="es-ES"/>
        </w:rPr>
      </w:r>
    </w:p>
    <w:p>
      <w:pPr>
        <w:pStyle w:val="Normal"/>
        <w:ind w:left="360" w:hanging="0"/>
        <w:rPr>
          <w:lang w:val="es-ES"/>
        </w:rPr>
      </w:pPr>
      <w:r>
        <w:rPr>
          <w:lang w:val="es-ES"/>
        </w:rPr>
      </w:r>
    </w:p>
    <w:p>
      <w:pPr>
        <w:pStyle w:val="Normal"/>
        <w:ind w:left="360" w:hanging="0"/>
        <w:rPr>
          <w:lang w:val="es-ES"/>
        </w:rPr>
      </w:pPr>
      <w:r>
        <w:rPr>
          <w:lang w:val="es-ES"/>
        </w:rPr>
      </w:r>
    </w:p>
    <w:p>
      <w:pPr>
        <w:pStyle w:val="Normal"/>
        <w:ind w:left="360" w:hanging="0"/>
        <w:rPr>
          <w:lang w:val="es-ES"/>
        </w:rPr>
      </w:pPr>
      <w:r>
        <w:rPr>
          <w:lang w:val="es-ES"/>
        </w:rPr>
      </w:r>
    </w:p>
    <w:p>
      <w:pPr>
        <w:pStyle w:val="Normal"/>
        <w:ind w:left="360" w:hanging="0"/>
        <w:rPr>
          <w:lang w:val="es-ES"/>
        </w:rPr>
      </w:pPr>
      <w:r>
        <w:rPr>
          <w:b/>
          <w:bCs/>
          <w:sz w:val="30"/>
          <w:szCs w:val="30"/>
          <w:u w:val="single"/>
          <w:lang w:val="es-ES"/>
        </w:rPr>
        <w:t>Apoyo ventilatorio</w:t>
      </w:r>
    </w:p>
    <w:p>
      <w:pPr>
        <w:pStyle w:val="Normal"/>
        <w:ind w:left="360" w:hanging="0"/>
        <w:rPr>
          <w:lang w:val="es-ES"/>
        </w:rPr>
      </w:pPr>
      <w:r>
        <w:rPr>
          <w:lang w:val="es-ES"/>
        </w:rPr>
      </w:r>
    </w:p>
    <w:p>
      <w:pPr>
        <w:pStyle w:val="ListParagraph"/>
        <w:numPr>
          <w:ilvl w:val="0"/>
          <w:numId w:val="1"/>
        </w:numPr>
        <w:shd w:val="clear" w:color="auto" w:fill="FFFFFF"/>
        <w:rPr/>
      </w:pPr>
      <w:r>
        <w:rPr>
          <w:rFonts w:eastAsia="Times New Roman" w:cs="Arial" w:ascii="Arial" w:hAnsi="Arial"/>
          <w:color w:val="FF0000"/>
        </w:rPr>
        <w:t>Gráfico 29</w:t>
      </w:r>
      <w:r>
        <w:rPr>
          <w:rFonts w:eastAsia="Times New Roman" w:cs="Arial" w:ascii="Arial" w:hAnsi="Arial"/>
          <w:color w:val="222222"/>
        </w:rPr>
        <w:t xml:space="preserve">. Grafico 29. Apoyo ventilatorio. </w:t>
        <w:br/>
        <w:t xml:space="preserve">Pag 32 </w:t>
        <w:br/>
        <w:t xml:space="preserve">Columna </w:t>
      </w:r>
      <w:r>
        <w:rPr>
          <w:rFonts w:eastAsia="Times New Roman" w:cs="Arial" w:ascii="Arial" w:hAnsi="Arial"/>
          <w:color w:val="FF0000"/>
        </w:rPr>
        <w:t>GE</w:t>
      </w:r>
    </w:p>
    <w:p>
      <w:pPr>
        <w:pStyle w:val="ListParagraph"/>
        <w:shd w:val="clear" w:color="auto" w:fill="FFFFFF"/>
        <w:ind w:left="1440" w:hanging="0"/>
        <w:rPr>
          <w:rFonts w:ascii="Arial" w:hAnsi="Arial" w:eastAsia="Times New Roman" w:cs="Arial"/>
          <w:color w:val="222222"/>
        </w:rPr>
      </w:pPr>
      <w:r>
        <w:rPr>
          <w:rFonts w:eastAsia="Times New Roman" w:cs="Arial" w:ascii="Arial" w:hAnsi="Arial"/>
          <w:color w:val="222222"/>
        </w:rPr>
      </w:r>
    </w:p>
    <w:p>
      <w:pPr>
        <w:pStyle w:val="ListParagraph"/>
        <w:shd w:val="clear" w:color="auto" w:fill="FFFFFF"/>
        <w:ind w:left="1440" w:hanging="0"/>
        <w:rPr>
          <w:rFonts w:ascii="Arial" w:hAnsi="Arial" w:eastAsia="Times New Roman" w:cs="Arial"/>
          <w:color w:val="222222"/>
        </w:rPr>
      </w:pPr>
      <w:r>
        <w:rPr>
          <w:rFonts w:eastAsia="Times New Roman" w:cs="Arial" w:ascii="Arial" w:hAnsi="Arial"/>
          <w:color w:val="222222"/>
        </w:rPr>
        <w:t>Variable: GE</w:t>
        <w:br/>
        <w:t>Grafico de Barras1 al 100%</w:t>
      </w:r>
    </w:p>
    <w:p>
      <w:pPr>
        <w:pStyle w:val="Normal"/>
        <w:shd w:val="clear" w:color="auto" w:fill="FFFFFF"/>
        <w:rPr>
          <w:rFonts w:ascii="Arial" w:hAnsi="Arial" w:eastAsia="Times New Roman" w:cs="Arial"/>
          <w:color w:val="FF0000"/>
        </w:rPr>
      </w:pPr>
      <w:r>
        <w:rPr>
          <w:rFonts w:eastAsia="Times New Roman" w:cs="Arial" w:ascii="Arial" w:hAnsi="Arial"/>
          <w:color w:val="FF0000"/>
        </w:rPr>
      </w:r>
    </w:p>
    <w:p>
      <w:pPr>
        <w:pStyle w:val="ListParagraph"/>
        <w:numPr>
          <w:ilvl w:val="0"/>
          <w:numId w:val="1"/>
        </w:numPr>
        <w:shd w:val="clear" w:color="auto" w:fill="FFFFFF"/>
        <w:rPr/>
      </w:pPr>
      <w:r>
        <w:rPr>
          <w:rFonts w:eastAsia="Times New Roman" w:cs="Arial" w:ascii="Arial" w:hAnsi="Arial"/>
          <w:color w:val="FF0000"/>
        </w:rPr>
        <w:t>Tabla 24</w:t>
      </w:r>
      <w:r>
        <w:rPr>
          <w:rFonts w:eastAsia="Times New Roman" w:cs="Arial" w:ascii="Arial" w:hAnsi="Arial"/>
          <w:color w:val="222222"/>
        </w:rPr>
        <w:t xml:space="preserve">. Tabla 18 - Apoyo ventilatorio por peso </w:t>
        <w:br/>
        <w:t>pag 32</w:t>
      </w:r>
      <w:r>
        <w:rPr>
          <w:rFonts w:eastAsia="Times New Roman" w:cs="Arial" w:ascii="Arial" w:hAnsi="Arial"/>
          <w:color w:val="222222"/>
          <w:highlight w:val="yellow"/>
        </w:rPr>
        <w:br/>
      </w:r>
      <w:r>
        <w:rPr>
          <w:rFonts w:eastAsia="Times New Roman" w:cs="Arial" w:ascii="Arial" w:hAnsi="Arial"/>
          <w:color w:val="222222"/>
        </w:rPr>
        <w:t xml:space="preserve">col </w:t>
      </w:r>
      <w:r>
        <w:rPr>
          <w:rFonts w:eastAsia="Times New Roman" w:cs="Arial" w:ascii="Arial" w:hAnsi="Arial"/>
          <w:color w:val="FF0000"/>
        </w:rPr>
        <w:t>FL</w:t>
      </w:r>
      <w:r>
        <w:rPr>
          <w:rFonts w:eastAsia="Times New Roman" w:cs="Arial" w:ascii="Arial" w:hAnsi="Arial"/>
          <w:color w:val="222222"/>
        </w:rPr>
        <w:t xml:space="preserve"> y columna </w:t>
      </w:r>
      <w:r>
        <w:rPr>
          <w:rFonts w:eastAsia="Times New Roman" w:cs="Arial" w:ascii="Arial" w:hAnsi="Arial"/>
          <w:color w:val="FF0000"/>
        </w:rPr>
        <w:t>GE</w:t>
        <w:br/>
      </w:r>
      <w:r>
        <w:rPr>
          <w:rFonts w:eastAsia="Times New Roman" w:cs="Arial" w:ascii="Arial" w:hAnsi="Arial"/>
          <w:color w:val="00000A"/>
        </w:rPr>
        <w:t>En fila: Categorias de Peso (FL)</w:t>
        <w:br/>
        <w:t xml:space="preserve">En columnas: </w:t>
      </w:r>
      <w:r>
        <w:rPr>
          <w:rFonts w:eastAsia="Times New Roman" w:cs="Arial" w:ascii="Liberation Sans" w:hAnsi="Liberation Sans"/>
          <w:color w:val="00000A"/>
          <w:lang w:val="es-ES"/>
        </w:rPr>
        <w:t>fusion_arm_cpap (GE)</w:t>
      </w:r>
    </w:p>
    <w:p>
      <w:pPr>
        <w:pStyle w:val="ListParagraph"/>
        <w:shd w:val="clear" w:color="auto" w:fill="FFFFFF"/>
        <w:ind w:left="1440" w:hanging="0"/>
        <w:rPr/>
      </w:pPr>
      <w:r>
        <w:rPr>
          <w:rFonts w:eastAsia="Times New Roman" w:cs="Arial" w:ascii="Arial" w:hAnsi="Arial"/>
          <w:color w:val="222222"/>
          <w:highlight w:val="yellow"/>
          <w:lang w:val="es-ES"/>
        </w:rPr>
        <w:br/>
        <w:br/>
      </w:r>
    </w:p>
    <w:p>
      <w:pPr>
        <w:pStyle w:val="ListParagraph"/>
        <w:numPr>
          <w:ilvl w:val="0"/>
          <w:numId w:val="1"/>
        </w:numPr>
        <w:shd w:val="clear" w:color="auto" w:fill="FFFFFF"/>
        <w:rPr>
          <w:color w:val="00000A"/>
        </w:rPr>
      </w:pPr>
      <w:r>
        <w:rPr>
          <w:rFonts w:eastAsia="Times New Roman" w:cs="Arial" w:ascii="Arial" w:hAnsi="Arial"/>
          <w:color w:val="FF0000"/>
        </w:rPr>
        <w:t xml:space="preserve">Gráfico 30 </w:t>
      </w:r>
      <w:r>
        <w:rPr>
          <w:rFonts w:eastAsia="Times New Roman" w:cs="Arial" w:ascii="Arial" w:hAnsi="Arial"/>
          <w:color w:val="222222"/>
        </w:rPr>
        <w:t xml:space="preserve">Gráfico 30 apoyo ventilatorio por peso </w:t>
        <w:br/>
        <w:t xml:space="preserve">pag 32. </w:t>
        <w:br/>
        <w:t xml:space="preserve">col </w:t>
      </w:r>
      <w:r>
        <w:rPr>
          <w:rFonts w:eastAsia="Times New Roman" w:cs="Arial" w:ascii="Arial" w:hAnsi="Arial"/>
          <w:color w:val="FF0000"/>
        </w:rPr>
        <w:t>FL</w:t>
      </w:r>
      <w:r>
        <w:rPr>
          <w:rFonts w:eastAsia="Times New Roman" w:cs="Arial" w:ascii="Arial" w:hAnsi="Arial"/>
          <w:color w:val="222222"/>
        </w:rPr>
        <w:t xml:space="preserve"> y columna </w:t>
      </w:r>
      <w:r>
        <w:rPr>
          <w:rFonts w:eastAsia="Times New Roman" w:cs="Arial" w:ascii="Arial" w:hAnsi="Arial"/>
          <w:color w:val="FF0000"/>
        </w:rPr>
        <w:t>GE</w:t>
        <w:br/>
      </w:r>
    </w:p>
    <w:p>
      <w:pPr>
        <w:pStyle w:val="ListParagraph"/>
        <w:numPr>
          <w:ilvl w:val="0"/>
          <w:numId w:val="0"/>
        </w:numPr>
        <w:shd w:val="clear" w:color="auto" w:fill="FFFFFF"/>
        <w:ind w:left="1440" w:hanging="0"/>
        <w:rPr/>
      </w:pPr>
      <w:r>
        <w:rPr>
          <w:rFonts w:eastAsia="Times New Roman" w:cs="Arial" w:ascii="Arial" w:hAnsi="Arial"/>
          <w:color w:val="00000A"/>
        </w:rPr>
        <w:t>Variables : GE-FL</w:t>
        <w:br/>
        <w:t>Grafico de Barras2 al 100%</w:t>
      </w:r>
      <w:r>
        <w:rPr>
          <w:rFonts w:eastAsia="Times New Roman" w:cs="Arial" w:ascii="Arial" w:hAnsi="Arial"/>
          <w:color w:val="222222"/>
        </w:rPr>
        <w:br/>
      </w:r>
    </w:p>
    <w:p>
      <w:pPr>
        <w:pStyle w:val="ListParagraph"/>
        <w:numPr>
          <w:ilvl w:val="0"/>
          <w:numId w:val="1"/>
        </w:numPr>
        <w:shd w:val="clear" w:color="auto" w:fill="FFFFFF"/>
        <w:rPr/>
      </w:pPr>
      <w:r>
        <w:rPr>
          <w:rFonts w:eastAsia="Times New Roman" w:cs="Arial" w:ascii="Arial" w:hAnsi="Arial"/>
          <w:color w:val="FF0000"/>
        </w:rPr>
        <w:t>Tabla 25</w:t>
      </w:r>
      <w:r>
        <w:rPr>
          <w:rFonts w:eastAsia="Times New Roman" w:cs="Arial" w:ascii="Arial" w:hAnsi="Arial"/>
          <w:color w:val="222222"/>
        </w:rPr>
        <w:t xml:space="preserve">. </w:t>
      </w:r>
      <w:r>
        <w:rPr>
          <w:rFonts w:eastAsia="Times New Roman" w:cs="Arial" w:ascii="Arial" w:hAnsi="Arial"/>
          <w:color w:val="00000A"/>
        </w:rPr>
        <w:t xml:space="preserve">Tabla 19 - Apoyo ventilatorio por unidades </w:t>
      </w:r>
      <w:r>
        <w:rPr>
          <w:rFonts w:eastAsia="Times New Roman" w:cs="Arial" w:ascii="Arial" w:hAnsi="Arial"/>
          <w:color w:val="222222"/>
        </w:rPr>
        <w:br/>
        <w:t xml:space="preserve">pag 33 </w:t>
        <w:br/>
        <w:br/>
      </w:r>
      <w:r>
        <w:rPr>
          <w:rFonts w:eastAsia="Times New Roman" w:cs="Arial" w:ascii="Arial" w:hAnsi="Arial"/>
          <w:color w:val="FF0000"/>
        </w:rPr>
        <w:t>FS</w:t>
      </w:r>
      <w:r>
        <w:rPr>
          <w:rFonts w:eastAsia="Times New Roman" w:cs="Arial" w:ascii="Arial" w:hAnsi="Arial"/>
          <w:color w:val="222222"/>
        </w:rPr>
        <w:t xml:space="preserve"> y columna </w:t>
      </w:r>
      <w:r>
        <w:rPr>
          <w:rFonts w:eastAsia="Times New Roman" w:cs="Arial" w:ascii="Arial" w:hAnsi="Arial"/>
          <w:color w:val="FF0000"/>
        </w:rPr>
        <w:t>GE</w:t>
      </w:r>
      <w:r>
        <w:rPr>
          <w:rFonts w:eastAsia="Times New Roman" w:cs="Arial" w:ascii="Arial" w:hAnsi="Arial"/>
          <w:color w:val="222222"/>
        </w:rPr>
        <w:br/>
      </w:r>
      <w:r>
        <w:rPr>
          <w:rFonts w:eastAsia="Times New Roman" w:cs="Arial" w:ascii="Arial" w:hAnsi="Arial"/>
          <w:color w:val="00000A"/>
        </w:rPr>
        <w:t>En fila: Codigo Unidad (</w:t>
      </w:r>
      <w:r>
        <w:rPr>
          <w:rFonts w:eastAsia="Times New Roman" w:cs="Arial" w:ascii="Arial" w:hAnsi="Arial"/>
          <w:color w:val="FF0000"/>
        </w:rPr>
        <w:t>FS</w:t>
      </w:r>
      <w:r>
        <w:rPr>
          <w:rFonts w:eastAsia="Times New Roman" w:cs="Arial" w:ascii="Arial" w:hAnsi="Arial"/>
          <w:color w:val="00000A"/>
        </w:rPr>
        <w:t>)</w:t>
        <w:br/>
        <w:t xml:space="preserve">En columnas: </w:t>
      </w:r>
      <w:r>
        <w:rPr>
          <w:rFonts w:eastAsia="Times New Roman" w:cs="Arial" w:ascii="Liberation Sans" w:hAnsi="Liberation Sans"/>
          <w:color w:val="00000A"/>
          <w:lang w:val="es-ES"/>
        </w:rPr>
        <w:t>fusion_arm_cpap (GE)</w:t>
      </w:r>
      <w:r>
        <w:rPr>
          <w:rFonts w:eastAsia="Times New Roman" w:cs="Arial" w:ascii="Arial" w:hAnsi="Arial"/>
          <w:color w:val="222222"/>
          <w:highlight w:val="yellow"/>
          <w:lang w:val="es-ES"/>
        </w:rPr>
        <w:br/>
      </w:r>
    </w:p>
    <w:p>
      <w:pPr>
        <w:pStyle w:val="ListParagraph"/>
        <w:numPr>
          <w:ilvl w:val="0"/>
          <w:numId w:val="1"/>
        </w:numPr>
        <w:shd w:val="clear" w:color="auto" w:fill="FFFFFF"/>
        <w:rPr/>
      </w:pPr>
      <w:r>
        <w:rPr>
          <w:rFonts w:eastAsia="Times New Roman" w:cs="Arial" w:ascii="Arial" w:hAnsi="Arial"/>
          <w:color w:val="FF0000"/>
        </w:rPr>
        <w:t xml:space="preserve">Gráfico 31 </w:t>
      </w:r>
      <w:r>
        <w:rPr>
          <w:rFonts w:eastAsia="Times New Roman" w:cs="Arial" w:ascii="Arial" w:hAnsi="Arial"/>
          <w:color w:val="222222"/>
        </w:rPr>
        <w:t xml:space="preserve">Gráfico 31 Utilizacion de cpap como único apoyo ventilatorio por unidades –pagina 34 </w:t>
        <w:br/>
        <w:t xml:space="preserve">columna </w:t>
      </w:r>
      <w:r>
        <w:rPr>
          <w:rFonts w:eastAsia="Times New Roman" w:cs="Arial" w:ascii="Arial" w:hAnsi="Arial"/>
          <w:color w:val="FF0000"/>
        </w:rPr>
        <w:t xml:space="preserve">GE, </w:t>
      </w:r>
      <w:r>
        <w:rPr>
          <w:rFonts w:eastAsia="Times New Roman" w:cs="Arial" w:ascii="Arial" w:hAnsi="Arial"/>
          <w:color w:val="000000" w:themeColor="text1"/>
        </w:rPr>
        <w:t>% de “</w:t>
      </w:r>
      <w:r>
        <w:rPr>
          <w:rFonts w:eastAsia="Times New Roman" w:cs="Arial" w:ascii="Arial" w:hAnsi="Arial"/>
          <w:color w:val="222222"/>
        </w:rPr>
        <w:t>CPAP” por</w:t>
      </w:r>
      <w:r>
        <w:rPr>
          <w:rFonts w:eastAsia="Times New Roman" w:cs="Arial" w:ascii="Arial" w:hAnsi="Arial"/>
          <w:color w:val="FF0000"/>
        </w:rPr>
        <w:t xml:space="preserve"> FS</w:t>
      </w:r>
    </w:p>
    <w:p>
      <w:pPr>
        <w:pStyle w:val="ListParagraph"/>
        <w:numPr>
          <w:ilvl w:val="0"/>
          <w:numId w:val="0"/>
        </w:numPr>
        <w:shd w:val="clear" w:color="auto" w:fill="FFFFFF"/>
        <w:ind w:left="1440" w:hanging="0"/>
        <w:rPr>
          <w:rFonts w:ascii="Arial" w:hAnsi="Arial" w:eastAsia="Times New Roman" w:cs="Arial"/>
          <w:color w:val="FF0000"/>
        </w:rPr>
      </w:pPr>
      <w:r>
        <w:rPr>
          <w:rFonts w:eastAsia="Times New Roman" w:cs="Arial" w:ascii="Arial" w:hAnsi="Arial"/>
          <w:color w:val="FF0000"/>
        </w:rPr>
      </w:r>
    </w:p>
    <w:p>
      <w:pPr>
        <w:pStyle w:val="ListParagraph"/>
        <w:numPr>
          <w:ilvl w:val="0"/>
          <w:numId w:val="0"/>
        </w:numPr>
        <w:shd w:val="clear" w:color="auto" w:fill="FFFFFF"/>
        <w:ind w:left="1440" w:hanging="0"/>
        <w:rPr/>
      </w:pPr>
      <w:r>
        <w:rPr>
          <w:rFonts w:eastAsia="Times New Roman" w:cs="Arial" w:ascii="Arial" w:hAnsi="Arial"/>
          <w:color w:val="00000A"/>
        </w:rPr>
        <w:t>Variables: GE-FS</w:t>
        <w:br/>
        <w:t>Grafico Barras2a1</w:t>
      </w:r>
      <w:r>
        <w:rPr>
          <w:rFonts w:eastAsia="Times New Roman" w:cs="Arial" w:ascii="Arial" w:hAnsi="Arial"/>
          <w:color w:val="222222"/>
        </w:rPr>
        <w:br/>
      </w:r>
    </w:p>
    <w:p>
      <w:pPr>
        <w:pStyle w:val="ListParagraph"/>
        <w:numPr>
          <w:ilvl w:val="0"/>
          <w:numId w:val="1"/>
        </w:numPr>
        <w:shd w:val="clear" w:color="auto" w:fill="FFFFFF"/>
        <w:rPr/>
      </w:pPr>
      <w:r>
        <w:rPr>
          <w:rFonts w:eastAsia="Times New Roman" w:cs="Arial" w:ascii="Arial" w:hAnsi="Arial"/>
          <w:color w:val="FF0000"/>
        </w:rPr>
        <w:t xml:space="preserve">Gráfico 32 </w:t>
      </w:r>
      <w:r>
        <w:rPr>
          <w:rFonts w:eastAsia="Times New Roman" w:cs="Arial" w:ascii="Arial" w:hAnsi="Arial"/>
          <w:color w:val="222222"/>
        </w:rPr>
        <w:t xml:space="preserve">Gráfico 32. Asistencia Respiratoria Mecánica ARM duración en días por unidades y su mediana. Pag 34. Min, max y mediana de </w:t>
      </w:r>
      <w:r>
        <w:rPr>
          <w:rFonts w:eastAsia="Times New Roman" w:cs="Arial" w:ascii="Arial" w:hAnsi="Arial"/>
          <w:color w:val="FF0000"/>
        </w:rPr>
        <w:t>CZ</w:t>
      </w:r>
      <w:r>
        <w:rPr>
          <w:rFonts w:eastAsia="Times New Roman" w:cs="Arial" w:ascii="Arial" w:hAnsi="Arial"/>
          <w:color w:val="222222"/>
        </w:rPr>
        <w:t xml:space="preserve"> por </w:t>
      </w:r>
      <w:r>
        <w:rPr>
          <w:rFonts w:eastAsia="Times New Roman" w:cs="Arial" w:ascii="Arial" w:hAnsi="Arial"/>
          <w:color w:val="FF0000"/>
        </w:rPr>
        <w:t>FS</w:t>
      </w:r>
      <w:r>
        <w:rPr>
          <w:rFonts w:eastAsia="Times New Roman" w:cs="Arial" w:ascii="Arial" w:hAnsi="Arial"/>
          <w:color w:val="222222"/>
        </w:rPr>
        <w:br/>
      </w:r>
    </w:p>
    <w:p>
      <w:pPr>
        <w:pStyle w:val="ListParagraph"/>
        <w:numPr>
          <w:ilvl w:val="0"/>
          <w:numId w:val="0"/>
        </w:numPr>
        <w:shd w:val="clear" w:color="auto" w:fill="FFFFFF"/>
        <w:ind w:left="1440" w:hanging="0"/>
        <w:rPr/>
      </w:pPr>
      <w:r>
        <w:rPr>
          <w:rFonts w:eastAsia="Times New Roman" w:cs="Arial" w:ascii="Arial" w:hAnsi="Arial"/>
          <w:color w:val="222222"/>
        </w:rPr>
        <w:t>Variables: CZ-FS</w:t>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 xml:space="preserve">Tabla 26. </w:t>
      </w:r>
      <w:r>
        <w:rPr>
          <w:rFonts w:eastAsia="Times New Roman" w:cs="Arial" w:ascii="Arial" w:hAnsi="Arial"/>
          <w:color w:val="222222"/>
        </w:rPr>
        <w:t xml:space="preserve">Tabla grafico 32  </w:t>
        <w:br/>
        <w:t>Pag 34</w:t>
        <w:br/>
      </w:r>
    </w:p>
    <w:p>
      <w:pPr>
        <w:pStyle w:val="ListParagraph"/>
        <w:numPr>
          <w:ilvl w:val="0"/>
          <w:numId w:val="0"/>
        </w:numPr>
        <w:shd w:val="clear" w:color="auto" w:fill="FFFFFF"/>
        <w:ind w:left="1440" w:hanging="0"/>
        <w:rPr/>
      </w:pPr>
      <w:r>
        <w:rPr>
          <w:rFonts w:eastAsia="Times New Roman" w:cs="Arial" w:ascii="Arial" w:hAnsi="Arial"/>
          <w:color w:val="FF0000"/>
        </w:rPr>
        <w:br/>
        <w:t xml:space="preserve"> </w:t>
      </w:r>
      <w:r>
        <w:rPr>
          <w:rFonts w:eastAsia="Times New Roman" w:cs="Arial" w:ascii="Arial" w:hAnsi="Arial"/>
          <w:color w:val="00000A"/>
          <w:lang w:val="es-ES"/>
        </w:rPr>
        <w:t xml:space="preserve">En fila: min, mediana y max de </w:t>
      </w:r>
      <w:bookmarkStart w:id="2" w:name="__DdeLink__1806_1462348292"/>
      <w:r>
        <w:rPr>
          <w:rFonts w:eastAsia="Times New Roman" w:cs="Arial" w:ascii="Arial" w:hAnsi="Arial"/>
          <w:color w:val="00000A"/>
          <w:lang w:val="es-ES"/>
        </w:rPr>
        <w:t>Dias de Asistencia Mecanica (</w:t>
      </w:r>
      <w:r>
        <w:rPr>
          <w:rFonts w:eastAsia="Times New Roman" w:cs="Arial" w:ascii="Arial" w:hAnsi="Arial"/>
          <w:color w:val="FF0000"/>
          <w:lang w:val="es-ES"/>
        </w:rPr>
        <w:t>CZ</w:t>
      </w:r>
      <w:r>
        <w:rPr>
          <w:rFonts w:eastAsia="Times New Roman" w:cs="Arial" w:ascii="Arial" w:hAnsi="Arial"/>
          <w:color w:val="00000A"/>
          <w:lang w:val="es-ES"/>
        </w:rPr>
        <w:t>)</w:t>
      </w:r>
      <w:bookmarkEnd w:id="2"/>
      <w:r>
        <w:rPr>
          <w:rFonts w:eastAsia="Times New Roman" w:cs="Arial" w:ascii="Arial" w:hAnsi="Arial"/>
          <w:color w:val="00000A"/>
          <w:lang w:val="es-ES"/>
        </w:rPr>
        <w:t xml:space="preserve"> </w:t>
        <w:br/>
        <w:t>En columnas: Codigo Unidad (</w:t>
      </w:r>
      <w:r>
        <w:rPr>
          <w:rFonts w:eastAsia="Times New Roman" w:cs="Arial" w:ascii="Arial" w:hAnsi="Arial"/>
          <w:color w:val="FF0000"/>
          <w:lang w:val="es-ES"/>
        </w:rPr>
        <w:t>FS</w:t>
      </w:r>
      <w:r>
        <w:rPr>
          <w:rFonts w:eastAsia="Times New Roman" w:cs="Arial" w:ascii="Arial" w:hAnsi="Arial"/>
          <w:color w:val="00000A"/>
          <w:lang w:val="es-ES"/>
        </w:rPr>
        <w:t>)</w:t>
      </w:r>
    </w:p>
    <w:p>
      <w:pPr>
        <w:pStyle w:val="ListParagraph"/>
        <w:shd w:val="clear" w:color="auto" w:fill="FFFFFF"/>
        <w:ind w:left="1440" w:hanging="0"/>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shd w:val="clear" w:color="auto" w:fill="FFFFFF"/>
        <w:ind w:left="1440" w:hanging="0"/>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numPr>
          <w:ilvl w:val="0"/>
          <w:numId w:val="1"/>
        </w:numPr>
        <w:shd w:val="clear" w:color="auto" w:fill="FFFFFF"/>
        <w:rPr/>
      </w:pPr>
      <w:r>
        <w:rPr>
          <w:rFonts w:eastAsia="Times New Roman" w:cs="Arial" w:ascii="Arial" w:hAnsi="Arial"/>
          <w:color w:val="FF0000"/>
        </w:rPr>
        <w:t>Grafico 33</w:t>
      </w:r>
      <w:r>
        <w:rPr>
          <w:rFonts w:eastAsia="Times New Roman" w:cs="Arial" w:ascii="Arial" w:hAnsi="Arial"/>
        </w:rPr>
        <w:t xml:space="preserve">. Sin gráfico informe 2017. NUEVO GRAFICO ARM primeras 72 hs grafico de tortas, % de </w:t>
      </w:r>
      <w:r>
        <w:rPr>
          <w:rFonts w:eastAsia="Times New Roman" w:cs="Arial" w:ascii="Arial" w:hAnsi="Arial"/>
          <w:color w:val="FF0000"/>
        </w:rPr>
        <w:t>CY</w:t>
        <w:br/>
        <w:br/>
      </w:r>
      <w:r>
        <w:rPr>
          <w:rFonts w:eastAsia="Times New Roman" w:cs="Arial" w:ascii="Arial" w:hAnsi="Arial"/>
          <w:color w:val="00000A"/>
        </w:rPr>
        <w:t>Variable: CY</w:t>
        <w:br/>
        <w:t>Gráfico de Tortas</w:t>
      </w:r>
    </w:p>
    <w:p>
      <w:pPr>
        <w:pStyle w:val="ListParagraph"/>
        <w:rPr>
          <w:rFonts w:ascii="Arial" w:hAnsi="Arial" w:eastAsia="Times New Roman" w:cs="Arial"/>
        </w:rPr>
      </w:pPr>
      <w:r>
        <w:rPr>
          <w:rFonts w:eastAsia="Times New Roman" w:cs="Arial" w:ascii="Arial" w:hAnsi="Arial"/>
        </w:rPr>
      </w:r>
    </w:p>
    <w:p>
      <w:pPr>
        <w:pStyle w:val="ListParagraph"/>
        <w:numPr>
          <w:ilvl w:val="0"/>
          <w:numId w:val="1"/>
        </w:numPr>
        <w:shd w:val="clear" w:color="auto" w:fill="FFFFFF"/>
        <w:rPr>
          <w:rFonts w:ascii="Arial" w:hAnsi="Arial" w:eastAsia="Times New Roman" w:cs="Arial"/>
        </w:rPr>
      </w:pPr>
      <w:r>
        <w:rPr>
          <w:rFonts w:eastAsia="Times New Roman" w:cs="Arial" w:ascii="Arial" w:hAnsi="Arial"/>
          <w:color w:val="FF0000"/>
        </w:rPr>
        <w:t>Gráfico 34</w:t>
      </w:r>
      <w:r>
        <w:rPr>
          <w:rFonts w:eastAsia="Times New Roman" w:cs="Arial" w:ascii="Arial" w:hAnsi="Arial"/>
        </w:rPr>
        <w:t xml:space="preserve">. Sin gráfico informe 2017. NUEVO GRAFICO SURFACTANTE. Gráfico de tortas. % de </w:t>
      </w:r>
      <w:r>
        <w:rPr>
          <w:rFonts w:eastAsia="Times New Roman" w:cs="Arial" w:ascii="Arial" w:hAnsi="Arial"/>
          <w:color w:val="FF0000"/>
        </w:rPr>
        <w:t>DL</w:t>
      </w:r>
    </w:p>
    <w:p>
      <w:pPr>
        <w:pStyle w:val="ListParagraph"/>
        <w:rPr>
          <w:rFonts w:ascii="Arial" w:hAnsi="Arial" w:eastAsia="Times New Roman" w:cs="Arial"/>
        </w:rPr>
      </w:pPr>
      <w:r>
        <w:rPr>
          <w:rFonts w:eastAsia="Times New Roman" w:cs="Arial" w:ascii="Arial" w:hAnsi="Arial"/>
        </w:rPr>
        <w:br/>
      </w:r>
      <w:r>
        <w:rPr>
          <w:rFonts w:eastAsia="Times New Roman" w:cs="Arial" w:ascii="Arial" w:hAnsi="Arial"/>
          <w:color w:val="00000A"/>
        </w:rPr>
        <w:t>Variable: DL</w:t>
        <w:br/>
        <w:t>Gráfico de Tortas</w:t>
      </w:r>
    </w:p>
    <w:p>
      <w:pPr>
        <w:pStyle w:val="ListParagraph"/>
        <w:rPr>
          <w:color w:val="00000A"/>
        </w:rPr>
      </w:pPr>
      <w:r>
        <w:rPr>
          <w:color w:val="00000A"/>
        </w:rPr>
      </w:r>
    </w:p>
    <w:p>
      <w:pPr>
        <w:pStyle w:val="ListParagraph"/>
        <w:numPr>
          <w:ilvl w:val="0"/>
          <w:numId w:val="1"/>
        </w:numPr>
        <w:rPr/>
      </w:pPr>
      <w:r>
        <w:rPr>
          <w:rFonts w:eastAsia="Times New Roman" w:cs="Arial" w:ascii="Arial" w:hAnsi="Arial"/>
          <w:color w:val="FF0000"/>
        </w:rPr>
        <w:t>Grafico 35</w:t>
      </w:r>
      <w:r>
        <w:rPr>
          <w:rFonts w:eastAsia="Times New Roman" w:cs="Arial" w:ascii="Arial" w:hAnsi="Arial"/>
        </w:rPr>
        <w:t xml:space="preserve">. Sin gráfico informe 2017. NUEVO GRAFICO ARM primeras 72 hs x unidad. Gráfico de barras, </w:t>
      </w:r>
      <w:r>
        <w:rPr>
          <w:rFonts w:eastAsia="Times New Roman" w:cs="Arial" w:ascii="Arial" w:hAnsi="Arial"/>
          <w:color w:val="FF0000"/>
        </w:rPr>
        <w:t>CY</w:t>
      </w:r>
      <w:r>
        <w:rPr>
          <w:rFonts w:eastAsia="Times New Roman" w:cs="Arial" w:ascii="Arial" w:hAnsi="Arial"/>
        </w:rPr>
        <w:t xml:space="preserve"> por </w:t>
      </w:r>
      <w:r>
        <w:rPr>
          <w:rFonts w:eastAsia="Times New Roman" w:cs="Arial" w:ascii="Arial" w:hAnsi="Arial"/>
          <w:color w:val="FF0000"/>
        </w:rPr>
        <w:t>FS</w:t>
        <w:br/>
        <w:br/>
      </w:r>
      <w:r>
        <w:rPr>
          <w:rFonts w:eastAsia="Times New Roman" w:cs="Arial" w:ascii="Arial" w:hAnsi="Arial"/>
          <w:color w:val="00000A"/>
        </w:rPr>
        <w:t>Variable: CY-FS</w:t>
        <w:br/>
        <w:t>Gráfico Barras2 de 1</w:t>
      </w:r>
    </w:p>
    <w:p>
      <w:pPr>
        <w:pStyle w:val="ListParagraph"/>
        <w:rPr>
          <w:rFonts w:ascii="Arial" w:hAnsi="Arial" w:eastAsia="Times New Roman" w:cs="Arial"/>
        </w:rPr>
      </w:pPr>
      <w:r>
        <w:rPr>
          <w:rFonts w:eastAsia="Times New Roman" w:cs="Arial" w:ascii="Arial" w:hAnsi="Arial"/>
        </w:rPr>
      </w:r>
    </w:p>
    <w:p>
      <w:pPr>
        <w:pStyle w:val="ListParagraph"/>
        <w:numPr>
          <w:ilvl w:val="0"/>
          <w:numId w:val="1"/>
        </w:numPr>
        <w:rPr>
          <w:rFonts w:ascii="Arial" w:hAnsi="Arial" w:eastAsia="Times New Roman" w:cs="Arial"/>
        </w:rPr>
      </w:pPr>
      <w:r>
        <w:rPr>
          <w:rFonts w:eastAsia="Times New Roman" w:cs="Arial" w:ascii="Arial" w:hAnsi="Arial"/>
          <w:color w:val="FF0000"/>
        </w:rPr>
        <w:t>Gráfico 36</w:t>
      </w:r>
      <w:r>
        <w:rPr>
          <w:rFonts w:eastAsia="Times New Roman" w:cs="Arial" w:ascii="Arial" w:hAnsi="Arial"/>
        </w:rPr>
        <w:t>. Sin gráfico informe 2017. NUEVO GRAFICO SURFACTANTE x unidad</w:t>
      </w:r>
    </w:p>
    <w:p>
      <w:pPr>
        <w:pStyle w:val="ListParagraph"/>
        <w:rPr>
          <w:rFonts w:ascii="Arial" w:hAnsi="Arial" w:eastAsia="Times New Roman" w:cs="Arial"/>
        </w:rPr>
      </w:pPr>
      <w:r>
        <w:rPr>
          <w:rFonts w:eastAsia="Times New Roman" w:cs="Arial" w:ascii="Arial" w:hAnsi="Arial"/>
        </w:rPr>
        <w:t xml:space="preserve">Gráfico de barras. </w:t>
      </w:r>
      <w:r>
        <w:rPr>
          <w:rFonts w:eastAsia="Times New Roman" w:cs="Arial" w:ascii="Arial" w:hAnsi="Arial"/>
          <w:color w:val="FF0000"/>
        </w:rPr>
        <w:t>DL</w:t>
      </w:r>
      <w:r>
        <w:rPr>
          <w:rFonts w:eastAsia="Times New Roman" w:cs="Arial" w:ascii="Arial" w:hAnsi="Arial"/>
        </w:rPr>
        <w:t xml:space="preserve"> por </w:t>
      </w:r>
      <w:r>
        <w:rPr>
          <w:rFonts w:eastAsia="Times New Roman" w:cs="Arial" w:ascii="Arial" w:hAnsi="Arial"/>
          <w:color w:val="FF0000"/>
        </w:rPr>
        <w:t>FS</w:t>
      </w:r>
    </w:p>
    <w:p>
      <w:pPr>
        <w:pStyle w:val="ListParagraph"/>
        <w:rPr>
          <w:rFonts w:ascii="Arial" w:hAnsi="Arial" w:eastAsia="Times New Roman" w:cs="Arial"/>
        </w:rPr>
      </w:pPr>
      <w:r>
        <w:rPr>
          <w:rFonts w:eastAsia="Times New Roman" w:cs="Arial" w:ascii="Arial" w:hAnsi="Arial"/>
        </w:rPr>
        <w:br/>
      </w:r>
      <w:r>
        <w:rPr>
          <w:rFonts w:eastAsia="Times New Roman" w:cs="Arial" w:ascii="Arial" w:hAnsi="Arial"/>
          <w:color w:val="00000A"/>
        </w:rPr>
        <w:t>Variable: DL-FS</w:t>
        <w:br/>
        <w:t>Gráfico Barras2 de 1</w:t>
      </w:r>
    </w:p>
    <w:p>
      <w:pPr>
        <w:pStyle w:val="Normal"/>
        <w:shd w:val="clear" w:color="auto" w:fill="FFFFFF"/>
        <w:rPr>
          <w:rFonts w:ascii="Arial" w:hAnsi="Arial" w:eastAsia="Times New Roman" w:cs="Arial"/>
        </w:rPr>
      </w:pPr>
      <w:r>
        <w:rPr>
          <w:rFonts w:eastAsia="Times New Roman" w:cs="Arial" w:ascii="Arial" w:hAnsi="Arial"/>
        </w:rPr>
      </w:r>
    </w:p>
    <w:p>
      <w:pPr>
        <w:pStyle w:val="Normal"/>
        <w:shd w:val="clear" w:color="auto" w:fill="FFFFFF"/>
        <w:rPr>
          <w:rFonts w:ascii="Arial" w:hAnsi="Arial" w:eastAsia="Times New Roman" w:cs="Arial"/>
        </w:rPr>
      </w:pPr>
      <w:r>
        <w:rPr>
          <w:rFonts w:eastAsia="Times New Roman" w:cs="Arial" w:ascii="Arial" w:hAnsi="Arial"/>
        </w:rPr>
      </w:r>
    </w:p>
    <w:p>
      <w:pPr>
        <w:pStyle w:val="Normal"/>
        <w:shd w:val="clear" w:color="auto" w:fill="FFFFFF"/>
        <w:rPr>
          <w:rFonts w:ascii="Arial" w:hAnsi="Arial" w:eastAsia="Times New Roman" w:cs="Arial"/>
        </w:rPr>
      </w:pPr>
      <w:r>
        <w:rPr>
          <w:rFonts w:eastAsia="Times New Roman" w:cs="Arial" w:ascii="Arial" w:hAnsi="Arial"/>
        </w:rPr>
      </w:r>
    </w:p>
    <w:p>
      <w:pPr>
        <w:pStyle w:val="Normal"/>
        <w:shd w:val="clear" w:color="auto" w:fill="FFFFFF"/>
        <w:rPr>
          <w:rFonts w:ascii="Arial" w:hAnsi="Arial" w:eastAsia="Times New Roman" w:cs="Arial"/>
        </w:rPr>
      </w:pPr>
      <w:r>
        <w:rPr>
          <w:rFonts w:eastAsia="Times New Roman" w:cs="Arial" w:ascii="Arial" w:hAnsi="Arial"/>
        </w:rPr>
      </w:r>
    </w:p>
    <w:p>
      <w:pPr>
        <w:pStyle w:val="ListParagraph"/>
        <w:numPr>
          <w:ilvl w:val="0"/>
          <w:numId w:val="1"/>
        </w:numPr>
        <w:shd w:val="clear" w:color="auto" w:fill="FFFFFF"/>
        <w:rPr/>
      </w:pPr>
      <w:r>
        <w:rPr>
          <w:rFonts w:eastAsia="Times New Roman" w:cs="Arial" w:ascii="Arial" w:hAnsi="Arial"/>
          <w:color w:val="FF0000"/>
        </w:rPr>
        <w:t xml:space="preserve">Grafico 37. </w:t>
      </w:r>
      <w:r>
        <w:rPr>
          <w:rFonts w:eastAsia="Times New Roman" w:cs="Arial" w:ascii="Arial" w:hAnsi="Arial"/>
          <w:color w:val="000000" w:themeColor="text1"/>
        </w:rPr>
        <w:t xml:space="preserve">Gráfico 33. Mortalidad Global. Pag 35 columna </w:t>
      </w:r>
      <w:r>
        <w:rPr>
          <w:rFonts w:eastAsia="Times New Roman" w:cs="Arial" w:ascii="Arial" w:hAnsi="Arial"/>
          <w:color w:val="FF0000"/>
        </w:rPr>
        <w:t>FD</w:t>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shd w:val="clear" w:color="auto" w:fill="FFFFFF"/>
        <w:rPr/>
      </w:pPr>
      <w:r>
        <w:rPr>
          <w:rFonts w:eastAsia="Times New Roman" w:cs="Arial" w:ascii="Arial" w:hAnsi="Arial"/>
          <w:color w:val="222222"/>
        </w:rPr>
        <w:t>Variable: FD</w:t>
      </w:r>
    </w:p>
    <w:p>
      <w:pPr>
        <w:pStyle w:val="ListParagraph"/>
        <w:shd w:val="clear" w:color="auto" w:fill="FFFFFF"/>
        <w:rPr/>
      </w:pPr>
      <w:r>
        <w:rPr>
          <w:rFonts w:eastAsia="Times New Roman" w:cs="Arial" w:ascii="Arial" w:hAnsi="Arial"/>
          <w:color w:val="222222"/>
        </w:rPr>
        <w:t>Gráfico de Tortas</w:t>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 xml:space="preserve">Grafico 38 </w:t>
      </w:r>
      <w:r>
        <w:rPr>
          <w:rFonts w:eastAsia="Times New Roman" w:cs="Arial" w:ascii="Arial" w:hAnsi="Arial"/>
          <w:color w:val="000000" w:themeColor="text1"/>
        </w:rPr>
        <w:t xml:space="preserve">Gráfico 34. Mortalidad según sexo. </w:t>
        <w:br/>
      </w:r>
      <w:r>
        <w:rPr>
          <w:rFonts w:eastAsia="Times New Roman" w:cs="Arial" w:ascii="Arial" w:hAnsi="Arial"/>
          <w:color w:val="000000" w:themeColor="text1"/>
          <w:lang w:val="en-US"/>
        </w:rPr>
        <w:t xml:space="preserve">Pag 35. </w:t>
        <w:br/>
        <w:br/>
      </w:r>
      <w:r>
        <w:rPr>
          <w:rFonts w:eastAsia="Times New Roman" w:cs="Arial" w:ascii="Arial" w:hAnsi="Arial"/>
          <w:color w:val="000000" w:themeColor="text1"/>
        </w:rPr>
        <w:t xml:space="preserve">Columna </w:t>
      </w:r>
      <w:r>
        <w:rPr>
          <w:rFonts w:eastAsia="Times New Roman" w:cs="Arial" w:ascii="Arial" w:hAnsi="Arial"/>
          <w:color w:val="FF0000"/>
        </w:rPr>
        <w:t>FD</w:t>
      </w:r>
      <w:r>
        <w:rPr>
          <w:rFonts w:eastAsia="Times New Roman" w:cs="Arial" w:ascii="Arial" w:hAnsi="Arial"/>
          <w:color w:val="000000" w:themeColor="text1"/>
        </w:rPr>
        <w:t xml:space="preserve"> por </w:t>
      </w:r>
      <w:r>
        <w:rPr>
          <w:rFonts w:eastAsia="Times New Roman" w:cs="Arial" w:ascii="Arial" w:hAnsi="Arial"/>
          <w:color w:val="FF0000"/>
        </w:rPr>
        <w:t>AT (solo masculino y femenino)</w:t>
      </w:r>
    </w:p>
    <w:p>
      <w:pPr>
        <w:pStyle w:val="ListParagraph"/>
        <w:shd w:val="clear" w:color="auto" w:fill="FFFFFF"/>
        <w:rPr/>
      </w:pPr>
      <w:r>
        <w:rPr>
          <w:rFonts w:eastAsia="Times New Roman" w:cs="Arial" w:ascii="Arial" w:hAnsi="Arial"/>
          <w:color w:val="222222"/>
        </w:rPr>
        <w:br/>
        <w:t xml:space="preserve">Criterio de Inclusión:  </w:t>
      </w:r>
      <w:r>
        <w:rPr>
          <w:rFonts w:eastAsia="Times New Roman" w:cs="Arial" w:ascii="Arial" w:hAnsi="Arial"/>
          <w:b w:val="false"/>
          <w:i w:val="false"/>
          <w:strike w:val="false"/>
          <w:dstrike w:val="false"/>
          <w:outline w:val="false"/>
          <w:shadow w:val="false"/>
          <w:color w:val="00000A"/>
          <w:sz w:val="32"/>
          <w:u w:val="none"/>
          <w:em w:val="none"/>
          <w:lang w:val="es-ES"/>
        </w:rPr>
        <w:t>IN-Sexo-AT-Masculino-Femenino</w:t>
      </w:r>
    </w:p>
    <w:p>
      <w:pPr>
        <w:pStyle w:val="ListParagraph"/>
        <w:shd w:val="clear" w:color="auto" w:fill="FFFFFF"/>
        <w:rPr/>
      </w:pPr>
      <w:r>
        <w:rPr>
          <w:rFonts w:eastAsia="Times New Roman" w:cs="Arial" w:ascii="Arial" w:hAnsi="Arial"/>
          <w:color w:val="222222"/>
        </w:rPr>
        <w:t>Variable: FD-AT</w:t>
        <w:br/>
        <w:t>Gráfico de Barras2 al 100%</w:t>
        <w:br/>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 xml:space="preserve">Grafico 39 </w:t>
      </w:r>
      <w:r>
        <w:rPr>
          <w:rFonts w:eastAsia="Times New Roman" w:cs="Arial" w:ascii="Arial" w:hAnsi="Arial"/>
          <w:color w:val="000000" w:themeColor="text1"/>
        </w:rPr>
        <w:t xml:space="preserve">Gráfico 35 mortalidad según clasificación fenton </w:t>
        <w:br/>
        <w:t xml:space="preserve">pag 36. </w:t>
        <w:br/>
      </w:r>
      <w:r>
        <w:rPr>
          <w:rFonts w:eastAsia="Times New Roman" w:cs="Arial" w:ascii="Arial" w:hAnsi="Arial"/>
          <w:color w:val="FF0000"/>
        </w:rPr>
        <w:t>FD</w:t>
      </w:r>
      <w:r>
        <w:rPr>
          <w:rFonts w:eastAsia="Times New Roman" w:cs="Arial" w:ascii="Arial" w:hAnsi="Arial"/>
          <w:color w:val="000000" w:themeColor="text1"/>
        </w:rPr>
        <w:t xml:space="preserve"> con </w:t>
      </w:r>
      <w:r>
        <w:rPr>
          <w:rFonts w:eastAsia="Times New Roman" w:cs="Arial" w:ascii="Arial" w:hAnsi="Arial"/>
          <w:color w:val="FF0000"/>
        </w:rPr>
        <w:t>FU</w:t>
      </w:r>
      <w:r>
        <w:rPr>
          <w:rFonts w:eastAsia="Times New Roman" w:cs="Arial" w:ascii="Arial" w:hAnsi="Arial"/>
          <w:color w:val="222222"/>
        </w:rPr>
        <w:br/>
        <w:br/>
        <w:t>Variable: FD-FU</w:t>
        <w:br/>
        <w:t>Gráfico: Barras2 al 100%</w:t>
        <w:br/>
      </w:r>
    </w:p>
    <w:p>
      <w:pPr>
        <w:pStyle w:val="ListParagraph"/>
        <w:numPr>
          <w:ilvl w:val="0"/>
          <w:numId w:val="1"/>
        </w:numPr>
        <w:shd w:val="clear" w:color="auto" w:fill="FFFFFF"/>
        <w:rPr/>
      </w:pPr>
      <w:r>
        <w:rPr>
          <w:rFonts w:eastAsia="Times New Roman" w:cs="Arial" w:ascii="Arial" w:hAnsi="Arial"/>
          <w:color w:val="FF0000"/>
        </w:rPr>
        <w:t xml:space="preserve">Grafico 40 </w:t>
      </w:r>
      <w:r>
        <w:rPr>
          <w:rFonts w:eastAsia="Times New Roman" w:cs="Arial" w:ascii="Arial" w:hAnsi="Arial"/>
          <w:color w:val="000000" w:themeColor="text1"/>
        </w:rPr>
        <w:t xml:space="preserve">Gráfico 36  Mortalidad por propio o derivado. </w:t>
        <w:br/>
        <w:t xml:space="preserve">pag 36. </w:t>
        <w:br/>
        <w:br/>
      </w:r>
      <w:r>
        <w:rPr>
          <w:rFonts w:eastAsia="Times New Roman" w:cs="Arial" w:ascii="Arial" w:hAnsi="Arial"/>
          <w:color w:val="FF0000"/>
        </w:rPr>
        <w:t>FD</w:t>
      </w:r>
      <w:r>
        <w:rPr>
          <w:rFonts w:eastAsia="Times New Roman" w:cs="Arial" w:ascii="Arial" w:hAnsi="Arial"/>
          <w:color w:val="000000" w:themeColor="text1"/>
        </w:rPr>
        <w:t xml:space="preserve"> con </w:t>
      </w:r>
      <w:r>
        <w:rPr>
          <w:rFonts w:eastAsia="Times New Roman" w:cs="Arial" w:ascii="Arial" w:hAnsi="Arial"/>
          <w:color w:val="FF0000"/>
        </w:rPr>
        <w:t>W</w:t>
      </w:r>
    </w:p>
    <w:p>
      <w:pPr>
        <w:pStyle w:val="ListParagraph"/>
        <w:shd w:val="clear" w:color="auto" w:fill="FFFFFF"/>
        <w:rPr/>
      </w:pPr>
      <w:r>
        <w:rPr>
          <w:rFonts w:eastAsia="Times New Roman" w:cs="Arial" w:ascii="Arial" w:hAnsi="Arial"/>
          <w:color w:val="222222"/>
        </w:rPr>
        <w:t>Variable: FD-W</w:t>
        <w:br/>
        <w:t>Gráfico: Barras2 al 100%</w:t>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Grafico 41</w:t>
      </w:r>
      <w:r>
        <w:rPr>
          <w:rFonts w:eastAsia="Times New Roman" w:cs="Arial" w:ascii="Arial" w:hAnsi="Arial"/>
          <w:color w:val="000000" w:themeColor="text1"/>
        </w:rPr>
        <w:t xml:space="preserve">. Gráfico 37 Mortalidad en edad en días </w:t>
        <w:br/>
        <w:t xml:space="preserve">Pag 37. </w:t>
        <w:br/>
        <w:br/>
        <w:t>Variable: GI</w:t>
        <w:br/>
        <w:t>Gráfico de Barras1 al 100%</w:t>
      </w:r>
    </w:p>
    <w:p>
      <w:pPr>
        <w:pStyle w:val="Normal"/>
        <w:shd w:val="clear" w:color="auto" w:fill="FFFFFF"/>
        <w:rPr>
          <w:rFonts w:ascii="Arial" w:hAnsi="Arial" w:eastAsia="Times New Roman" w:cs="Arial"/>
          <w:color w:val="222222"/>
        </w:rPr>
      </w:pPr>
      <w:r>
        <w:rPr/>
      </w:r>
    </w:p>
    <w:p>
      <w:pPr>
        <w:pStyle w:val="Normal"/>
        <w:shd w:val="clear" w:color="auto" w:fill="FFFFFF"/>
        <w:rPr/>
      </w:pPr>
      <w:r>
        <w:rPr>
          <w:rFonts w:eastAsia="Times New Roman" w:cs="Arial" w:ascii="Arial" w:hAnsi="Arial"/>
          <w:color w:val="222222"/>
        </w:rPr>
        <w:br/>
      </w:r>
    </w:p>
    <w:p>
      <w:pPr>
        <w:pStyle w:val="ListParagraph"/>
        <w:numPr>
          <w:ilvl w:val="0"/>
          <w:numId w:val="1"/>
        </w:numPr>
        <w:shd w:val="clear" w:color="auto" w:fill="FFFFFF"/>
        <w:rPr/>
      </w:pPr>
      <w:r>
        <w:rPr>
          <w:rFonts w:eastAsia="Times New Roman" w:cs="Arial" w:ascii="Arial" w:hAnsi="Arial"/>
          <w:color w:val="FF0000"/>
        </w:rPr>
        <w:t>Tabla 27</w:t>
      </w:r>
      <w:r>
        <w:rPr>
          <w:rFonts w:eastAsia="Times New Roman" w:cs="Arial" w:ascii="Arial" w:hAnsi="Arial"/>
        </w:rPr>
        <w:t xml:space="preserve">. TABLA NUEVO. CAUSA FINAL DE MUERTE EN LISTADO SEGÚN FRECUENCIA </w:t>
        <w:br/>
        <w:t xml:space="preserve">columna </w:t>
      </w:r>
      <w:r>
        <w:rPr>
          <w:rFonts w:eastAsia="Times New Roman" w:cs="Arial" w:ascii="Arial" w:hAnsi="Arial"/>
          <w:color w:val="FF0000"/>
        </w:rPr>
        <w:t>FF</w:t>
        <w:br/>
      </w:r>
      <w:r>
        <w:rPr>
          <w:rFonts w:eastAsia="Times New Roman" w:cs="Arial" w:ascii="Arial" w:hAnsi="Arial"/>
          <w:color w:val="222222"/>
          <w:highlight w:val="cyan"/>
        </w:rPr>
        <w:t>Esta bien, pero ordenarla de mayor a menor frecuencia</w:t>
      </w:r>
    </w:p>
    <w:p>
      <w:pPr>
        <w:pStyle w:val="ListParagraph"/>
        <w:shd w:val="clear" w:color="auto" w:fill="FFFFFF"/>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numPr>
          <w:ilvl w:val="0"/>
          <w:numId w:val="1"/>
        </w:numPr>
        <w:shd w:val="clear" w:color="auto" w:fill="FFFFFF"/>
        <w:rPr>
          <w:rFonts w:ascii="Arial" w:hAnsi="Arial" w:eastAsia="Times New Roman" w:cs="Arial"/>
          <w:color w:val="222222"/>
          <w:lang w:val="es-ES"/>
        </w:rPr>
      </w:pPr>
      <w:r>
        <w:rPr>
          <w:rFonts w:eastAsia="Times New Roman" w:cs="Arial" w:ascii="Arial" w:hAnsi="Arial"/>
          <w:color w:val="FF0000"/>
        </w:rPr>
        <w:t xml:space="preserve">Tabla 28. </w:t>
      </w:r>
      <w:r>
        <w:rPr>
          <w:rFonts w:eastAsia="Times New Roman" w:cs="Arial" w:ascii="Arial" w:hAnsi="Arial"/>
          <w:color w:val="000000" w:themeColor="text1"/>
        </w:rPr>
        <w:t>Tabla 20 –</w:t>
      </w:r>
      <w:r>
        <w:rPr>
          <w:rFonts w:eastAsia="Times New Roman" w:cs="Arial" w:ascii="Arial" w:hAnsi="Arial"/>
          <w:color w:val="000000" w:themeColor="text1"/>
          <w:highlight w:val="yellow"/>
        </w:rPr>
        <w:t xml:space="preserve"> Causas de muerte por días de acuerdo a los grupos de edad gestacional del gráfico anterior </w:t>
      </w:r>
      <w:r>
        <w:rPr>
          <w:rFonts w:eastAsia="Times New Roman" w:cs="Arial" w:ascii="Arial" w:hAnsi="Arial"/>
          <w:color w:val="000000" w:themeColor="text1"/>
        </w:rPr>
        <w:br/>
        <w:t xml:space="preserve">pag 38 </w:t>
        <w:br/>
        <w:br/>
        <w:t xml:space="preserve">columna </w:t>
      </w:r>
      <w:r>
        <w:rPr>
          <w:rFonts w:eastAsia="Times New Roman" w:cs="Arial" w:ascii="Arial" w:hAnsi="Arial"/>
          <w:color w:val="FF0000"/>
        </w:rPr>
        <w:t>FF</w:t>
      </w:r>
      <w:r>
        <w:rPr>
          <w:rFonts w:eastAsia="Times New Roman" w:cs="Arial" w:ascii="Arial" w:hAnsi="Arial"/>
          <w:color w:val="000000" w:themeColor="text1"/>
        </w:rPr>
        <w:t xml:space="preserve"> con </w:t>
      </w:r>
      <w:r>
        <w:rPr>
          <w:rFonts w:eastAsia="Times New Roman" w:cs="Arial" w:ascii="Arial" w:hAnsi="Arial"/>
          <w:color w:val="FF0000"/>
        </w:rPr>
        <w:t>FQ</w:t>
      </w:r>
      <w:r>
        <w:rPr>
          <w:rFonts w:eastAsia="Times New Roman" w:cs="Arial" w:ascii="Arial" w:hAnsi="Arial"/>
          <w:color w:val="222222"/>
        </w:rPr>
        <w:br/>
      </w:r>
      <w:r>
        <w:rPr>
          <w:rFonts w:eastAsia="Times New Roman" w:cs="Arial" w:ascii="Arial" w:hAnsi="Arial"/>
          <w:color w:val="222222"/>
          <w:lang w:val="es-ES"/>
        </w:rPr>
        <w:t xml:space="preserve">Columna </w:t>
      </w:r>
      <w:r>
        <w:rPr>
          <w:rFonts w:eastAsia="Times New Roman" w:cs="Arial" w:ascii="Arial" w:hAnsi="Arial"/>
          <w:color w:val="FF0000"/>
          <w:lang w:val="es-ES"/>
        </w:rPr>
        <w:t>FF</w:t>
      </w:r>
      <w:r>
        <w:rPr>
          <w:rFonts w:eastAsia="Times New Roman" w:cs="Arial" w:ascii="Arial" w:hAnsi="Arial"/>
          <w:color w:val="222222"/>
          <w:lang w:val="es-ES"/>
        </w:rPr>
        <w:t xml:space="preserve"> (sólo las causas con frecuencia de 5 o más muertes…(deben ser unas 15 a 17 causas)</w:t>
      </w:r>
    </w:p>
    <w:p>
      <w:pPr>
        <w:pStyle w:val="Normal"/>
        <w:shd w:val="clear" w:color="auto" w:fill="FFFFFF"/>
        <w:rPr>
          <w:rFonts w:ascii="Arial" w:hAnsi="Arial" w:eastAsia="Times New Roman" w:cs="Arial"/>
          <w:color w:val="222222"/>
          <w:lang w:val="es-ES"/>
        </w:rPr>
      </w:pPr>
      <w:r>
        <w:rPr>
          <w:rFonts w:eastAsia="Times New Roman" w:cs="Arial" w:ascii="Arial" w:hAnsi="Arial"/>
          <w:color w:val="222222"/>
          <w:lang w:val="es-ES"/>
        </w:rPr>
        <w:t xml:space="preserve">Filas: causas </w:t>
      </w:r>
      <w:r>
        <w:rPr>
          <w:rFonts w:eastAsia="Times New Roman" w:cs="Arial" w:ascii="Arial" w:hAnsi="Arial"/>
          <w:color w:val="FF0000"/>
          <w:lang w:val="es-ES"/>
        </w:rPr>
        <w:t>FF</w:t>
      </w:r>
    </w:p>
    <w:p>
      <w:pPr>
        <w:pStyle w:val="Normal"/>
        <w:shd w:val="clear" w:color="auto" w:fill="FFFFFF"/>
        <w:rPr>
          <w:rFonts w:ascii="Arial" w:hAnsi="Arial" w:eastAsia="Times New Roman" w:cs="Arial"/>
          <w:color w:val="222222"/>
          <w:lang w:val="es-ES"/>
        </w:rPr>
      </w:pPr>
      <w:r>
        <w:rPr>
          <w:rFonts w:eastAsia="Times New Roman" w:cs="Arial" w:ascii="Arial" w:hAnsi="Arial"/>
          <w:color w:val="222222"/>
          <w:lang w:val="es-ES"/>
        </w:rPr>
        <w:t xml:space="preserve">Columna: nueva categoría de edad de muerte: </w:t>
      </w:r>
      <w:r>
        <w:rPr>
          <w:rFonts w:eastAsia="Times New Roman" w:cs="Arial" w:ascii="Arial" w:hAnsi="Arial"/>
          <w:color w:val="FF0000"/>
          <w:lang w:val="es-ES"/>
        </w:rPr>
        <w:t>GI</w:t>
      </w:r>
    </w:p>
    <w:p>
      <w:pPr>
        <w:pStyle w:val="ListParagraph"/>
        <w:shd w:val="clear" w:color="auto" w:fill="FFFFFF"/>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shd w:val="clear" w:color="auto" w:fill="FFFFFF"/>
        <w:rPr>
          <w:rFonts w:ascii="Arial" w:hAnsi="Arial" w:eastAsia="Times New Roman" w:cs="Arial"/>
          <w:color w:val="222222"/>
          <w:highlight w:val="yellow"/>
          <w:lang w:val="es-ES"/>
        </w:rPr>
      </w:pPr>
      <w:r>
        <w:rPr/>
      </w:r>
    </w:p>
    <w:p>
      <w:pPr>
        <w:pStyle w:val="ListParagraph"/>
        <w:shd w:val="clear" w:color="auto" w:fill="FFFFFF"/>
        <w:rPr/>
      </w:pPr>
      <w:r>
        <w:rPr>
          <w:rFonts w:eastAsia="Times New Roman" w:cs="Arial" w:ascii="Arial" w:hAnsi="Arial"/>
          <w:color w:val="222222"/>
          <w:highlight w:val="yellow"/>
          <w:lang w:val="es-ES"/>
        </w:rPr>
        <w:br/>
        <w:br/>
      </w:r>
      <w:r>
        <w:rPr>
          <w:rFonts w:eastAsia="Times New Roman" w:cs="Arial" w:ascii="Arial" w:hAnsi="Arial"/>
          <w:b/>
          <w:bCs/>
          <w:color w:val="222222"/>
          <w:sz w:val="30"/>
          <w:szCs w:val="30"/>
          <w:highlight w:val="yellow"/>
          <w:u w:val="single"/>
          <w:lang w:val="es-ES"/>
        </w:rPr>
        <w:t>Displasia broncopulmonar</w:t>
      </w:r>
    </w:p>
    <w:p>
      <w:pPr>
        <w:pStyle w:val="ListParagraph"/>
        <w:shd w:val="clear" w:color="auto" w:fill="FFFFFF"/>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numPr>
          <w:ilvl w:val="0"/>
          <w:numId w:val="1"/>
        </w:numPr>
        <w:pBdr>
          <w:top w:val="single" w:sz="4" w:space="1" w:color="00000A"/>
          <w:left w:val="single" w:sz="4" w:space="4" w:color="00000A"/>
          <w:bottom w:val="single" w:sz="4" w:space="1" w:color="00000A"/>
          <w:right w:val="single" w:sz="4" w:space="4" w:color="00000A"/>
        </w:pBdr>
        <w:shd w:val="clear" w:color="auto" w:fill="FFFFFF"/>
        <w:rPr/>
      </w:pPr>
      <w:r>
        <w:rPr>
          <w:rFonts w:eastAsia="Times New Roman" w:cs="Arial" w:ascii="Arial" w:hAnsi="Arial"/>
          <w:color w:val="FF0000"/>
        </w:rPr>
        <w:t xml:space="preserve">Tabla 29. </w:t>
      </w:r>
      <w:r>
        <w:rPr>
          <w:rFonts w:eastAsia="Times New Roman" w:cs="Arial" w:ascii="Arial" w:hAnsi="Arial"/>
          <w:color w:val="000000" w:themeColor="text1"/>
        </w:rPr>
        <w:t xml:space="preserve">Tabla 21 </w:t>
      </w:r>
      <w:r>
        <w:rPr>
          <w:rFonts w:eastAsia="Times New Roman" w:cs="Arial" w:ascii="Arial" w:hAnsi="Arial"/>
          <w:color w:val="000000" w:themeColor="text1"/>
          <w:highlight w:val="green"/>
        </w:rPr>
        <w:t>DISPLASIA BRONCOPULMONAR</w:t>
      </w:r>
      <w:r>
        <w:rPr>
          <w:rFonts w:eastAsia="Times New Roman" w:cs="Arial" w:ascii="Arial" w:hAnsi="Arial"/>
          <w:color w:val="000000" w:themeColor="text1"/>
        </w:rPr>
        <w:t xml:space="preserve"> (columnas </w:t>
      </w:r>
      <w:r>
        <w:rPr>
          <w:rFonts w:eastAsia="Times New Roman" w:cs="Arial" w:ascii="Arial" w:hAnsi="Arial"/>
          <w:color w:val="FF0000"/>
        </w:rPr>
        <w:t>FQ</w:t>
      </w:r>
      <w:r>
        <w:rPr>
          <w:rFonts w:eastAsia="Times New Roman" w:cs="Arial" w:ascii="Arial" w:hAnsi="Arial"/>
          <w:color w:val="000000" w:themeColor="text1"/>
        </w:rPr>
        <w:t xml:space="preserve"> con </w:t>
      </w:r>
      <w:r>
        <w:rPr>
          <w:rFonts w:eastAsia="Times New Roman" w:cs="Arial" w:ascii="Arial" w:hAnsi="Arial"/>
          <w:color w:val="FF0000"/>
        </w:rPr>
        <w:t>DT</w:t>
      </w:r>
      <w:r>
        <w:rPr>
          <w:rFonts w:eastAsia="Times New Roman" w:cs="Arial" w:ascii="Arial" w:hAnsi="Arial"/>
          <w:color w:val="000000" w:themeColor="text1"/>
        </w:rPr>
        <w:t xml:space="preserve">) </w:t>
      </w:r>
      <w:r>
        <w:rPr>
          <w:rFonts w:eastAsia="Times New Roman" w:cs="Arial" w:ascii="Arial" w:hAnsi="Arial"/>
          <w:color w:val="000000" w:themeColor="text1"/>
          <w:highlight w:val="yellow"/>
        </w:rPr>
        <w:t>lo hagamos con Edad gestacional y luego lo hablamos con Marcelo</w:t>
      </w:r>
      <w:r>
        <w:rPr>
          <w:rFonts w:eastAsia="Times New Roman" w:cs="Arial" w:ascii="Arial" w:hAnsi="Arial"/>
          <w:color w:val="222222"/>
          <w:highlight w:val="yellow"/>
        </w:rPr>
        <w:br/>
      </w:r>
      <w:r>
        <w:rPr>
          <w:rFonts w:eastAsia="Times New Roman" w:cs="Arial" w:ascii="Arial" w:hAnsi="Arial"/>
          <w:highlight w:val="yellow"/>
          <w:lang w:val="es-ES"/>
        </w:rPr>
        <w:t>En filas: Edad Gestacional</w:t>
        <w:br/>
        <w:t>En columnas Displasia Broncopulmonar</w:t>
      </w:r>
    </w:p>
    <w:p>
      <w:pPr>
        <w:pStyle w:val="Normal"/>
        <w:pBdr>
          <w:top w:val="single" w:sz="4" w:space="1" w:color="00000A"/>
          <w:left w:val="single" w:sz="4" w:space="4" w:color="00000A"/>
          <w:bottom w:val="single" w:sz="4" w:space="1" w:color="00000A"/>
          <w:right w:val="single" w:sz="4" w:space="4" w:color="00000A"/>
        </w:pBdr>
        <w:shd w:val="clear" w:color="auto" w:fill="FFFFFF"/>
        <w:ind w:left="360" w:hanging="0"/>
        <w:rPr/>
      </w:pPr>
      <w:r>
        <w:rPr>
          <w:rFonts w:eastAsia="Times New Roman" w:cs="Arial" w:ascii="Arial" w:hAnsi="Arial"/>
          <w:color w:val="222222"/>
          <w:highlight w:val="cyan"/>
        </w:rPr>
        <w:t>Al revés:</w:t>
      </w:r>
    </w:p>
    <w:p>
      <w:pPr>
        <w:pStyle w:val="Normal"/>
        <w:pBdr>
          <w:top w:val="single" w:sz="4" w:space="1" w:color="00000A"/>
          <w:left w:val="single" w:sz="4" w:space="4" w:color="00000A"/>
          <w:bottom w:val="single" w:sz="4" w:space="1" w:color="00000A"/>
          <w:right w:val="single" w:sz="4" w:space="4" w:color="00000A"/>
        </w:pBdr>
        <w:shd w:val="clear" w:color="auto" w:fill="FFFFFF"/>
        <w:ind w:left="360" w:hanging="0"/>
        <w:rPr/>
      </w:pPr>
      <w:r>
        <w:rPr>
          <w:rFonts w:eastAsia="Times New Roman" w:cs="Arial" w:ascii="Arial" w:hAnsi="Arial"/>
          <w:color w:val="222222"/>
          <w:highlight w:val="cyan"/>
        </w:rPr>
        <w:t>En columnas Edad Gestacional</w:t>
      </w:r>
    </w:p>
    <w:p>
      <w:pPr>
        <w:pStyle w:val="Normal"/>
        <w:pBdr>
          <w:top w:val="single" w:sz="4" w:space="1" w:color="00000A"/>
          <w:left w:val="single" w:sz="4" w:space="4" w:color="00000A"/>
          <w:bottom w:val="single" w:sz="4" w:space="1" w:color="00000A"/>
          <w:right w:val="single" w:sz="4" w:space="4" w:color="00000A"/>
        </w:pBdr>
        <w:shd w:val="clear" w:color="auto" w:fill="FFFFFF"/>
        <w:ind w:left="360" w:hanging="0"/>
        <w:rPr/>
      </w:pPr>
      <w:r>
        <w:rPr>
          <w:rFonts w:eastAsia="Times New Roman" w:cs="Arial" w:ascii="Arial" w:hAnsi="Arial"/>
          <w:color w:val="222222"/>
          <w:highlight w:val="cyan"/>
        </w:rPr>
        <w:t>En filas Displasia Broncopulmonar</w:t>
      </w:r>
      <w:r>
        <w:rPr>
          <w:rFonts w:eastAsia="Times New Roman" w:cs="Arial" w:ascii="Arial" w:hAnsi="Arial"/>
          <w:lang w:val="es-ES"/>
        </w:rPr>
        <w:br/>
        <w:t>Frecuencias y Porcentajes</w:t>
      </w:r>
    </w:p>
    <w:p>
      <w:pPr>
        <w:pStyle w:val="Normal"/>
        <w:pBdr>
          <w:top w:val="single" w:sz="4" w:space="1" w:color="00000A"/>
          <w:left w:val="single" w:sz="4" w:space="4" w:color="00000A"/>
          <w:bottom w:val="single" w:sz="4" w:space="1" w:color="00000A"/>
          <w:right w:val="single" w:sz="4" w:space="4" w:color="00000A"/>
        </w:pBdr>
        <w:shd w:val="clear" w:color="auto" w:fill="FFFFFF"/>
        <w:ind w:left="360" w:hanging="0"/>
        <w:rPr/>
      </w:pPr>
      <w:r>
        <w:rPr/>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Normal"/>
        <w:shd w:val="clear" w:color="auto" w:fill="FFFFFF"/>
        <w:rPr/>
      </w:pPr>
      <w:r>
        <w:rPr>
          <w:rFonts w:eastAsia="Times New Roman" w:cs="Arial" w:ascii="Arial" w:hAnsi="Arial"/>
          <w:color w:val="222222"/>
          <w:highlight w:val="cyan"/>
        </w:rPr>
        <w:t>NO van los graficos del Informe 2017: 38, 39, 40 y 41- Tampoco tablas 21 y 22</w:t>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Normal"/>
        <w:shd w:val="clear" w:color="auto" w:fill="FFFFFF"/>
        <w:rPr/>
      </w:pPr>
      <w:r>
        <w:rPr>
          <w:rFonts w:eastAsia="Times New Roman" w:cs="Arial" w:ascii="Arial" w:hAnsi="Arial"/>
          <w:color w:val="222222"/>
        </w:rPr>
        <w:t>Displasia 36 semanas egresado a las 36 semanas eg corregida vivo o muerto</w:t>
      </w:r>
    </w:p>
    <w:p>
      <w:pPr>
        <w:pStyle w:val="Normal"/>
        <w:shd w:val="clear" w:color="auto" w:fill="FFFFFF"/>
        <w:rPr/>
      </w:pPr>
      <w:r>
        <w:rPr>
          <w:rFonts w:eastAsia="Times New Roman" w:cs="Arial" w:ascii="Arial" w:hAnsi="Arial"/>
          <w:color w:val="222222"/>
        </w:rPr>
        <w:t>Alta vivo antes 36 SEM a la casa y ese numero se suma al denominador y son sin oxigeno</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highlight w:val="yellow"/>
        </w:rPr>
        <w:t>VAMOS A SACAR LO DE 28 DIAS. -  LO HABLAMOS TRANQUILO ESTO</w:t>
      </w:r>
    </w:p>
    <w:p>
      <w:pPr>
        <w:pStyle w:val="ListParagraph"/>
        <w:shd w:val="clear" w:color="auto" w:fill="FFFFFF"/>
        <w:rPr>
          <w:rFonts w:ascii="Arial" w:hAnsi="Arial" w:eastAsia="Times New Roman" w:cs="Arial"/>
          <w:b/>
          <w:b/>
          <w:bCs/>
          <w:color w:val="222222"/>
          <w:sz w:val="30"/>
          <w:szCs w:val="30"/>
          <w:highlight w:val="yellow"/>
          <w:u w:val="single"/>
          <w:lang w:val="es-E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b/>
          <w:bCs/>
          <w:sz w:val="32"/>
          <w:szCs w:val="32"/>
          <w:u w:val="single"/>
        </w:rPr>
        <w:t>Infección precoz</w:t>
      </w:r>
    </w:p>
    <w:p>
      <w:pPr>
        <w:pStyle w:val="Normal"/>
        <w:rPr>
          <w:highlight w:val="yellow"/>
        </w:rPr>
      </w:pPr>
      <w:r>
        <w:rPr>
          <w:highlight w:val="yellow"/>
        </w:rPr>
        <w:t>Esto se trabaja con la base Excel Exp Total IPT (no es la otra base BD)</w:t>
      </w:r>
    </w:p>
    <w:p>
      <w:pPr>
        <w:pStyle w:val="Normal"/>
        <w:rPr/>
      </w:pPr>
      <w:r>
        <w:rPr/>
      </w:r>
    </w:p>
    <w:p>
      <w:pPr>
        <w:pStyle w:val="ListParagraph"/>
        <w:numPr>
          <w:ilvl w:val="0"/>
          <w:numId w:val="1"/>
        </w:numPr>
        <w:rPr/>
      </w:pPr>
      <w:r>
        <w:rPr>
          <w:color w:val="FF0000"/>
        </w:rPr>
        <w:t>Grafico 42</w:t>
      </w:r>
      <w:r>
        <w:rPr/>
        <w:t>. Grafico 42 – Utilización de antibioticos.</w:t>
        <w:br/>
        <w:br/>
        <w:t xml:space="preserve">Hay que sacar los que fallecieron el día 1 y antibioticos si o no en infección precoz – </w:t>
        <w:br/>
        <w:t>Pag 41</w:t>
        <w:br/>
      </w:r>
    </w:p>
    <w:p>
      <w:pPr>
        <w:pStyle w:val="ListParagraph"/>
        <w:rPr/>
      </w:pPr>
      <w:r>
        <w:rPr/>
        <w:t>“</w:t>
      </w:r>
      <w:r>
        <w:rPr/>
        <w:t xml:space="preserve">vivos” de la columna </w:t>
      </w:r>
      <w:r>
        <w:rPr>
          <w:color w:val="FF0000"/>
        </w:rPr>
        <w:t xml:space="preserve">FD </w:t>
      </w:r>
      <w:r>
        <w:rPr/>
        <w:t xml:space="preserve">+ Grupos 2, 3 y 4 de la columna </w:t>
      </w:r>
      <w:r>
        <w:rPr>
          <w:color w:val="FF0000"/>
        </w:rPr>
        <w:t>GI</w:t>
      </w:r>
      <w:r>
        <w:rPr/>
        <w:t xml:space="preserve">, hay que contar cuántos tienen completa con algo la columna: </w:t>
      </w:r>
      <w:r>
        <w:rPr>
          <w:color w:val="FF0000"/>
        </w:rPr>
        <w:t xml:space="preserve">Archivo IPT, columna F. </w:t>
      </w:r>
      <w:r>
        <w:rPr>
          <w:color w:val="000000" w:themeColor="text1"/>
        </w:rPr>
        <w:t xml:space="preserve">Esos son </w:t>
      </w:r>
      <w:r>
        <w:rPr>
          <w:color w:val="FF0000"/>
        </w:rPr>
        <w:t xml:space="preserve">“ATB”, </w:t>
      </w:r>
      <w:r>
        <w:rPr>
          <w:color w:val="000000" w:themeColor="text1"/>
        </w:rPr>
        <w:t>el resto son</w:t>
      </w:r>
      <w:r>
        <w:rPr>
          <w:color w:val="FF0000"/>
        </w:rPr>
        <w:t xml:space="preserve"> “sin ATB”</w:t>
      </w:r>
    </w:p>
    <w:p>
      <w:pPr>
        <w:pStyle w:val="Normal"/>
        <w:rPr/>
      </w:pPr>
      <w:r>
        <w:rPr/>
      </w:r>
    </w:p>
    <w:p>
      <w:pPr>
        <w:pStyle w:val="ListParagraph"/>
        <w:rPr/>
      </w:pP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 xml:space="preserve">Criterio de Inclusión: ““vivos” de la columna </w:t>
      </w:r>
      <w:r>
        <w:rPr>
          <w:rFonts w:eastAsia="Times New Roman" w:cs="Arial" w:ascii="Liberation Sans" w:hAnsi="Liberation Sans"/>
          <w:b w:val="false"/>
          <w:i w:val="false"/>
          <w:strike w:val="false"/>
          <w:dstrike w:val="false"/>
          <w:outline w:val="false"/>
          <w:shadow w:val="false"/>
          <w:color w:val="FF0000"/>
          <w:sz w:val="24"/>
          <w:szCs w:val="24"/>
          <w:u w:val="none"/>
          <w:em w:val="none"/>
          <w:lang w:val="es-ES"/>
        </w:rPr>
        <w:t xml:space="preserve">FD </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 xml:space="preserve">+ Grupos 2, 3 y 4 de la columna </w:t>
      </w:r>
      <w:r>
        <w:rPr>
          <w:rFonts w:eastAsia="Times New Roman" w:cs="Arial" w:ascii="Liberation Sans" w:hAnsi="Liberation Sans"/>
          <w:b w:val="false"/>
          <w:i w:val="false"/>
          <w:strike w:val="false"/>
          <w:dstrike w:val="false"/>
          <w:outline w:val="false"/>
          <w:shadow w:val="false"/>
          <w:color w:val="FF0000"/>
          <w:sz w:val="24"/>
          <w:szCs w:val="24"/>
          <w:u w:val="none"/>
          <w:em w:val="none"/>
          <w:lang w:val="es-ES"/>
        </w:rPr>
        <w:t>GI”</w:t>
      </w:r>
      <w:r>
        <w:rPr>
          <w:rFonts w:eastAsia="Times New Roman" w:cs="Arial" w:ascii="Arial" w:hAnsi="Arial"/>
          <w:color w:val="222222"/>
        </w:rPr>
        <w:br/>
        <w:t xml:space="preserve">Variable1:  </w:t>
      </w:r>
      <w:r>
        <w:rPr>
          <w:rFonts w:eastAsia="Times New Roman" w:cs="Arial" w:ascii="Arial" w:hAnsi="Arial"/>
          <w:color w:val="FF0000"/>
        </w:rPr>
        <w:t>Archivo IPT, columna F</w:t>
      </w:r>
      <w:r>
        <w:rPr>
          <w:color w:val="FF0000"/>
        </w:rPr>
        <w:br/>
        <w:t>Grafico de Tortas</w:t>
        <w:br/>
      </w:r>
    </w:p>
    <w:p>
      <w:pPr>
        <w:pStyle w:val="ListParagraph"/>
        <w:rPr/>
      </w:pPr>
      <w:r>
        <w:rPr>
          <w:rFonts w:eastAsia="Times New Roman" w:cs="Arial" w:ascii="Arial" w:hAnsi="Arial"/>
          <w:color w:val="FF0000"/>
        </w:rPr>
        <w:t>Los que tienen algo en la columna F son “ATB”.</w:t>
        <w:br/>
        <w:t>El resto son “Sin ATB”.</w:t>
      </w:r>
    </w:p>
    <w:p>
      <w:pPr>
        <w:pStyle w:val="ListParagraph"/>
        <w:rPr>
          <w:rFonts w:ascii="Arial" w:hAnsi="Arial" w:eastAsia="Times New Roman" w:cs="Arial"/>
          <w:color w:val="222222"/>
          <w:highlight w:val="cyan"/>
        </w:rPr>
      </w:pPr>
      <w:r>
        <w:rPr>
          <w:rFonts w:eastAsia="Times New Roman" w:cs="Arial" w:ascii="Arial" w:hAnsi="Arial"/>
          <w:color w:val="FF0000"/>
          <w:highlight w:val="yellow"/>
        </w:rPr>
      </w:r>
    </w:p>
    <w:p>
      <w:pPr>
        <w:pStyle w:val="ListParagraph"/>
        <w:rPr>
          <w:rFonts w:ascii="Arial" w:hAnsi="Arial" w:eastAsia="Times New Roman" w:cs="Arial"/>
          <w:color w:val="222222"/>
          <w:highlight w:val="cyan"/>
        </w:rPr>
      </w:pPr>
      <w:r>
        <w:rPr>
          <w:rFonts w:eastAsia="Times New Roman" w:cs="Arial" w:ascii="Arial" w:hAnsi="Arial"/>
          <w:color w:val="FF0000"/>
          <w:highlight w:val="yellow"/>
        </w:rPr>
      </w:r>
    </w:p>
    <w:p>
      <w:pPr>
        <w:pStyle w:val="Normal"/>
        <w:rPr/>
      </w:pPr>
      <w:r>
        <w:rPr/>
        <w:t xml:space="preserve">Vivos y muertos pero de mas de un día. ( </w:t>
      </w:r>
      <w:r>
        <w:rPr>
          <w:highlight w:val="yellow"/>
          <w:lang w:val="es-ES"/>
        </w:rPr>
        <w:t>GL-Si)</w:t>
      </w:r>
    </w:p>
    <w:p>
      <w:pPr>
        <w:pStyle w:val="ListParagraph"/>
        <w:numPr>
          <w:ilvl w:val="0"/>
          <w:numId w:val="1"/>
        </w:numPr>
        <w:rPr/>
      </w:pPr>
      <w:r>
        <w:rPr>
          <w:color w:val="FF0000"/>
        </w:rPr>
        <w:t>Grafico 43</w:t>
      </w:r>
      <w:r>
        <w:rPr/>
        <w:t xml:space="preserve">. Grafico 43. Tipo infección precoz. </w:t>
        <w:br/>
        <w:t xml:space="preserve">Pag 41. </w:t>
        <w:br/>
        <w:t xml:space="preserve">% según columna: </w:t>
      </w:r>
      <w:r>
        <w:rPr>
          <w:color w:val="FF0000"/>
        </w:rPr>
        <w:t>Archivo IPT, columna C</w:t>
        <w:br/>
        <w:br/>
        <w:tab/>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Criterio de Inclusión: IN-</w:t>
      </w:r>
      <w:r>
        <w:rPr>
          <w:rFonts w:eastAsia="Times New Roman" w:cs="Arial" w:ascii="Liberation Sans" w:hAnsi="Liberation Sans"/>
          <w:b w:val="false"/>
          <w:i w:val="false"/>
          <w:strike w:val="false"/>
          <w:dstrike w:val="false"/>
          <w:outline w:val="false"/>
          <w:shadow w:val="false"/>
          <w:color w:val="00000A"/>
          <w:sz w:val="20"/>
          <w:szCs w:val="24"/>
          <w:u w:val="none"/>
          <w:em w:val="none"/>
          <w:lang w:val="es-ES"/>
        </w:rPr>
        <w:t>Criterio de Seleccion</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-GL-Si</w:t>
      </w:r>
    </w:p>
    <w:p>
      <w:pPr>
        <w:pStyle w:val="ListParagraph"/>
        <w:numPr>
          <w:ilvl w:val="0"/>
          <w:numId w:val="0"/>
        </w:numPr>
        <w:ind w:left="720" w:hanging="0"/>
        <w:rPr/>
      </w:pPr>
      <w:r>
        <w:rPr>
          <w:rFonts w:eastAsia="Times New Roman" w:cs="Arial" w:ascii="Arial" w:hAnsi="Arial"/>
          <w:color w:val="222222"/>
        </w:rPr>
        <w:tab/>
        <w:tab/>
        <w:t xml:space="preserve">Variable:  </w:t>
      </w:r>
      <w:r>
        <w:rPr>
          <w:rFonts w:eastAsia="Times New Roman" w:cs="Arial" w:ascii="Arial" w:hAnsi="Arial"/>
          <w:color w:val="FF0000"/>
        </w:rPr>
        <w:t>Archivo IPT, columna C</w:t>
      </w:r>
    </w:p>
    <w:p>
      <w:pPr>
        <w:pStyle w:val="ListParagraph"/>
        <w:rPr>
          <w:color w:val="FF0000"/>
        </w:rPr>
      </w:pPr>
      <w:r>
        <w:rPr>
          <w:color w:val="FF0000"/>
        </w:rPr>
      </w:r>
    </w:p>
    <w:p>
      <w:pPr>
        <w:pStyle w:val="ListParagraph"/>
        <w:rPr>
          <w:color w:val="FF0000"/>
        </w:rPr>
      </w:pPr>
      <w:r>
        <w:rPr>
          <w:color w:val="FF0000"/>
        </w:rPr>
      </w:r>
    </w:p>
    <w:p>
      <w:pPr>
        <w:pStyle w:val="ListParagraph"/>
        <w:rPr>
          <w:color w:val="FF0000"/>
        </w:rPr>
      </w:pPr>
      <w:r>
        <w:rPr>
          <w:color w:val="FF0000"/>
        </w:rPr>
      </w:r>
    </w:p>
    <w:p>
      <w:pPr>
        <w:pStyle w:val="ListParagraph"/>
        <w:numPr>
          <w:ilvl w:val="0"/>
          <w:numId w:val="1"/>
        </w:numPr>
        <w:rPr/>
      </w:pPr>
      <w:r>
        <w:rPr>
          <w:color w:val="FF0000"/>
        </w:rPr>
        <w:t>Grafico 44</w:t>
      </w:r>
      <w:r>
        <w:rPr/>
        <w:t xml:space="preserve">. Grafico 44 Tipo de infección </w:t>
      </w:r>
      <w:r>
        <w:rPr>
          <w:highlight w:val="cyan"/>
        </w:rPr>
        <w:t>precoz</w:t>
      </w:r>
      <w:r>
        <w:rPr/>
        <w:t xml:space="preserve"> por peso </w:t>
      </w:r>
      <w:r>
        <w:rPr>
          <w:highlight w:val="yellow"/>
        </w:rPr>
        <w:t>Es por algo esta anotación azul????</w:t>
      </w:r>
      <w:r>
        <w:rPr/>
        <w:br/>
        <w:t>Pag 42.</w:t>
      </w:r>
      <w:r>
        <w:rPr>
          <w:color w:val="FF0000"/>
        </w:rPr>
        <w:t xml:space="preserve"> </w:t>
        <w:br/>
        <w:t xml:space="preserve">FL, </w:t>
      </w:r>
      <w:r>
        <w:rPr>
          <w:color w:val="000000" w:themeColor="text1"/>
        </w:rPr>
        <w:t xml:space="preserve">particionada por </w:t>
      </w:r>
      <w:r>
        <w:rPr>
          <w:color w:val="FF0000"/>
        </w:rPr>
        <w:t>Archivo IPT, columna C</w:t>
        <w:br/>
      </w:r>
    </w:p>
    <w:p>
      <w:pPr>
        <w:pStyle w:val="ListParagraph"/>
        <w:numPr>
          <w:ilvl w:val="0"/>
          <w:numId w:val="0"/>
        </w:numPr>
        <w:ind w:left="720" w:hanging="0"/>
        <w:rPr/>
      </w:pP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Criterio de Inclusión: IN-</w:t>
      </w:r>
      <w:r>
        <w:rPr>
          <w:rFonts w:eastAsia="Times New Roman" w:cs="Arial" w:ascii="Liberation Sans" w:hAnsi="Liberation Sans"/>
          <w:b w:val="false"/>
          <w:i w:val="false"/>
          <w:strike w:val="false"/>
          <w:dstrike w:val="false"/>
          <w:outline w:val="false"/>
          <w:shadow w:val="false"/>
          <w:color w:val="00000A"/>
          <w:sz w:val="20"/>
          <w:szCs w:val="24"/>
          <w:u w:val="none"/>
          <w:em w:val="none"/>
          <w:lang w:val="es-ES"/>
        </w:rPr>
        <w:t>Criterio de Seleccion</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-GL-Si</w:t>
      </w:r>
    </w:p>
    <w:p>
      <w:pPr>
        <w:pStyle w:val="ListParagraph"/>
        <w:numPr>
          <w:ilvl w:val="0"/>
          <w:numId w:val="0"/>
        </w:numPr>
        <w:ind w:left="1440" w:hanging="0"/>
        <w:rPr/>
      </w:pPr>
      <w:r>
        <w:rPr>
          <w:rFonts w:eastAsia="Times New Roman" w:cs="Arial" w:ascii="Arial" w:hAnsi="Arial"/>
          <w:color w:val="222222"/>
        </w:rPr>
        <w:t xml:space="preserve">Variable1:  </w:t>
      </w:r>
      <w:r>
        <w:rPr>
          <w:rFonts w:eastAsia="Times New Roman" w:cs="Arial" w:ascii="Arial" w:hAnsi="Arial"/>
          <w:color w:val="FF0000"/>
        </w:rPr>
        <w:t>Archivo IPT, columna C</w:t>
      </w:r>
      <w:r>
        <w:rPr>
          <w:color w:val="FF0000"/>
        </w:rPr>
        <w:br/>
      </w:r>
      <w:r>
        <w:rPr>
          <w:rFonts w:eastAsia="Times New Roman" w:cs="Arial" w:ascii="Arial" w:hAnsi="Arial"/>
          <w:color w:val="222222"/>
        </w:rPr>
        <w:t xml:space="preserve">Variable2:  </w:t>
      </w:r>
      <w:r>
        <w:rPr>
          <w:rFonts w:eastAsia="Times New Roman" w:cs="Arial" w:ascii="Arial" w:hAnsi="Arial"/>
          <w:color w:val="FF0000"/>
        </w:rPr>
        <w:t>FL</w:t>
      </w:r>
    </w:p>
    <w:p>
      <w:pPr>
        <w:pStyle w:val="ListParagraph"/>
        <w:numPr>
          <w:ilvl w:val="0"/>
          <w:numId w:val="0"/>
        </w:numPr>
        <w:ind w:left="1440" w:hanging="0"/>
        <w:rPr/>
      </w:pPr>
      <w:r>
        <w:rPr>
          <w:rFonts w:eastAsia="Times New Roman" w:cs="Arial" w:ascii="Arial" w:hAnsi="Arial"/>
          <w:color w:val="FF0000"/>
        </w:rPr>
        <w:br/>
      </w:r>
    </w:p>
    <w:p>
      <w:pPr>
        <w:pStyle w:val="ListParagraph"/>
        <w:numPr>
          <w:ilvl w:val="0"/>
          <w:numId w:val="1"/>
        </w:numPr>
        <w:rPr/>
      </w:pPr>
      <w:r>
        <w:rPr>
          <w:color w:val="FF0000"/>
        </w:rPr>
        <w:t>Grafico 45</w:t>
      </w:r>
      <w:r>
        <w:rPr/>
        <w:t xml:space="preserve">.  Grafico 45 Tipo de infección </w:t>
      </w:r>
      <w:r>
        <w:rPr>
          <w:highlight w:val="cyan"/>
        </w:rPr>
        <w:t>precoz</w:t>
      </w:r>
      <w:r>
        <w:rPr/>
        <w:t xml:space="preserve"> por edad gestacional </w:t>
      </w:r>
      <w:r>
        <w:rPr>
          <w:highlight w:val="yellow"/>
        </w:rPr>
        <w:t>Es por algo esta anotación azul????</w:t>
      </w:r>
      <w:r>
        <w:rPr/>
        <w:br/>
        <w:t>pag 42.</w:t>
      </w:r>
      <w:r>
        <w:rPr>
          <w:color w:val="FF0000"/>
        </w:rPr>
        <w:t xml:space="preserve"> </w:t>
        <w:br/>
        <w:t xml:space="preserve">FQ, </w:t>
      </w:r>
      <w:r>
        <w:rPr/>
        <w:t>particionada por</w:t>
      </w:r>
      <w:r>
        <w:rPr>
          <w:color w:val="FF0000"/>
        </w:rPr>
        <w:t xml:space="preserve"> Archivo IPT, columna C</w:t>
      </w:r>
    </w:p>
    <w:p>
      <w:pPr>
        <w:pStyle w:val="ListParagraph"/>
        <w:rPr>
          <w:color w:val="FF0000"/>
        </w:rPr>
      </w:pPr>
      <w:r>
        <w:rPr>
          <w:color w:val="FF0000"/>
        </w:rPr>
      </w:r>
    </w:p>
    <w:p>
      <w:pPr>
        <w:pStyle w:val="ListParagraph"/>
        <w:numPr>
          <w:ilvl w:val="0"/>
          <w:numId w:val="0"/>
        </w:numPr>
        <w:ind w:left="720" w:hanging="0"/>
        <w:rPr/>
      </w:pP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Criterio de Inclusión: IN-</w:t>
      </w:r>
      <w:r>
        <w:rPr>
          <w:rFonts w:eastAsia="Times New Roman" w:cs="Arial" w:ascii="Liberation Sans" w:hAnsi="Liberation Sans"/>
          <w:b w:val="false"/>
          <w:i w:val="false"/>
          <w:strike w:val="false"/>
          <w:dstrike w:val="false"/>
          <w:outline w:val="false"/>
          <w:shadow w:val="false"/>
          <w:color w:val="00000A"/>
          <w:sz w:val="20"/>
          <w:szCs w:val="24"/>
          <w:u w:val="none"/>
          <w:em w:val="none"/>
          <w:lang w:val="es-ES"/>
        </w:rPr>
        <w:t>Criterio de Seleccion</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-GL-Si</w:t>
      </w:r>
    </w:p>
    <w:p>
      <w:pPr>
        <w:pStyle w:val="ListParagraph"/>
        <w:rPr/>
      </w:pPr>
      <w:r>
        <w:rPr>
          <w:rFonts w:eastAsia="Times New Roman" w:cs="Arial" w:ascii="Arial" w:hAnsi="Arial"/>
          <w:color w:val="222222"/>
        </w:rPr>
        <w:t xml:space="preserve">Variable1:  </w:t>
      </w:r>
      <w:r>
        <w:rPr>
          <w:rFonts w:eastAsia="Times New Roman" w:cs="Arial" w:ascii="Arial" w:hAnsi="Arial"/>
          <w:color w:val="FF0000"/>
        </w:rPr>
        <w:t>Archivo IPT, columna C</w:t>
      </w:r>
      <w:r>
        <w:rPr>
          <w:color w:val="FF0000"/>
        </w:rPr>
        <w:br/>
      </w:r>
      <w:r>
        <w:rPr>
          <w:rFonts w:eastAsia="Times New Roman" w:cs="Arial" w:ascii="Arial" w:hAnsi="Arial"/>
          <w:color w:val="222222"/>
        </w:rPr>
        <w:t xml:space="preserve">Variable2:  </w:t>
      </w:r>
      <w:r>
        <w:rPr>
          <w:rFonts w:eastAsia="Times New Roman" w:cs="Arial" w:ascii="Arial" w:hAnsi="Arial"/>
          <w:color w:val="FF0000"/>
        </w:rPr>
        <w:t>FQ</w:t>
      </w:r>
      <w:r>
        <w:rPr>
          <w:color w:val="FF0000"/>
        </w:rPr>
        <w:br/>
      </w:r>
    </w:p>
    <w:p>
      <w:pPr>
        <w:pStyle w:val="ListParagraph"/>
        <w:rPr>
          <w:color w:val="FF0000"/>
        </w:rPr>
      </w:pPr>
      <w:r>
        <w:rPr/>
      </w:r>
    </w:p>
    <w:p>
      <w:pPr>
        <w:pStyle w:val="ListParagraph"/>
        <w:rPr>
          <w:color w:val="FF0000"/>
        </w:rPr>
      </w:pPr>
      <w:r>
        <w:rPr/>
      </w:r>
    </w:p>
    <w:p>
      <w:pPr>
        <w:pStyle w:val="ListParagraph"/>
        <w:rPr>
          <w:color w:val="FF0000"/>
        </w:rPr>
      </w:pPr>
      <w:r>
        <w:rPr/>
      </w:r>
    </w:p>
    <w:p>
      <w:pPr>
        <w:pStyle w:val="ListParagraph"/>
        <w:numPr>
          <w:ilvl w:val="0"/>
          <w:numId w:val="1"/>
        </w:numPr>
        <w:rPr/>
      </w:pPr>
      <w:r>
        <w:rPr>
          <w:color w:val="FF0000"/>
        </w:rPr>
        <w:t>Grafico 46</w:t>
      </w:r>
      <w:r>
        <w:rPr/>
        <w:t xml:space="preserve">. Gráfico 46  Tipo infección </w:t>
      </w:r>
      <w:r>
        <w:rPr>
          <w:highlight w:val="cyan"/>
        </w:rPr>
        <w:t xml:space="preserve">tardía </w:t>
      </w:r>
      <w:r>
        <w:rPr/>
        <w:t xml:space="preserve">por peso – </w:t>
      </w:r>
      <w:r>
        <w:rPr>
          <w:highlight w:val="yellow"/>
        </w:rPr>
        <w:t>Es por algo esta anotación azul????</w:t>
      </w:r>
      <w:r>
        <w:rPr/>
        <w:br/>
        <w:t xml:space="preserve"> es para aquellos que tuvieron internados más de 3 días pag 43. </w:t>
      </w:r>
    </w:p>
    <w:p>
      <w:pPr>
        <w:pStyle w:val="ListParagraph"/>
        <w:rPr/>
      </w:pPr>
      <w:r>
        <w:rPr/>
        <w:t>“</w:t>
      </w:r>
      <w:r>
        <w:rPr/>
        <w:t xml:space="preserve">vivos” de la columna </w:t>
      </w:r>
      <w:r>
        <w:rPr>
          <w:color w:val="FF0000"/>
        </w:rPr>
        <w:t>FD</w:t>
      </w:r>
      <w:r>
        <w:rPr/>
        <w:t xml:space="preserve"> + grupos 3 y 4 de la columna </w:t>
      </w:r>
      <w:r>
        <w:rPr>
          <w:color w:val="FF0000"/>
        </w:rPr>
        <w:t xml:space="preserve">GI. </w:t>
      </w:r>
      <w:r>
        <w:rPr>
          <w:color w:val="000000" w:themeColor="text1"/>
        </w:rPr>
        <w:t>Columna</w:t>
      </w:r>
      <w:r>
        <w:rPr>
          <w:color w:val="FF0000"/>
        </w:rPr>
        <w:t xml:space="preserve"> FL, </w:t>
      </w:r>
      <w:r>
        <w:rPr>
          <w:color w:val="000000" w:themeColor="text1"/>
        </w:rPr>
        <w:t xml:space="preserve">particionada por </w:t>
      </w:r>
      <w:r>
        <w:rPr>
          <w:color w:val="FF0000"/>
        </w:rPr>
        <w:t>Archivo IPT, columna C</w:t>
      </w:r>
    </w:p>
    <w:p>
      <w:pPr>
        <w:pStyle w:val="ListParagraph"/>
        <w:rPr/>
      </w:pPr>
      <w:r>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b w:val="false"/>
          <w:i w:val="false"/>
          <w:strike w:val="false"/>
          <w:dstrike w:val="false"/>
          <w:outline w:val="false"/>
          <w:shadow w:val="false"/>
          <w:color w:val="00000A"/>
          <w:sz w:val="32"/>
          <w:u w:val="none"/>
          <w:em w:val="none"/>
          <w:lang w:val="es-ES"/>
        </w:rPr>
        <w:t>FD-Vivo</w:t>
      </w:r>
    </w:p>
    <w:p>
      <w:pPr>
        <w:pStyle w:val="ListParagraph"/>
        <w:rPr/>
      </w:pPr>
      <w:r>
        <w:rPr>
          <w:rFonts w:eastAsia="Times New Roman" w:cs="Arial" w:ascii="Arial" w:hAnsi="Arial"/>
          <w:color w:val="222222"/>
        </w:rPr>
        <w:t xml:space="preserve">Criterio de Inclusión2:  </w:t>
      </w:r>
      <w:r>
        <w:rPr>
          <w:rFonts w:eastAsia="Times New Roman" w:cs="Arial" w:ascii="Arial" w:hAnsi="Arial"/>
          <w:b w:val="false"/>
          <w:i w:val="false"/>
          <w:strike w:val="false"/>
          <w:dstrike w:val="false"/>
          <w:outline w:val="false"/>
          <w:shadow w:val="false"/>
          <w:color w:val="00000A"/>
          <w:sz w:val="32"/>
          <w:u w:val="none"/>
          <w:em w:val="none"/>
          <w:lang w:val="es-ES"/>
        </w:rPr>
        <w:t>GI-Grupo 2-Grupo 3-Grupo 4</w:t>
      </w:r>
      <w:r>
        <w:rPr>
          <w:rFonts w:eastAsia="Times New Roman" w:cs="Arial" w:ascii="Arial" w:hAnsi="Arial"/>
          <w:color w:val="222222"/>
        </w:rPr>
        <w:br/>
        <w:t xml:space="preserve">Variable1:  </w:t>
      </w:r>
      <w:r>
        <w:rPr>
          <w:rFonts w:eastAsia="Times New Roman" w:cs="Arial" w:ascii="Arial" w:hAnsi="Arial"/>
          <w:color w:val="FF0000"/>
        </w:rPr>
        <w:t xml:space="preserve">Archivo IPT, columna </w:t>
      </w:r>
      <w:r>
        <w:rPr>
          <w:rFonts w:eastAsia="Times New Roman" w:cs="Arial" w:ascii="Arial" w:hAnsi="Arial"/>
          <w:color w:val="FF0000"/>
        </w:rPr>
        <w:t>W</w:t>
      </w:r>
      <w:r>
        <w:rPr>
          <w:color w:val="FF0000"/>
        </w:rPr>
        <w:br/>
        <w:t>Variable2: FL</w:t>
        <w:br/>
      </w:r>
    </w:p>
    <w:p>
      <w:pPr>
        <w:pStyle w:val="ListParagraph"/>
        <w:rPr/>
      </w:pPr>
      <w:r>
        <w:rPr/>
      </w:r>
    </w:p>
    <w:p>
      <w:pPr>
        <w:pStyle w:val="ListParagraph"/>
        <w:numPr>
          <w:ilvl w:val="0"/>
          <w:numId w:val="1"/>
        </w:numPr>
        <w:rPr/>
      </w:pPr>
      <w:r>
        <w:rPr>
          <w:color w:val="FF0000"/>
        </w:rPr>
        <w:t>Grafico 47</w:t>
      </w:r>
      <w:r>
        <w:rPr/>
        <w:t xml:space="preserve">. Grafico 47 Tipo infección tardía por edad gestacional. </w:t>
        <w:br/>
        <w:t>Pag 43</w:t>
      </w:r>
    </w:p>
    <w:p>
      <w:pPr>
        <w:pStyle w:val="Normal"/>
        <w:ind w:left="360" w:hanging="0"/>
        <w:rPr/>
      </w:pPr>
      <w:r>
        <w:rPr/>
        <w:t>“</w:t>
      </w:r>
      <w:r>
        <w:rPr/>
        <w:t xml:space="preserve">vivos” de la columna </w:t>
      </w:r>
      <w:r>
        <w:rPr>
          <w:color w:val="FF0000"/>
        </w:rPr>
        <w:t>FD</w:t>
      </w:r>
      <w:r>
        <w:rPr/>
        <w:t xml:space="preserve"> + grupos 3 y 4 de la columna </w:t>
      </w:r>
      <w:r>
        <w:rPr>
          <w:color w:val="FF0000"/>
        </w:rPr>
        <w:t xml:space="preserve">GI. </w:t>
      </w:r>
      <w:r>
        <w:rPr>
          <w:color w:val="000000" w:themeColor="text1"/>
        </w:rPr>
        <w:t>Columna</w:t>
      </w:r>
      <w:r>
        <w:rPr>
          <w:color w:val="FF0000"/>
        </w:rPr>
        <w:t xml:space="preserve"> FD, </w:t>
      </w:r>
      <w:r>
        <w:rPr>
          <w:color w:val="000000" w:themeColor="text1"/>
        </w:rPr>
        <w:t xml:space="preserve">particionada por </w:t>
      </w:r>
      <w:r>
        <w:rPr>
          <w:color w:val="FF0000"/>
        </w:rPr>
        <w:t xml:space="preserve">Archivo IPT, columna </w:t>
      </w:r>
      <w:r>
        <w:rPr>
          <w:color w:val="FF0000"/>
        </w:rPr>
        <w:t>W</w:t>
      </w:r>
    </w:p>
    <w:p>
      <w:pPr>
        <w:pStyle w:val="Normal"/>
        <w:rPr/>
      </w:pPr>
      <w:r>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b w:val="false"/>
          <w:i w:val="false"/>
          <w:strike w:val="false"/>
          <w:dstrike w:val="false"/>
          <w:outline w:val="false"/>
          <w:shadow w:val="false"/>
          <w:color w:val="00000A"/>
          <w:sz w:val="32"/>
          <w:u w:val="none"/>
          <w:em w:val="none"/>
          <w:lang w:val="es-ES"/>
        </w:rPr>
        <w:t>FD-Vivo</w:t>
      </w:r>
    </w:p>
    <w:p>
      <w:pPr>
        <w:pStyle w:val="ListParagraph"/>
        <w:rPr/>
      </w:pPr>
      <w:r>
        <w:rPr>
          <w:rFonts w:eastAsia="Times New Roman" w:cs="Arial" w:ascii="Arial" w:hAnsi="Arial"/>
          <w:color w:val="222222"/>
        </w:rPr>
        <w:t xml:space="preserve">Criterio de Inclusión2:  </w:t>
      </w:r>
      <w:r>
        <w:rPr>
          <w:rFonts w:eastAsia="Times New Roman" w:cs="Arial" w:ascii="Arial" w:hAnsi="Arial"/>
          <w:b w:val="false"/>
          <w:i w:val="false"/>
          <w:strike w:val="false"/>
          <w:dstrike w:val="false"/>
          <w:outline w:val="false"/>
          <w:shadow w:val="false"/>
          <w:color w:val="00000A"/>
          <w:sz w:val="32"/>
          <w:u w:val="none"/>
          <w:em w:val="none"/>
          <w:lang w:val="es-ES"/>
        </w:rPr>
        <w:t>GI-Grupo 2-Grupo 3-Grupo 4</w:t>
      </w:r>
      <w:r>
        <w:rPr>
          <w:rFonts w:eastAsia="Times New Roman" w:cs="Arial" w:ascii="Arial" w:hAnsi="Arial"/>
          <w:color w:val="222222"/>
        </w:rPr>
        <w:br/>
        <w:t xml:space="preserve">Variable1:  </w:t>
      </w:r>
      <w:r>
        <w:rPr>
          <w:rFonts w:eastAsia="Times New Roman" w:cs="Arial" w:ascii="Arial" w:hAnsi="Arial"/>
          <w:color w:val="FF0000"/>
        </w:rPr>
        <w:t xml:space="preserve">Archivo IPT, columna </w:t>
      </w:r>
      <w:r>
        <w:rPr>
          <w:rFonts w:eastAsia="Times New Roman" w:cs="Arial" w:ascii="Arial" w:hAnsi="Arial"/>
          <w:color w:val="FF0000"/>
        </w:rPr>
        <w:t>W</w:t>
      </w:r>
      <w:r>
        <w:rPr>
          <w:color w:val="FF0000"/>
        </w:rPr>
        <w:br/>
        <w:t>Variable2: FQ</w:t>
      </w:r>
    </w:p>
    <w:p>
      <w:pPr>
        <w:pStyle w:val="Normal"/>
        <w:rPr/>
      </w:pPr>
      <w:r>
        <w:rPr/>
      </w:r>
    </w:p>
    <w:p>
      <w:pPr>
        <w:pStyle w:val="ListParagraph"/>
        <w:numPr>
          <w:ilvl w:val="0"/>
          <w:numId w:val="1"/>
        </w:numPr>
        <w:rPr/>
      </w:pPr>
      <w:r>
        <w:rPr>
          <w:color w:val="FF0000"/>
        </w:rPr>
        <w:t>Grafico 48</w:t>
      </w:r>
      <w:r>
        <w:rPr/>
        <w:t xml:space="preserve">. Gráfico 48 Indice infección tardía – está la formula escrita y es para cada unidad </w:t>
        <w:br/>
        <w:t>pag 44</w:t>
      </w:r>
    </w:p>
    <w:p>
      <w:pPr>
        <w:pStyle w:val="Normal"/>
        <w:rPr>
          <w:highlight w:val="cyan"/>
        </w:rPr>
      </w:pPr>
      <w:r>
        <w:rPr>
          <w:highlight w:val="cyan"/>
        </w:rPr>
      </w:r>
    </w:p>
    <w:p>
      <w:pPr>
        <w:pStyle w:val="ListParagraph"/>
        <w:numPr>
          <w:ilvl w:val="1"/>
          <w:numId w:val="1"/>
        </w:numPr>
        <w:rPr/>
      </w:pPr>
      <w:r>
        <w:rPr>
          <w:highlight w:val="cyan"/>
        </w:rPr>
        <w:t>Hay que sumar el número de “confirmada” en Archivo IPT: columna W , por ej 129</w:t>
      </w:r>
    </w:p>
    <w:p>
      <w:pPr>
        <w:pStyle w:val="Normal"/>
        <w:rPr/>
      </w:pPr>
      <w:r>
        <w:rPr>
          <w:highlight w:val="cyan"/>
        </w:rPr>
        <w:t>Mas número de “confirmadas” en Archivo IPT, columnas: AH, AS, BD, BO; BZ, CK, CV, DG, DR</w:t>
      </w:r>
    </w:p>
    <w:p>
      <w:pPr>
        <w:pStyle w:val="ListParagraph"/>
        <w:numPr>
          <w:ilvl w:val="1"/>
          <w:numId w:val="1"/>
        </w:numPr>
        <w:rPr/>
      </w:pPr>
      <w:r>
        <w:rPr>
          <w:highlight w:val="cyan"/>
        </w:rPr>
        <w:t>Hay que sumar los valores de la columna FC, sólo para los pacientes que tienen confirmada en Archivo IPT, columna W: por ejemplo 8287 días</w:t>
      </w:r>
    </w:p>
    <w:p>
      <w:pPr>
        <w:pStyle w:val="ListParagraph"/>
        <w:numPr>
          <w:ilvl w:val="1"/>
          <w:numId w:val="1"/>
        </w:numPr>
        <w:rPr/>
      </w:pPr>
      <w:r>
        <w:rPr>
          <w:highlight w:val="cyan"/>
        </w:rPr>
        <w:t>La media es (129/8287) * 1000= 15.566</w:t>
      </w:r>
    </w:p>
    <w:p>
      <w:pPr>
        <w:pStyle w:val="ListParagraph"/>
        <w:rPr/>
      </w:pPr>
      <w:r>
        <w:rPr>
          <w:highlight w:val="cyan"/>
        </w:rPr>
        <w:t>Hay que repetir lo mismo para cada Unidad Hospitalaria (FS)</w:t>
        <w:br/>
      </w:r>
      <w:r>
        <w:rPr>
          <w:highlight w:val="yellow"/>
        </w:rPr>
        <w:br/>
      </w:r>
      <w:r>
        <w:rPr>
          <w:highlight w:val="yellow"/>
        </w:rPr>
        <w:t>Listo!</w:t>
      </w:r>
    </w:p>
    <w:p>
      <w:pPr>
        <w:pStyle w:val="Normal"/>
        <w:rPr/>
      </w:pPr>
      <w:r>
        <w:rPr/>
      </w:r>
    </w:p>
    <w:p>
      <w:pPr>
        <w:pStyle w:val="ListParagraph"/>
        <w:numPr>
          <w:ilvl w:val="0"/>
          <w:numId w:val="1"/>
        </w:numPr>
        <w:rPr/>
      </w:pPr>
      <w:r>
        <w:rPr>
          <w:color w:val="FF0000"/>
        </w:rPr>
        <w:t>Grafico 49</w:t>
      </w:r>
      <w:r>
        <w:rPr/>
        <w:t xml:space="preserve">. Gráfico 49 Número de gérmenes para infecciones tardías </w:t>
        <w:br/>
        <w:t>pag 44</w:t>
      </w:r>
    </w:p>
    <w:p>
      <w:pPr>
        <w:pStyle w:val="Normal"/>
        <w:rPr/>
      </w:pPr>
      <w:r>
        <w:rPr/>
      </w:r>
    </w:p>
    <w:p>
      <w:pPr>
        <w:pStyle w:val="Normal"/>
        <w:rPr/>
      </w:pPr>
      <w:r>
        <w:rPr>
          <w:highlight w:val="cyan"/>
        </w:rPr>
        <w:t xml:space="preserve">Si E coli apareció 2 veces en un paciente se cuenta 1 o 2? </w:t>
      </w:r>
      <w:r>
        <w:rPr>
          <w:color w:val="FF0000"/>
          <w:highlight w:val="cyan"/>
        </w:rPr>
        <w:t>Se cuenta 2</w:t>
      </w:r>
      <w:r>
        <w:rPr>
          <w:highlight w:val="cyan"/>
        </w:rPr>
        <w:t>….</w:t>
      </w:r>
    </w:p>
    <w:p>
      <w:pPr>
        <w:pStyle w:val="Normal"/>
        <w:rPr>
          <w:highlight w:val="cyan"/>
        </w:rPr>
      </w:pPr>
      <w:r>
        <w:rPr>
          <w:highlight w:val="cyan"/>
        </w:rPr>
      </w:r>
    </w:p>
    <w:p>
      <w:pPr>
        <w:pStyle w:val="Normal"/>
        <w:rPr/>
      </w:pPr>
      <w:r>
        <w:rPr>
          <w:highlight w:val="cyan"/>
        </w:rPr>
        <w:t>Moco mío, son la suma de veces que aparecen en:</w:t>
      </w:r>
    </w:p>
    <w:p>
      <w:pPr>
        <w:pStyle w:val="Normal"/>
        <w:rPr/>
      </w:pPr>
      <w:r>
        <w:rPr>
          <w:highlight w:val="cyan"/>
        </w:rPr>
        <w:t>Archivo IPT, Columnas Y, AJ, AU, BF, BQ, CB, CM,</w:t>
      </w:r>
      <w:r>
        <w:rPr/>
        <w:t xml:space="preserve">  </w:t>
      </w:r>
    </w:p>
    <w:p>
      <w:pPr>
        <w:pStyle w:val="Normal"/>
        <w:rPr/>
      </w:pPr>
      <w:r>
        <w:rPr/>
      </w:r>
    </w:p>
    <w:p>
      <w:pPr>
        <w:pStyle w:val="Normal"/>
        <w:rPr/>
      </w:pPr>
      <w:r>
        <w:rPr>
          <w:highlight w:val="cyan"/>
        </w:rPr>
        <w:t>Frecuencia</w:t>
      </w:r>
    </w:p>
    <w:p>
      <w:pPr>
        <w:pStyle w:val="Normal"/>
        <w:rPr>
          <w:highlight w:val="yellow"/>
        </w:rPr>
      </w:pPr>
      <w:r>
        <w:rPr>
          <w:highlight w:val="yellow"/>
        </w:rPr>
        <w:t>Listo!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color w:val="FF0000"/>
        </w:rPr>
        <w:t>Grafico 50</w:t>
      </w:r>
      <w:r>
        <w:rPr/>
        <w:t xml:space="preserve">. Gráfico 50 Utilización de cateteres umbilicales. </w:t>
        <w:br/>
        <w:t xml:space="preserve">Pag 45 </w:t>
        <w:br/>
        <w:t xml:space="preserve">Es el % de “SI” de 2 columnas: columna </w:t>
      </w:r>
      <w:r>
        <w:rPr>
          <w:color w:val="FF0000"/>
        </w:rPr>
        <w:t>CD</w:t>
      </w:r>
      <w:r>
        <w:rPr/>
        <w:t xml:space="preserve"> y columna </w:t>
      </w:r>
      <w:r>
        <w:rPr>
          <w:color w:val="FF0000"/>
        </w:rPr>
        <w:t>CF</w:t>
      </w:r>
    </w:p>
    <w:p>
      <w:pPr>
        <w:pStyle w:val="Normal"/>
        <w:rPr/>
      </w:pPr>
      <w:r>
        <w:rPr/>
      </w:r>
    </w:p>
    <w:p>
      <w:pPr>
        <w:pStyle w:val="Normal"/>
        <w:rPr/>
      </w:pPr>
      <w:r>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b w:val="false"/>
          <w:i w:val="false"/>
          <w:strike w:val="false"/>
          <w:dstrike w:val="false"/>
          <w:outline w:val="false"/>
          <w:shadow w:val="false"/>
          <w:color w:val="00000A"/>
          <w:sz w:val="32"/>
          <w:u w:val="none"/>
          <w:em w:val="none"/>
          <w:lang w:val="es-ES"/>
        </w:rPr>
        <w:t>FD-Vivo</w:t>
      </w:r>
    </w:p>
    <w:p>
      <w:pPr>
        <w:pStyle w:val="ListParagraph"/>
        <w:rPr/>
      </w:pPr>
      <w:r>
        <w:rPr>
          <w:rFonts w:eastAsia="Times New Roman" w:cs="Arial" w:ascii="Arial" w:hAnsi="Arial"/>
          <w:color w:val="222222"/>
        </w:rPr>
        <w:t xml:space="preserve">Criterio de Inclusión2:  </w:t>
      </w:r>
      <w:r>
        <w:rPr>
          <w:rFonts w:eastAsia="Times New Roman" w:cs="Arial" w:ascii="Arial" w:hAnsi="Arial"/>
          <w:b w:val="false"/>
          <w:i w:val="false"/>
          <w:strike w:val="false"/>
          <w:dstrike w:val="false"/>
          <w:outline w:val="false"/>
          <w:shadow w:val="false"/>
          <w:color w:val="00000A"/>
          <w:sz w:val="32"/>
          <w:u w:val="none"/>
          <w:em w:val="none"/>
          <w:lang w:val="es-ES"/>
        </w:rPr>
        <w:t>GI-Grupo 2-Grupo 3-Grupo 4</w:t>
      </w:r>
      <w:r>
        <w:rPr>
          <w:rFonts w:eastAsia="Times New Roman" w:cs="Arial" w:ascii="Arial" w:hAnsi="Arial"/>
          <w:color w:val="222222"/>
        </w:rPr>
        <w:br/>
        <w:t xml:space="preserve">Variable1:  </w:t>
      </w:r>
      <w:r>
        <w:rPr>
          <w:rFonts w:eastAsia="Times New Roman" w:cs="Arial" w:ascii="Arial" w:hAnsi="Arial"/>
          <w:color w:val="FF0000"/>
        </w:rPr>
        <w:t>CD</w:t>
      </w:r>
      <w:r>
        <w:rPr>
          <w:color w:val="FF0000"/>
        </w:rPr>
        <w:br/>
        <w:t>Variable2: CF</w:t>
        <w:br/>
      </w:r>
    </w:p>
    <w:p>
      <w:pPr>
        <w:pStyle w:val="ListParagraph"/>
        <w:rPr>
          <w:highlight w:val="yellow"/>
        </w:rPr>
      </w:pPr>
      <w:r>
        <w:rPr>
          <w:color w:val="FF0000"/>
          <w:highlight w:val="yellow"/>
        </w:rPr>
        <w:t>Hago una transformación dentro de la base de datos.</w:t>
        <w:br/>
        <w:t>En 2017… tiene pacientes con Cateter en Vena o en Arteria… pero ahora</w:t>
        <w:br/>
        <w:t>tiene pacientes que tienen ambos. Tal vez él no los separado.</w:t>
        <w:br/>
        <w:t>Yo hice 4 categorías…</w:t>
        <w:br/>
        <w:t>1) Sin Catéter</w:t>
        <w:br/>
        <w:t>2) Arteria</w:t>
        <w:br/>
        <w:t>3) Vena</w:t>
      </w:r>
    </w:p>
    <w:p>
      <w:pPr>
        <w:pStyle w:val="ListParagraph"/>
        <w:rPr>
          <w:highlight w:val="yellow"/>
        </w:rPr>
      </w:pPr>
      <w:r>
        <w:rPr>
          <w:color w:val="FF0000"/>
          <w:highlight w:val="yellow"/>
        </w:rPr>
        <w:t>4) Arteria + Vena</w:t>
        <w:br/>
        <w:t>No hubo “Sin Catéter” en este subgrupo de pacientes. Por eso no sale.</w:t>
        <w:br/>
        <w:t>Quedan 3 grupos.</w:t>
      </w:r>
    </w:p>
    <w:p>
      <w:pPr>
        <w:pStyle w:val="ListParagraph"/>
        <w:rPr>
          <w:color w:val="FF0000"/>
        </w:rPr>
      </w:pPr>
      <w:r>
        <w:rPr>
          <w:color w:val="FF0000"/>
        </w:rPr>
      </w:r>
    </w:p>
    <w:p>
      <w:pPr>
        <w:pStyle w:val="ListParagraph"/>
        <w:numPr>
          <w:ilvl w:val="0"/>
          <w:numId w:val="1"/>
        </w:numPr>
        <w:rPr/>
      </w:pPr>
      <w:r>
        <w:rPr>
          <w:color w:val="FF0000"/>
        </w:rPr>
        <w:t>Grafico 51</w:t>
      </w:r>
      <w:r>
        <w:rPr/>
        <w:t xml:space="preserve">. Gráfico 51 Utilización de arteria umbilicales por días por unidades </w:t>
        <w:br/>
        <w:t>pag 45</w:t>
      </w:r>
    </w:p>
    <w:p>
      <w:pPr>
        <w:pStyle w:val="Normal"/>
        <w:rPr/>
      </w:pPr>
      <w:r>
        <w:rPr/>
        <w:t xml:space="preserve">En los </w:t>
      </w:r>
      <w:r>
        <w:rPr>
          <w:color w:val="FF0000"/>
        </w:rPr>
        <w:t>CD</w:t>
      </w:r>
      <w:r>
        <w:rPr/>
        <w:t xml:space="preserve"> “si”, minimo, máximo y mediana de </w:t>
      </w:r>
      <w:r>
        <w:rPr>
          <w:color w:val="FF0000"/>
        </w:rPr>
        <w:t>CE</w:t>
      </w:r>
      <w:r>
        <w:rPr/>
        <w:t xml:space="preserve">, por </w:t>
      </w:r>
      <w:r>
        <w:rPr>
          <w:color w:val="FF0000"/>
        </w:rPr>
        <w:t>FS</w:t>
      </w:r>
    </w:p>
    <w:p>
      <w:pPr>
        <w:pStyle w:val="Normal"/>
        <w:rPr/>
      </w:pPr>
      <w:r>
        <w:rPr>
          <w:highlight w:val="cyan"/>
        </w:rPr>
        <w:t>Ojo. Está mal la exportación, lo tienen que corregir los programadorres</w:t>
      </w:r>
    </w:p>
    <w:p>
      <w:pPr>
        <w:pStyle w:val="Normal"/>
        <w:rPr>
          <w:highlight w:val="cyan"/>
        </w:rPr>
      </w:pPr>
      <w:r>
        <w:rPr>
          <w:highlight w:val="cyan"/>
        </w:rPr>
      </w:r>
    </w:p>
    <w:p>
      <w:pPr>
        <w:pStyle w:val="Normal"/>
        <w:rPr>
          <w:highlight w:val="cyan"/>
        </w:rPr>
      </w:pPr>
      <w:r>
        <w:rPr>
          <w:highlight w:val="cyan"/>
        </w:rPr>
        <w:t xml:space="preserve">Ya está corregido!!! </w:t>
      </w:r>
      <w:r>
        <w:rPr>
          <w:highlight w:val="yellow"/>
        </w:rPr>
        <w:br/>
        <w:t>HECHO!!!!</w:t>
      </w:r>
    </w:p>
    <w:p>
      <w:pPr>
        <w:pStyle w:val="Normal"/>
        <w:rPr>
          <w:highlight w:val="cyan"/>
        </w:rPr>
      </w:pPr>
      <w:r>
        <w:rPr>
          <w:highlight w:val="cyan"/>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b w:val="false"/>
          <w:i w:val="false"/>
          <w:strike w:val="false"/>
          <w:dstrike w:val="false"/>
          <w:outline w:val="false"/>
          <w:shadow w:val="false"/>
          <w:color w:val="00000A"/>
          <w:sz w:val="32"/>
          <w:u w:val="none"/>
          <w:em w:val="none"/>
          <w:lang w:val="es-ES"/>
        </w:rPr>
        <w:t>FD-Vivo</w:t>
      </w:r>
    </w:p>
    <w:p>
      <w:pPr>
        <w:pStyle w:val="ListParagraph"/>
        <w:rPr/>
      </w:pPr>
      <w:r>
        <w:rPr>
          <w:rFonts w:eastAsia="Times New Roman" w:cs="Arial" w:ascii="Arial" w:hAnsi="Arial"/>
          <w:color w:val="222222"/>
        </w:rPr>
        <w:t xml:space="preserve">Criterio de Inclusión2:  </w:t>
      </w:r>
      <w:r>
        <w:rPr>
          <w:rFonts w:eastAsia="Times New Roman" w:cs="Arial" w:ascii="Arial" w:hAnsi="Arial"/>
          <w:b w:val="false"/>
          <w:i w:val="false"/>
          <w:strike w:val="false"/>
          <w:dstrike w:val="false"/>
          <w:outline w:val="false"/>
          <w:shadow w:val="false"/>
          <w:color w:val="00000A"/>
          <w:sz w:val="32"/>
          <w:u w:val="none"/>
          <w:em w:val="none"/>
          <w:lang w:val="es-ES"/>
        </w:rPr>
        <w:t>GI-Grupo 2-Grupo 3-Grupo 4</w:t>
      </w:r>
      <w:r>
        <w:rPr>
          <w:rFonts w:eastAsia="Times New Roman" w:cs="Arial" w:ascii="Arial" w:hAnsi="Arial"/>
          <w:color w:val="222222"/>
        </w:rPr>
        <w:br/>
        <w:t xml:space="preserve">Variable1: </w:t>
      </w:r>
      <w:r>
        <w:rPr>
          <w:rFonts w:eastAsia="Times New Roman" w:cs="Arial" w:ascii="Arial" w:hAnsi="Arial"/>
          <w:color w:val="FF0000"/>
        </w:rPr>
        <w:t>CE</w:t>
      </w:r>
      <w:r>
        <w:rPr>
          <w:color w:val="FF0000"/>
        </w:rPr>
        <w:br/>
        <w:t>Variable2: FS</w:t>
      </w:r>
    </w:p>
    <w:p>
      <w:pPr>
        <w:pStyle w:val="Normal"/>
        <w:rPr>
          <w:highlight w:val="cyan"/>
        </w:rPr>
      </w:pPr>
      <w:r>
        <w:rPr>
          <w:highlight w:val="cyan"/>
        </w:rPr>
      </w:r>
    </w:p>
    <w:p>
      <w:pPr>
        <w:pStyle w:val="Normal"/>
        <w:rPr/>
      </w:pPr>
      <w:r>
        <w:rPr/>
      </w:r>
    </w:p>
    <w:p>
      <w:pPr>
        <w:pStyle w:val="ListParagraph"/>
        <w:numPr>
          <w:ilvl w:val="0"/>
          <w:numId w:val="1"/>
        </w:numPr>
        <w:rPr/>
      </w:pPr>
      <w:r>
        <w:rPr>
          <w:color w:val="FF0000"/>
        </w:rPr>
        <w:t>Tabla 30</w:t>
      </w:r>
      <w:r>
        <w:rPr/>
        <w:t xml:space="preserve">. Tabla debajo de grafico 51. En los </w:t>
      </w:r>
      <w:r>
        <w:rPr>
          <w:color w:val="FF0000"/>
        </w:rPr>
        <w:t>CD</w:t>
      </w:r>
      <w:r>
        <w:rPr/>
        <w:t xml:space="preserve"> “si”, minimo, máximo y mediana de </w:t>
      </w:r>
      <w:r>
        <w:rPr>
          <w:color w:val="FF0000"/>
        </w:rPr>
        <w:t>CE</w:t>
      </w:r>
      <w:r>
        <w:rPr/>
        <w:t xml:space="preserve">, por </w:t>
      </w:r>
      <w:r>
        <w:rPr>
          <w:color w:val="FF0000"/>
        </w:rPr>
        <w:t>FS</w:t>
      </w:r>
    </w:p>
    <w:p>
      <w:pPr>
        <w:pStyle w:val="Normal"/>
        <w:rPr/>
      </w:pPr>
      <w:r>
        <w:rPr>
          <w:highlight w:val="cyan"/>
        </w:rPr>
        <w:br/>
      </w:r>
      <w:r>
        <w:rPr>
          <w:b/>
          <w:bCs/>
          <w:highlight w:val="yellow"/>
          <w:u w:val="single"/>
        </w:rPr>
        <w:t xml:space="preserve">Nota: </w:t>
      </w:r>
      <w:r>
        <w:rPr>
          <w:highlight w:val="yellow"/>
        </w:rPr>
        <w:t>En la columna “CE” de la Base de Datos original, en vez de tener anotados días (números)</w:t>
      </w:r>
    </w:p>
    <w:p>
      <w:pPr>
        <w:pStyle w:val="Normal"/>
        <w:rPr/>
      </w:pPr>
      <w:r>
        <w:rPr>
          <w:highlight w:val="yellow"/>
        </w:rPr>
        <w:t xml:space="preserve">tiene anotados Si/No. </w:t>
        <w:br/>
        <w:t>No puedo sacar medianas, minimo y máximo.</w:t>
      </w:r>
      <w:r>
        <w:rPr>
          <w:highlight w:val="cyan"/>
        </w:rPr>
        <w:br/>
      </w:r>
      <w:r>
        <w:rPr>
          <w:highlight w:val="cyan"/>
        </w:rPr>
        <w:t xml:space="preserve">Ya está corregido!!! </w:t>
      </w:r>
    </w:p>
    <w:p>
      <w:pPr>
        <w:pStyle w:val="Normal"/>
        <w:rPr>
          <w:highlight w:val="green"/>
        </w:rPr>
      </w:pPr>
      <w:r>
        <w:rPr>
          <w:highlight w:val="green"/>
        </w:rPr>
        <w:t>R</w:t>
      </w:r>
      <w:r>
        <w:rPr>
          <w:highlight w:val="green"/>
        </w:rPr>
        <w:t>eveer!</w:t>
      </w:r>
    </w:p>
    <w:p>
      <w:pPr>
        <w:pStyle w:val="Normal"/>
        <w:rPr/>
      </w:pPr>
      <w:r>
        <w:rPr>
          <w:highlight w:val="cyan"/>
        </w:rPr>
        <w:br/>
      </w:r>
      <w:r>
        <w:rPr>
          <w:lang w:val="es-ES"/>
        </w:rPr>
        <w:t>Criterio de Inclusión: IN-</w:t>
      </w:r>
      <w:r>
        <w:rPr>
          <w:rFonts w:ascii="Liberation Sans" w:hAnsi="Liberation Sans"/>
          <w:b w:val="false"/>
          <w:i w:val="false"/>
          <w:strike w:val="false"/>
          <w:dstrike w:val="false"/>
          <w:outline w:val="false"/>
          <w:shadow w:val="false"/>
          <w:sz w:val="20"/>
          <w:u w:val="none"/>
          <w:em w:val="none"/>
          <w:lang w:val="es-ES"/>
        </w:rPr>
        <w:t>Cateter arter umbilic</w:t>
      </w:r>
      <w:r>
        <w:rPr>
          <w:lang w:val="es-ES"/>
        </w:rPr>
        <w:t>-CD-Si</w:t>
      </w:r>
    </w:p>
    <w:p>
      <w:pPr>
        <w:pStyle w:val="Normal"/>
        <w:rPr/>
      </w:pPr>
      <w:r>
        <w:rPr>
          <w:rFonts w:eastAsia="Times New Roman" w:cs="Arial" w:ascii="Arial" w:hAnsi="Arial"/>
          <w:color w:val="00000A"/>
          <w:lang w:val="es-ES"/>
        </w:rPr>
        <w:t>En fila: min, mediana y max de</w:t>
      </w:r>
      <w:r>
        <w:rPr>
          <w:rFonts w:eastAsia="Times New Roman" w:cs="Arial" w:ascii="Arial" w:hAnsi="Arial"/>
          <w:color w:val="00000A"/>
          <w:sz w:val="24"/>
          <w:szCs w:val="24"/>
          <w:lang w:val="es-ES"/>
        </w:rPr>
        <w:t xml:space="preserve"> </w:t>
      </w:r>
      <w:bookmarkStart w:id="3" w:name="__DdeLink__1806_146234829211"/>
      <w:r>
        <w:rPr>
          <w:rFonts w:eastAsia="Times New Roman" w:cs="Arial" w:ascii="Arial" w:hAnsi="Arial"/>
          <w:color w:val="00000A"/>
          <w:sz w:val="24"/>
          <w:szCs w:val="24"/>
          <w:lang w:val="es-ES"/>
        </w:rPr>
        <w:t xml:space="preserve">Dias de </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Cateter arter umbil dias</w:t>
      </w:r>
      <w:r>
        <w:rPr>
          <w:rFonts w:eastAsia="Times New Roman" w:cs="Arial" w:ascii="Arial" w:hAnsi="Arial"/>
          <w:color w:val="00000A"/>
          <w:sz w:val="24"/>
          <w:szCs w:val="24"/>
          <w:lang w:val="es-ES"/>
        </w:rPr>
        <w:t xml:space="preserve"> (</w:t>
      </w:r>
      <w:r>
        <w:rPr>
          <w:rFonts w:eastAsia="Times New Roman" w:cs="Arial" w:ascii="Arial" w:hAnsi="Arial"/>
          <w:color w:val="FF0000"/>
          <w:sz w:val="24"/>
          <w:szCs w:val="24"/>
          <w:lang w:val="es-ES"/>
        </w:rPr>
        <w:t>CE</w:t>
      </w:r>
      <w:r>
        <w:rPr>
          <w:rFonts w:eastAsia="Times New Roman" w:cs="Arial" w:ascii="Arial" w:hAnsi="Arial"/>
          <w:color w:val="00000A"/>
          <w:sz w:val="24"/>
          <w:szCs w:val="24"/>
          <w:lang w:val="es-ES"/>
        </w:rPr>
        <w:t>)</w:t>
      </w:r>
      <w:bookmarkEnd w:id="3"/>
      <w:r>
        <w:rPr>
          <w:rFonts w:eastAsia="Times New Roman" w:cs="Arial" w:ascii="Arial" w:hAnsi="Arial"/>
          <w:color w:val="00000A"/>
          <w:sz w:val="24"/>
          <w:szCs w:val="24"/>
          <w:lang w:val="es-ES"/>
        </w:rPr>
        <w:t xml:space="preserve"> </w:t>
      </w:r>
      <w:r>
        <w:rPr>
          <w:rFonts w:eastAsia="Times New Roman" w:cs="Arial" w:ascii="Arial" w:hAnsi="Arial"/>
          <w:color w:val="00000A"/>
          <w:lang w:val="es-ES"/>
        </w:rPr>
        <w:br/>
        <w:t>En columnas: Codigo Unidad (</w:t>
      </w:r>
      <w:r>
        <w:rPr>
          <w:rFonts w:eastAsia="Times New Roman" w:cs="Arial" w:ascii="Arial" w:hAnsi="Arial"/>
          <w:color w:val="FF0000"/>
          <w:lang w:val="es-ES"/>
        </w:rPr>
        <w:t>FS</w:t>
      </w:r>
      <w:r>
        <w:rPr>
          <w:rFonts w:eastAsia="Times New Roman" w:cs="Arial" w:ascii="Arial" w:hAnsi="Arial"/>
          <w:color w:val="00000A"/>
          <w:lang w:val="es-ES"/>
        </w:rPr>
        <w:t>)</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color w:val="FF0000"/>
        </w:rPr>
        <w:t xml:space="preserve">Grafico 52 </w:t>
      </w:r>
      <w:r>
        <w:rPr/>
        <w:t xml:space="preserve">Gráfico 52 Utilización de vena umbilical por días por unidades </w:t>
        <w:br/>
        <w:t xml:space="preserve">pag 46. En los </w:t>
      </w:r>
      <w:r>
        <w:rPr>
          <w:color w:val="FF0000"/>
        </w:rPr>
        <w:t>CF</w:t>
      </w:r>
      <w:r>
        <w:rPr/>
        <w:t xml:space="preserve"> “si”, minimo, máximo y mediana de </w:t>
      </w:r>
      <w:r>
        <w:rPr>
          <w:color w:val="FF0000"/>
        </w:rPr>
        <w:t>CG</w:t>
      </w:r>
      <w:r>
        <w:rPr/>
        <w:t xml:space="preserve">, por </w:t>
      </w:r>
      <w:r>
        <w:rPr>
          <w:color w:val="FF0000"/>
        </w:rPr>
        <w:t>FS</w:t>
      </w:r>
    </w:p>
    <w:p>
      <w:pPr>
        <w:pStyle w:val="Normal"/>
        <w:rPr/>
      </w:pPr>
      <w:r>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b w:val="false"/>
          <w:i w:val="false"/>
          <w:strike w:val="false"/>
          <w:dstrike w:val="false"/>
          <w:outline w:val="false"/>
          <w:shadow w:val="false"/>
          <w:color w:val="00000A"/>
          <w:sz w:val="32"/>
          <w:u w:val="none"/>
          <w:em w:val="none"/>
          <w:lang w:val="es-ES"/>
        </w:rPr>
        <w:t>FD-Vivo</w:t>
      </w:r>
    </w:p>
    <w:p>
      <w:pPr>
        <w:pStyle w:val="ListParagraph"/>
        <w:rPr/>
      </w:pPr>
      <w:r>
        <w:rPr>
          <w:rFonts w:eastAsia="Times New Roman" w:cs="Arial" w:ascii="Arial" w:hAnsi="Arial"/>
          <w:color w:val="222222"/>
        </w:rPr>
        <w:t xml:space="preserve">Criterio de Inclusión2:  </w:t>
      </w:r>
      <w:r>
        <w:rPr>
          <w:rFonts w:eastAsia="Times New Roman" w:cs="Arial" w:ascii="Arial" w:hAnsi="Arial"/>
          <w:b w:val="false"/>
          <w:i w:val="false"/>
          <w:strike w:val="false"/>
          <w:dstrike w:val="false"/>
          <w:outline w:val="false"/>
          <w:shadow w:val="false"/>
          <w:color w:val="00000A"/>
          <w:sz w:val="32"/>
          <w:u w:val="none"/>
          <w:em w:val="none"/>
          <w:lang w:val="es-ES"/>
        </w:rPr>
        <w:t>GI-Grupo 2-Grupo 3-Grupo 4</w:t>
      </w:r>
      <w:r>
        <w:rPr>
          <w:rFonts w:eastAsia="Times New Roman" w:cs="Arial" w:ascii="Arial" w:hAnsi="Arial"/>
          <w:color w:val="222222"/>
        </w:rPr>
        <w:br/>
        <w:t xml:space="preserve">Variable1:  </w:t>
      </w:r>
      <w:r>
        <w:rPr>
          <w:rFonts w:eastAsia="Times New Roman" w:cs="Arial" w:ascii="Arial" w:hAnsi="Arial"/>
          <w:color w:val="FF0000"/>
        </w:rPr>
        <w:t>CG</w:t>
      </w:r>
      <w:r>
        <w:rPr>
          <w:color w:val="FF0000"/>
        </w:rPr>
        <w:br/>
        <w:t>Variable2: FS</w:t>
      </w:r>
    </w:p>
    <w:p>
      <w:pPr>
        <w:pStyle w:val="Normal"/>
        <w:rPr/>
      </w:pPr>
      <w:r>
        <w:rPr/>
      </w:r>
    </w:p>
    <w:p>
      <w:pPr>
        <w:pStyle w:val="Normal"/>
        <w:rPr/>
      </w:pPr>
      <w:r>
        <w:rPr/>
      </w:r>
    </w:p>
    <w:p>
      <w:pPr>
        <w:pStyle w:val="ListParagraph"/>
        <w:numPr>
          <w:ilvl w:val="0"/>
          <w:numId w:val="1"/>
        </w:numPr>
        <w:rPr/>
      </w:pPr>
      <w:r>
        <w:rPr>
          <w:color w:val="FF0000"/>
        </w:rPr>
        <w:t>Tabla 31</w:t>
      </w:r>
      <w:r>
        <w:rPr/>
        <w:t xml:space="preserve">. Tabla debajo de grafico 52. En los </w:t>
      </w:r>
      <w:r>
        <w:rPr>
          <w:color w:val="FF0000"/>
        </w:rPr>
        <w:t>CF</w:t>
      </w:r>
      <w:r>
        <w:rPr/>
        <w:t xml:space="preserve"> “si”, minimo, máximo y mediana de </w:t>
      </w:r>
      <w:r>
        <w:rPr>
          <w:color w:val="FF0000"/>
        </w:rPr>
        <w:t>CG</w:t>
      </w:r>
      <w:r>
        <w:rPr/>
        <w:t xml:space="preserve">, por </w:t>
      </w:r>
      <w:r>
        <w:rPr>
          <w:color w:val="FF0000"/>
        </w:rPr>
        <w:t>FS</w:t>
      </w:r>
    </w:p>
    <w:p>
      <w:pPr>
        <w:pStyle w:val="ListParagraph"/>
        <w:rPr/>
      </w:pPr>
      <w:r>
        <w:rPr>
          <w:highlight w:val="yellow"/>
        </w:rPr>
        <w:br/>
        <w:br/>
      </w:r>
      <w:r>
        <w:rPr>
          <w:lang w:val="es-ES"/>
        </w:rPr>
        <w:t>Criterio de Inclusión: IN-</w:t>
      </w:r>
      <w:r>
        <w:rPr>
          <w:rFonts w:ascii="Liberation Sans" w:hAnsi="Liberation Sans"/>
          <w:b w:val="false"/>
          <w:i w:val="false"/>
          <w:strike w:val="false"/>
          <w:dstrike w:val="false"/>
          <w:outline w:val="false"/>
          <w:shadow w:val="false"/>
          <w:sz w:val="20"/>
          <w:u w:val="none"/>
          <w:em w:val="none"/>
          <w:lang w:val="es-ES"/>
        </w:rPr>
        <w:t>Cateter vena umbilic</w:t>
      </w:r>
      <w:r>
        <w:rPr>
          <w:lang w:val="es-ES"/>
        </w:rPr>
        <w:t>-CF-Si</w:t>
      </w:r>
    </w:p>
    <w:p>
      <w:pPr>
        <w:pStyle w:val="ListParagraph"/>
        <w:shd w:val="clear" w:color="auto" w:fill="FFFFFF"/>
        <w:rPr/>
      </w:pPr>
      <w:r>
        <w:rPr>
          <w:rFonts w:eastAsia="Times New Roman" w:cs="Arial" w:ascii="Arial" w:hAnsi="Arial"/>
          <w:color w:val="00000A"/>
          <w:lang w:val="es-ES"/>
        </w:rPr>
        <w:t xml:space="preserve">En fila: min, mediana y max de </w:t>
      </w:r>
      <w:bookmarkStart w:id="4" w:name="__DdeLink__1806_14623482921"/>
      <w:r>
        <w:rPr>
          <w:rFonts w:eastAsia="Times New Roman" w:cs="Arial" w:ascii="Arial" w:hAnsi="Arial"/>
          <w:color w:val="00000A"/>
          <w:lang w:val="es-ES"/>
        </w:rPr>
        <w:t>D</w:t>
      </w:r>
      <w:r>
        <w:rPr>
          <w:rFonts w:eastAsia="Times New Roman" w:cs="Arial" w:ascii="Arial" w:hAnsi="Arial"/>
          <w:color w:val="00000A"/>
          <w:sz w:val="24"/>
          <w:szCs w:val="24"/>
          <w:lang w:val="es-ES"/>
        </w:rPr>
        <w:t xml:space="preserve">ias de </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Cateter vena umbil dias</w:t>
      </w:r>
      <w:r>
        <w:rPr>
          <w:rFonts w:eastAsia="Times New Roman" w:cs="Arial" w:ascii="Arial" w:hAnsi="Arial"/>
          <w:color w:val="00000A"/>
          <w:lang w:val="es-ES"/>
        </w:rPr>
        <w:t xml:space="preserve"> (</w:t>
      </w:r>
      <w:r>
        <w:rPr>
          <w:rFonts w:eastAsia="Times New Roman" w:cs="Arial" w:ascii="Arial" w:hAnsi="Arial"/>
          <w:color w:val="FF0000"/>
          <w:lang w:val="es-ES"/>
        </w:rPr>
        <w:t>CG</w:t>
      </w:r>
      <w:r>
        <w:rPr>
          <w:rFonts w:eastAsia="Times New Roman" w:cs="Arial" w:ascii="Arial" w:hAnsi="Arial"/>
          <w:color w:val="00000A"/>
          <w:lang w:val="es-ES"/>
        </w:rPr>
        <w:t>)</w:t>
      </w:r>
      <w:bookmarkEnd w:id="4"/>
      <w:r>
        <w:rPr>
          <w:rFonts w:eastAsia="Times New Roman" w:cs="Arial" w:ascii="Arial" w:hAnsi="Arial"/>
          <w:color w:val="00000A"/>
          <w:lang w:val="es-ES"/>
        </w:rPr>
        <w:t xml:space="preserve"> </w:t>
        <w:br/>
        <w:t>En columnas: Codigo Unidad (</w:t>
      </w:r>
      <w:r>
        <w:rPr>
          <w:rFonts w:eastAsia="Times New Roman" w:cs="Arial" w:ascii="Arial" w:hAnsi="Arial"/>
          <w:color w:val="FF0000"/>
          <w:lang w:val="es-ES"/>
        </w:rPr>
        <w:t>FS</w:t>
      </w:r>
      <w:r>
        <w:rPr>
          <w:rFonts w:eastAsia="Times New Roman" w:cs="Arial" w:ascii="Arial" w:hAnsi="Arial"/>
          <w:color w:val="00000A"/>
          <w:lang w:val="es-ES"/>
        </w:rPr>
        <w:t>)</w:t>
      </w:r>
    </w:p>
    <w:p>
      <w:pPr>
        <w:pStyle w:val="ListParagraph"/>
        <w:shd w:val="clear" w:color="auto" w:fill="FFFFFF"/>
        <w:rPr/>
      </w:pPr>
      <w:r>
        <w:rPr>
          <w:rFonts w:eastAsia="Times New Roman" w:cs="Arial" w:ascii="Arial" w:hAnsi="Arial"/>
          <w:highlight w:val="cyan"/>
          <w:lang w:val="es-ES"/>
        </w:rPr>
        <w:t>Faltó hacer</w:t>
      </w:r>
    </w:p>
    <w:p>
      <w:pPr>
        <w:pStyle w:val="ListParagraph"/>
        <w:shd w:val="clear" w:color="auto" w:fill="FFFFFF"/>
        <w:rPr>
          <w:rFonts w:ascii="Arial" w:hAnsi="Arial" w:eastAsia="Times New Roman" w:cs="Arial"/>
          <w:highlight w:val="cyan"/>
          <w:lang w:val="es-ES"/>
        </w:rPr>
      </w:pPr>
      <w:r>
        <w:rPr/>
      </w:r>
    </w:p>
    <w:p>
      <w:pPr>
        <w:pStyle w:val="ListParagraph"/>
        <w:numPr>
          <w:ilvl w:val="0"/>
          <w:numId w:val="1"/>
        </w:numPr>
        <w:rPr/>
      </w:pPr>
      <w:r>
        <w:rPr>
          <w:color w:val="FF0000"/>
        </w:rPr>
        <w:t>Grafico 53</w:t>
      </w:r>
      <w:r>
        <w:rPr/>
        <w:t>. Gráfico 53 (Grafico 53 A) - Indice de infección tardía por utilización de catéteres, se saca por días de percutanea, lo hablamos</w:t>
      </w:r>
    </w:p>
    <w:p>
      <w:pPr>
        <w:pStyle w:val="Normal"/>
        <w:ind w:left="360" w:hanging="0"/>
        <w:rPr/>
      </w:pPr>
      <w:r>
        <w:rPr>
          <w:highlight w:val="cyan"/>
        </w:rPr>
        <w:t>Falta info para la fórmula</w:t>
      </w:r>
    </w:p>
    <w:p>
      <w:pPr>
        <w:pStyle w:val="Normal"/>
        <w:ind w:left="360" w:hanging="0"/>
        <w:rPr>
          <w:highlight w:val="cyan"/>
        </w:rPr>
      </w:pPr>
      <w:r>
        <w:rPr>
          <w:highlight w:val="cyan"/>
        </w:rPr>
      </w:r>
    </w:p>
    <w:p>
      <w:pPr>
        <w:pStyle w:val="Normal"/>
        <w:ind w:left="360" w:hanging="0"/>
        <w:rPr>
          <w:highlight w:val="cyan"/>
        </w:rPr>
      </w:pPr>
      <w:r>
        <w:rPr>
          <w:highlight w:val="cyan"/>
        </w:rPr>
      </w:r>
    </w:p>
    <w:p>
      <w:pPr>
        <w:pStyle w:val="Normal"/>
        <w:ind w:left="360" w:hanging="0"/>
        <w:rPr>
          <w:highlight w:val="cyan"/>
        </w:rPr>
      </w:pPr>
      <w:r>
        <w:rPr>
          <w:highlight w:val="cyan"/>
        </w:rPr>
      </w:r>
    </w:p>
    <w:p>
      <w:pPr>
        <w:pStyle w:val="Normal"/>
        <w:rPr>
          <w:b/>
          <w:b/>
          <w:bCs/>
          <w:u w:val="single"/>
        </w:rPr>
      </w:pPr>
      <w:r>
        <w:rPr>
          <w:b/>
          <w:bCs/>
          <w:u w:val="single"/>
        </w:rPr>
        <w:t>Enterocolitis necrotizante</w:t>
      </w:r>
    </w:p>
    <w:p>
      <w:pPr>
        <w:pStyle w:val="Normal"/>
        <w:rPr/>
      </w:pPr>
      <w:r>
        <w:rPr/>
      </w:r>
    </w:p>
    <w:p>
      <w:pPr>
        <w:pStyle w:val="ListParagraph"/>
        <w:numPr>
          <w:ilvl w:val="0"/>
          <w:numId w:val="1"/>
        </w:numPr>
        <w:rPr/>
      </w:pPr>
      <w:r>
        <w:rPr>
          <w:color w:val="FF0000"/>
        </w:rPr>
        <w:t>Grafico 54</w:t>
      </w:r>
      <w:r>
        <w:rPr/>
        <w:t xml:space="preserve">. Grafico 54 (Gráfico 53B) Enterocolitis necrotizante – se sacan los que fallecieron el primer día “vivos” de la columna </w:t>
      </w:r>
      <w:r>
        <w:rPr>
          <w:color w:val="FF0000"/>
        </w:rPr>
        <w:t xml:space="preserve">FD </w:t>
      </w:r>
      <w:r>
        <w:rPr/>
        <w:t xml:space="preserve">+ Grupos 2, 3 y 4 de la columna </w:t>
      </w:r>
      <w:r>
        <w:rPr>
          <w:color w:val="FF0000"/>
        </w:rPr>
        <w:t xml:space="preserve">GI. </w:t>
      </w:r>
      <w:r>
        <w:rPr>
          <w:color w:val="00000A"/>
        </w:rPr>
        <w:t xml:space="preserve">% de columna </w:t>
      </w:r>
      <w:r>
        <w:rPr>
          <w:color w:val="FF0000"/>
        </w:rPr>
        <w:t>CL.</w:t>
        <w:br/>
        <w:br/>
      </w:r>
      <w:r>
        <w:rPr>
          <w:rFonts w:eastAsia="Times New Roman" w:cs="Arial" w:ascii="Arial" w:hAnsi="Arial"/>
          <w:color w:val="222222"/>
        </w:rPr>
        <w:t xml:space="preserve">Criterio de Inclusión1:  </w:t>
      </w:r>
      <w:r>
        <w:rPr>
          <w:rFonts w:eastAsia="Times New Roman" w:cs="Arial" w:ascii="Arial" w:hAnsi="Arial"/>
          <w:color w:val="FF0000"/>
          <w:sz w:val="32"/>
          <w:lang w:val="es-ES"/>
        </w:rPr>
        <w:t>FD-Vivo</w:t>
      </w:r>
    </w:p>
    <w:p>
      <w:pPr>
        <w:pStyle w:val="ListParagraph"/>
        <w:numPr>
          <w:ilvl w:val="0"/>
          <w:numId w:val="0"/>
        </w:numPr>
        <w:ind w:left="1440" w:hanging="0"/>
        <w:rPr/>
      </w:pPr>
      <w:r>
        <w:rPr>
          <w:rFonts w:eastAsia="Times New Roman" w:cs="Arial" w:ascii="Arial" w:hAnsi="Arial"/>
          <w:b w:val="false"/>
          <w:i w:val="false"/>
          <w:strike w:val="false"/>
          <w:dstrike w:val="false"/>
          <w:outline w:val="false"/>
          <w:shadow w:val="false"/>
          <w:color w:val="222222"/>
          <w:sz w:val="24"/>
          <w:szCs w:val="24"/>
          <w:u w:val="none"/>
          <w:em w:val="none"/>
          <w:lang w:val="es-ES"/>
        </w:rPr>
        <w:t xml:space="preserve">Criterio de Inclusión2:  </w:t>
      </w:r>
      <w:r>
        <w:rPr>
          <w:rFonts w:eastAsia="Times New Roman" w:cs="Arial" w:ascii="Arial" w:hAnsi="Arial"/>
          <w:b w:val="false"/>
          <w:i w:val="false"/>
          <w:strike w:val="false"/>
          <w:dstrike w:val="false"/>
          <w:outline w:val="false"/>
          <w:shadow w:val="false"/>
          <w:color w:val="00000A"/>
          <w:sz w:val="32"/>
          <w:szCs w:val="24"/>
          <w:u w:val="none"/>
          <w:em w:val="none"/>
          <w:lang w:val="es-ES"/>
        </w:rPr>
        <w:t>GI-Grupo 2-Grupo 3-Grupo 4</w:t>
      </w:r>
    </w:p>
    <w:p>
      <w:pPr>
        <w:pStyle w:val="Normal"/>
        <w:rPr/>
      </w:pPr>
      <w:r>
        <w:rPr>
          <w:color w:val="FF0000"/>
          <w:lang w:val="es-ES"/>
        </w:rPr>
        <w:tab/>
      </w:r>
      <w:r>
        <w:rPr>
          <w:color w:val="00000A"/>
          <w:lang w:val="es-ES"/>
        </w:rPr>
        <w:tab/>
        <w:t>Variable: CL</w:t>
        <w:br/>
        <w:tab/>
        <w:t>Gráfico de Tortas</w:t>
      </w:r>
    </w:p>
    <w:p>
      <w:pPr>
        <w:pStyle w:val="Normal"/>
        <w:ind w:left="360" w:hanging="0"/>
        <w:rPr>
          <w:color w:val="FF0000"/>
        </w:rPr>
      </w:pPr>
      <w:r>
        <w:rPr>
          <w:color w:val="FF0000"/>
        </w:rPr>
      </w:r>
    </w:p>
    <w:p>
      <w:pPr>
        <w:pStyle w:val="ListParagraph"/>
        <w:numPr>
          <w:ilvl w:val="0"/>
          <w:numId w:val="1"/>
        </w:numPr>
        <w:rPr/>
      </w:pPr>
      <w:r>
        <w:rPr>
          <w:color w:val="FF0000"/>
        </w:rPr>
        <w:t>Grafico 55</w:t>
      </w:r>
      <w:r>
        <w:rPr/>
        <w:t>. Gráfico 55. (Grafico 54 2017). Enterocolitis necrotizante por unidades</w:t>
      </w:r>
    </w:p>
    <w:p>
      <w:pPr>
        <w:pStyle w:val="Normal"/>
        <w:ind w:left="360" w:hanging="0"/>
        <w:rPr>
          <w:color w:val="FF000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“SI” de columna </w:t>
      </w:r>
      <w:r>
        <w:rPr>
          <w:color w:val="FF0000"/>
        </w:rPr>
        <w:t xml:space="preserve">CL, </w:t>
      </w:r>
      <w:r>
        <w:rPr/>
        <w:t>particionados por</w:t>
      </w:r>
      <w:r>
        <w:rPr>
          <w:color w:val="FF0000"/>
        </w:rPr>
        <w:t xml:space="preserve"> FS</w:t>
      </w:r>
    </w:p>
    <w:p>
      <w:pPr>
        <w:pStyle w:val="Normal"/>
        <w:rPr/>
      </w:pPr>
      <w:r>
        <w:rPr/>
      </w:r>
    </w:p>
    <w:p>
      <w:pPr>
        <w:pStyle w:val="Normal"/>
        <w:ind w:left="360" w:hanging="0"/>
        <w:rPr/>
      </w:pPr>
      <w:r>
        <w:rPr>
          <w:rFonts w:ascii="Liberation Sans" w:hAnsi="Liberation Sans"/>
          <w:b w:val="false"/>
          <w:i w:val="false"/>
          <w:strike w:val="false"/>
          <w:dstrike w:val="false"/>
          <w:outline w:val="false"/>
          <w:shadow w:val="false"/>
          <w:color w:val="00000A"/>
          <w:sz w:val="24"/>
          <w:szCs w:val="24"/>
          <w:u w:val="none"/>
          <w:em w:val="none"/>
          <w:lang w:val="es-ES"/>
        </w:rPr>
        <w:tab/>
        <w:tab/>
      </w:r>
      <w:r>
        <w:rPr>
          <w:rFonts w:eastAsia="Times New Roman" w:cs="Arial" w:ascii="Arial" w:hAnsi="Arial"/>
          <w:b w:val="false"/>
          <w:i w:val="false"/>
          <w:strike w:val="false"/>
          <w:dstrike w:val="false"/>
          <w:outline w:val="false"/>
          <w:shadow w:val="false"/>
          <w:color w:val="222222"/>
          <w:sz w:val="24"/>
          <w:szCs w:val="24"/>
          <w:u w:val="none"/>
          <w:em w:val="none"/>
          <w:lang w:val="es-ES"/>
        </w:rPr>
        <w:t xml:space="preserve">Criterio de Inclusión1:  </w:t>
      </w:r>
      <w:r>
        <w:rPr>
          <w:rFonts w:eastAsia="Times New Roman" w:cs="Arial" w:ascii="Arial" w:hAnsi="Arial"/>
          <w:b w:val="false"/>
          <w:i w:val="false"/>
          <w:strike w:val="false"/>
          <w:dstrike w:val="false"/>
          <w:outline w:val="false"/>
          <w:shadow w:val="false"/>
          <w:color w:val="222222"/>
          <w:sz w:val="24"/>
          <w:szCs w:val="24"/>
          <w:u w:val="none"/>
          <w:em w:val="none"/>
          <w:lang w:val="es-ES"/>
        </w:rPr>
        <w:t>IN-Algo-</w:t>
      </w:r>
      <w:r>
        <w:rPr>
          <w:rFonts w:eastAsia="Times New Roman" w:cs="Arial" w:ascii="Arial" w:hAnsi="Arial"/>
          <w:b w:val="false"/>
          <w:i w:val="false"/>
          <w:strike w:val="false"/>
          <w:dstrike w:val="false"/>
          <w:outline w:val="false"/>
          <w:shadow w:val="false"/>
          <w:color w:val="FF0000"/>
          <w:sz w:val="32"/>
          <w:szCs w:val="24"/>
          <w:u w:val="none"/>
          <w:em w:val="none"/>
          <w:lang w:val="es-ES"/>
        </w:rPr>
        <w:t>FD-Vivo</w:t>
      </w:r>
    </w:p>
    <w:p>
      <w:pPr>
        <w:pStyle w:val="Normal"/>
        <w:ind w:left="360" w:hanging="0"/>
        <w:rPr/>
      </w:pPr>
      <w:r>
        <w:rPr>
          <w:rFonts w:eastAsia="Times New Roman" w:cs="Arial" w:ascii="Arial" w:hAnsi="Arial"/>
          <w:b w:val="false"/>
          <w:i w:val="false"/>
          <w:strike w:val="false"/>
          <w:dstrike w:val="false"/>
          <w:outline w:val="false"/>
          <w:shadow w:val="false"/>
          <w:color w:val="222222"/>
          <w:sz w:val="24"/>
          <w:szCs w:val="24"/>
          <w:u w:val="none"/>
          <w:em w:val="none"/>
          <w:lang w:val="es-ES"/>
        </w:rPr>
        <w:t xml:space="preserve">Criterio de Inclusión2:  </w:t>
      </w:r>
      <w:r>
        <w:rPr>
          <w:rFonts w:eastAsia="Times New Roman" w:cs="Arial" w:ascii="Arial" w:hAnsi="Arial"/>
          <w:b w:val="false"/>
          <w:i w:val="false"/>
          <w:strike w:val="false"/>
          <w:dstrike w:val="false"/>
          <w:outline w:val="false"/>
          <w:shadow w:val="false"/>
          <w:color w:val="222222"/>
          <w:sz w:val="24"/>
          <w:szCs w:val="24"/>
          <w:u w:val="none"/>
          <w:em w:val="none"/>
          <w:lang w:val="es-ES"/>
        </w:rPr>
        <w:t>IN-Algo-</w:t>
      </w:r>
      <w:r>
        <w:rPr>
          <w:rFonts w:eastAsia="Times New Roman" w:cs="Arial" w:ascii="Arial" w:hAnsi="Arial"/>
          <w:b w:val="false"/>
          <w:i w:val="false"/>
          <w:strike w:val="false"/>
          <w:dstrike w:val="false"/>
          <w:outline w:val="false"/>
          <w:shadow w:val="false"/>
          <w:color w:val="00000A"/>
          <w:sz w:val="32"/>
          <w:szCs w:val="24"/>
          <w:u w:val="none"/>
          <w:em w:val="none"/>
          <w:lang w:val="es-ES"/>
        </w:rPr>
        <w:t>GI-Grupo 2-Grupo 3-Grupo 4</w:t>
      </w:r>
    </w:p>
    <w:p>
      <w:pPr>
        <w:pStyle w:val="Normal"/>
        <w:rPr/>
      </w:pPr>
      <w:r>
        <w:rPr>
          <w:color w:val="FF0000"/>
          <w:lang w:val="es-ES"/>
        </w:rPr>
        <w:tab/>
      </w:r>
      <w:r>
        <w:rPr>
          <w:color w:val="00000A"/>
          <w:lang w:val="es-ES"/>
        </w:rPr>
        <w:tab/>
        <w:t>Variable: CL-FS</w:t>
        <w:br/>
        <w:tab/>
        <w:tab/>
        <w:t>Gráfico de Barras2 a 1.</w:t>
      </w:r>
    </w:p>
    <w:p>
      <w:pPr>
        <w:pStyle w:val="Normal"/>
        <w:rPr/>
      </w:pPr>
      <w:r>
        <w:rPr/>
      </w:r>
    </w:p>
    <w:p>
      <w:pPr>
        <w:pStyle w:val="ListParagraph"/>
        <w:numPr>
          <w:ilvl w:val="0"/>
          <w:numId w:val="1"/>
        </w:numPr>
        <w:rPr/>
      </w:pPr>
      <w:r>
        <w:rPr>
          <w:color w:val="FF0000"/>
        </w:rPr>
        <w:t xml:space="preserve">Grafico 56 </w:t>
      </w:r>
      <w:r>
        <w:rPr/>
        <w:t>Grafico 56 (Grafico 55 2017). Incidencia de NEC por peso</w:t>
      </w:r>
    </w:p>
    <w:p>
      <w:pPr>
        <w:pStyle w:val="Normal"/>
        <w:ind w:left="360" w:hanging="0"/>
        <w:rPr>
          <w:color w:val="FF000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“SI” de columna </w:t>
      </w:r>
      <w:r>
        <w:rPr>
          <w:color w:val="FF0000"/>
        </w:rPr>
        <w:t xml:space="preserve">CL, </w:t>
      </w:r>
      <w:r>
        <w:rPr/>
        <w:t>particionados por</w:t>
      </w:r>
      <w:r>
        <w:rPr>
          <w:color w:val="FF0000"/>
        </w:rPr>
        <w:t xml:space="preserve"> FL</w:t>
      </w:r>
    </w:p>
    <w:p>
      <w:pPr>
        <w:pStyle w:val="Normal"/>
        <w:rPr/>
      </w:pPr>
      <w:r>
        <w:rPr/>
      </w:r>
    </w:p>
    <w:p>
      <w:pPr>
        <w:pStyle w:val="Normal"/>
        <w:ind w:left="360" w:hanging="0"/>
        <w:rPr/>
      </w:pPr>
      <w:r>
        <w:rPr>
          <w:rFonts w:ascii="Liberation Sans" w:hAnsi="Liberation Sans"/>
          <w:b w:val="false"/>
          <w:i w:val="false"/>
          <w:strike w:val="false"/>
          <w:dstrike w:val="false"/>
          <w:outline w:val="false"/>
          <w:shadow w:val="false"/>
          <w:color w:val="00000A"/>
          <w:sz w:val="24"/>
          <w:szCs w:val="24"/>
          <w:u w:val="none"/>
          <w:em w:val="none"/>
          <w:lang w:val="es-ES"/>
        </w:rPr>
        <w:tab/>
        <w:tab/>
      </w:r>
      <w:r>
        <w:rPr>
          <w:rFonts w:eastAsia="Times New Roman" w:cs="Arial" w:ascii="Arial" w:hAnsi="Arial"/>
          <w:b w:val="false"/>
          <w:i w:val="false"/>
          <w:strike w:val="false"/>
          <w:dstrike w:val="false"/>
          <w:outline w:val="false"/>
          <w:shadow w:val="false"/>
          <w:color w:val="222222"/>
          <w:sz w:val="24"/>
          <w:szCs w:val="24"/>
          <w:u w:val="none"/>
          <w:em w:val="none"/>
          <w:lang w:val="es-ES"/>
        </w:rPr>
        <w:t xml:space="preserve">Criterio de Inclusión1:  </w:t>
      </w:r>
      <w:r>
        <w:rPr>
          <w:rFonts w:eastAsia="Times New Roman" w:cs="Arial" w:ascii="Arial" w:hAnsi="Arial"/>
          <w:b w:val="false"/>
          <w:i w:val="false"/>
          <w:strike w:val="false"/>
          <w:dstrike w:val="false"/>
          <w:outline w:val="false"/>
          <w:shadow w:val="false"/>
          <w:color w:val="FF0000"/>
          <w:sz w:val="32"/>
          <w:szCs w:val="24"/>
          <w:u w:val="none"/>
          <w:em w:val="none"/>
          <w:lang w:val="es-ES"/>
        </w:rPr>
        <w:t>FD-Vivo</w:t>
      </w:r>
    </w:p>
    <w:p>
      <w:pPr>
        <w:pStyle w:val="Normal"/>
        <w:ind w:left="360" w:hanging="0"/>
        <w:rPr/>
      </w:pPr>
      <w:r>
        <w:rPr>
          <w:rFonts w:eastAsia="Times New Roman" w:cs="Arial" w:ascii="Arial" w:hAnsi="Arial"/>
          <w:b w:val="false"/>
          <w:i w:val="false"/>
          <w:strike w:val="false"/>
          <w:dstrike w:val="false"/>
          <w:outline w:val="false"/>
          <w:shadow w:val="false"/>
          <w:color w:val="222222"/>
          <w:sz w:val="24"/>
          <w:szCs w:val="24"/>
          <w:u w:val="none"/>
          <w:em w:val="none"/>
          <w:lang w:val="es-ES"/>
        </w:rPr>
        <w:t xml:space="preserve">Criterio de Inclusión2:  </w:t>
      </w:r>
      <w:r>
        <w:rPr>
          <w:rFonts w:eastAsia="Times New Roman" w:cs="Arial" w:ascii="Arial" w:hAnsi="Arial"/>
          <w:b w:val="false"/>
          <w:i w:val="false"/>
          <w:strike w:val="false"/>
          <w:dstrike w:val="false"/>
          <w:outline w:val="false"/>
          <w:shadow w:val="false"/>
          <w:color w:val="00000A"/>
          <w:sz w:val="32"/>
          <w:szCs w:val="24"/>
          <w:u w:val="none"/>
          <w:em w:val="none"/>
          <w:lang w:val="es-ES"/>
        </w:rPr>
        <w:t>GI-Grupo 2-Grupo 3-Grupo 4</w:t>
      </w:r>
    </w:p>
    <w:p>
      <w:pPr>
        <w:pStyle w:val="Normal"/>
        <w:rPr/>
      </w:pPr>
      <w:r>
        <w:rPr>
          <w:color w:val="FF0000"/>
          <w:lang w:val="es-ES"/>
        </w:rPr>
        <w:tab/>
      </w:r>
      <w:r>
        <w:rPr>
          <w:color w:val="00000A"/>
          <w:lang w:val="es-ES"/>
        </w:rPr>
        <w:tab/>
        <w:t>Variable: CL-FL</w:t>
        <w:br/>
        <w:tab/>
        <w:tab/>
        <w:t>Gráfico de Barras2 a 1.</w:t>
      </w:r>
    </w:p>
    <w:p>
      <w:pPr>
        <w:pStyle w:val="Normal"/>
        <w:rPr>
          <w:color w:val="00000A"/>
          <w:lang w:val="es-ES"/>
        </w:rPr>
      </w:pPr>
      <w:r>
        <w:rPr>
          <w:color w:val="00000A"/>
          <w:lang w:val="es-ES"/>
        </w:rPr>
      </w:r>
    </w:p>
    <w:p>
      <w:pPr>
        <w:pStyle w:val="Normal"/>
        <w:rPr>
          <w:color w:val="00000A"/>
          <w:lang w:val="es-ES"/>
        </w:rPr>
      </w:pPr>
      <w:r>
        <w:rPr>
          <w:color w:val="00000A"/>
          <w:lang w:val="es-ES"/>
        </w:rPr>
      </w:r>
    </w:p>
    <w:p>
      <w:pPr>
        <w:pStyle w:val="ListParagraph"/>
        <w:numPr>
          <w:ilvl w:val="0"/>
          <w:numId w:val="1"/>
        </w:numPr>
        <w:rPr/>
      </w:pPr>
      <w:r>
        <w:rPr>
          <w:color w:val="FF0000"/>
        </w:rPr>
        <w:t xml:space="preserve">Gráfico 57 </w:t>
      </w:r>
      <w:r>
        <w:rPr/>
        <w:t>Grafico 57.  (Grafico 56 2017). Incidencia de NEC por edad gestacional</w:t>
      </w:r>
    </w:p>
    <w:p>
      <w:pPr>
        <w:pStyle w:val="Normal"/>
        <w:ind w:left="360" w:hanging="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“SI” de columna </w:t>
      </w:r>
      <w:r>
        <w:rPr>
          <w:color w:val="FF0000"/>
        </w:rPr>
        <w:t xml:space="preserve">CL, </w:t>
      </w:r>
      <w:r>
        <w:rPr/>
        <w:t>particionados por</w:t>
      </w:r>
      <w:r>
        <w:rPr>
          <w:color w:val="FF0000"/>
        </w:rPr>
        <w:t xml:space="preserve"> FQ</w:t>
        <w:br/>
        <w:br/>
      </w:r>
      <w:r>
        <w:rPr>
          <w:color w:val="FF0000"/>
        </w:rPr>
        <w:tab/>
      </w:r>
      <w:r>
        <w:rPr>
          <w:rFonts w:eastAsia="Times New Roman" w:cs="Arial" w:ascii="Arial" w:hAnsi="Arial"/>
          <w:color w:val="222222"/>
        </w:rPr>
        <w:t xml:space="preserve">Criterio de Inclusión1:  </w:t>
      </w:r>
      <w:r>
        <w:rPr>
          <w:rFonts w:eastAsia="Times New Roman" w:cs="Arial" w:ascii="Arial" w:hAnsi="Arial"/>
          <w:color w:val="FF0000"/>
          <w:sz w:val="32"/>
          <w:lang w:val="es-ES"/>
        </w:rPr>
        <w:t>FD-Vivo</w:t>
      </w:r>
    </w:p>
    <w:p>
      <w:pPr>
        <w:pStyle w:val="Normal"/>
        <w:ind w:left="360" w:hanging="0"/>
        <w:rPr/>
      </w:pPr>
      <w:r>
        <w:rPr>
          <w:rFonts w:eastAsia="Times New Roman" w:cs="Arial" w:ascii="Arial" w:hAnsi="Arial"/>
          <w:b w:val="false"/>
          <w:i w:val="false"/>
          <w:strike w:val="false"/>
          <w:dstrike w:val="false"/>
          <w:outline w:val="false"/>
          <w:shadow w:val="false"/>
          <w:color w:val="222222"/>
          <w:sz w:val="24"/>
          <w:szCs w:val="24"/>
          <w:u w:val="none"/>
          <w:em w:val="none"/>
          <w:lang w:val="es-ES"/>
        </w:rPr>
        <w:t xml:space="preserve">Criterio de Inclusión2:  </w:t>
      </w:r>
      <w:r>
        <w:rPr>
          <w:rFonts w:eastAsia="Times New Roman" w:cs="Arial" w:ascii="Arial" w:hAnsi="Arial"/>
          <w:b w:val="false"/>
          <w:i w:val="false"/>
          <w:strike w:val="false"/>
          <w:dstrike w:val="false"/>
          <w:outline w:val="false"/>
          <w:shadow w:val="false"/>
          <w:color w:val="00000A"/>
          <w:sz w:val="32"/>
          <w:szCs w:val="24"/>
          <w:u w:val="none"/>
          <w:em w:val="none"/>
          <w:lang w:val="es-ES"/>
        </w:rPr>
        <w:t>GI-Grupo 2-Grupo 3-Grupo 4</w:t>
      </w:r>
      <w:r>
        <w:rPr>
          <w:color w:val="FF0000"/>
          <w:lang w:val="es-ES"/>
        </w:rPr>
        <w:br/>
      </w:r>
      <w:r>
        <w:rPr>
          <w:color w:val="00000A"/>
          <w:lang w:val="es-ES"/>
        </w:rPr>
        <w:tab/>
        <w:t>Variable: CL-FQ</w:t>
        <w:br/>
        <w:tab/>
        <w:t>Gráfico de Barras2 a 1.</w:t>
      </w:r>
    </w:p>
    <w:p>
      <w:pPr>
        <w:pStyle w:val="Normal"/>
        <w:rPr/>
      </w:pPr>
      <w:r>
        <w:rPr/>
      </w:r>
    </w:p>
    <w:p>
      <w:pPr>
        <w:pStyle w:val="Normal"/>
        <w:rPr/>
      </w:pPr>
      <w:r>
        <w:rPr/>
      </w:r>
    </w:p>
    <w:p>
      <w:pPr>
        <w:pStyle w:val="ListParagraph"/>
        <w:numPr>
          <w:ilvl w:val="0"/>
          <w:numId w:val="1"/>
        </w:numPr>
        <w:rPr/>
      </w:pPr>
      <w:r>
        <w:rPr>
          <w:color w:val="FF0000"/>
        </w:rPr>
        <w:t xml:space="preserve">Gráfico 58 </w:t>
      </w:r>
      <w:r>
        <w:rPr/>
        <w:t>Grafico 58 (Grafico 57 2017). Grados de NEC</w:t>
      </w:r>
    </w:p>
    <w:p>
      <w:pPr>
        <w:pStyle w:val="Normal"/>
        <w:ind w:left="360" w:hanging="0"/>
        <w:rPr>
          <w:color w:val="FF000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w:t>
      </w:r>
      <w:r>
        <w:rPr>
          <w:color w:val="FF0000"/>
        </w:rPr>
        <w:t>CM</w:t>
      </w:r>
    </w:p>
    <w:p>
      <w:pPr>
        <w:pStyle w:val="Normal"/>
        <w:rPr/>
      </w:pPr>
      <w:r>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color w:val="FF0000"/>
          <w:sz w:val="32"/>
          <w:lang w:val="es-ES"/>
        </w:rPr>
        <w:t>FD-Vivo</w:t>
      </w:r>
    </w:p>
    <w:p>
      <w:pPr>
        <w:pStyle w:val="Normal"/>
        <w:ind w:left="360" w:hanging="0"/>
        <w:rPr/>
      </w:pPr>
      <w:r>
        <w:rPr>
          <w:rFonts w:eastAsia="Times New Roman" w:cs="Arial" w:ascii="Arial" w:hAnsi="Arial"/>
          <w:b w:val="false"/>
          <w:i w:val="false"/>
          <w:strike w:val="false"/>
          <w:dstrike w:val="false"/>
          <w:outline w:val="false"/>
          <w:shadow w:val="false"/>
          <w:color w:val="222222"/>
          <w:sz w:val="24"/>
          <w:szCs w:val="24"/>
          <w:u w:val="none"/>
          <w:em w:val="none"/>
          <w:lang w:val="es-ES"/>
        </w:rPr>
        <w:t xml:space="preserve">Criterio de Inclusión2:  </w:t>
      </w:r>
      <w:r>
        <w:rPr>
          <w:rFonts w:eastAsia="Times New Roman" w:cs="Arial" w:ascii="Arial" w:hAnsi="Arial"/>
          <w:b w:val="false"/>
          <w:i w:val="false"/>
          <w:strike w:val="false"/>
          <w:dstrike w:val="false"/>
          <w:outline w:val="false"/>
          <w:shadow w:val="false"/>
          <w:color w:val="00000A"/>
          <w:sz w:val="32"/>
          <w:szCs w:val="24"/>
          <w:u w:val="none"/>
          <w:em w:val="none"/>
          <w:lang w:val="es-ES"/>
        </w:rPr>
        <w:t>GI-Grupo 2-Grupo 3-Grupo 4</w:t>
      </w:r>
      <w:r>
        <w:rPr>
          <w:color w:val="FF0000"/>
          <w:lang w:val="es-ES"/>
        </w:rPr>
        <w:br/>
        <w:tab/>
      </w:r>
      <w:r>
        <w:rPr>
          <w:color w:val="00000A"/>
          <w:lang w:val="es-ES"/>
        </w:rPr>
        <w:t>Variable: CM</w:t>
        <w:br/>
        <w:tab/>
        <w:t>Gráfico de Tortas</w:t>
      </w:r>
    </w:p>
    <w:p>
      <w:pPr>
        <w:pStyle w:val="Normal"/>
        <w:ind w:left="360" w:hanging="0"/>
        <w:rPr>
          <w:color w:val="00000A"/>
          <w:lang w:val="es-ES"/>
        </w:rPr>
      </w:pPr>
      <w:r>
        <w:rPr>
          <w:color w:val="00000A"/>
          <w:lang w:val="es-ES"/>
        </w:rPr>
      </w:r>
    </w:p>
    <w:p>
      <w:pPr>
        <w:pStyle w:val="Normal"/>
        <w:rPr/>
      </w:pPr>
      <w:r>
        <w:rPr/>
      </w:r>
    </w:p>
    <w:p>
      <w:pPr>
        <w:pStyle w:val="ListParagraph"/>
        <w:numPr>
          <w:ilvl w:val="0"/>
          <w:numId w:val="1"/>
        </w:numPr>
        <w:rPr/>
      </w:pPr>
      <w:r>
        <w:rPr>
          <w:color w:val="FF0000"/>
        </w:rPr>
        <w:t xml:space="preserve">Gráfico 59 </w:t>
      </w:r>
      <w:r>
        <w:rPr/>
        <w:t xml:space="preserve">Grafico 59. (Grafico 58 2017). Edad de presentación de NEC en días </w:t>
        <w:br/>
        <w:t>pag 49</w:t>
      </w:r>
    </w:p>
    <w:p>
      <w:pPr>
        <w:pStyle w:val="Normal"/>
        <w:ind w:left="360" w:hanging="0"/>
        <w:rPr/>
      </w:pPr>
      <w:r>
        <w:rPr/>
        <w:t>“</w:t>
      </w:r>
      <w:r>
        <w:rPr/>
        <w:t xml:space="preserve">vivos” de la columna </w:t>
      </w:r>
      <w:r>
        <w:rPr>
          <w:color w:val="FF0000"/>
        </w:rPr>
        <w:t xml:space="preserve">FD </w:t>
      </w:r>
      <w:r>
        <w:rPr/>
        <w:t xml:space="preserve">+ Grupos 2, 3 y 4 de la columna </w:t>
      </w:r>
      <w:r>
        <w:rPr>
          <w:color w:val="FF0000"/>
        </w:rPr>
        <w:t xml:space="preserve">GI. </w:t>
        <w:br/>
        <w:br/>
      </w:r>
      <w:r>
        <w:rPr/>
        <w:t>Min, max y mediana</w:t>
      </w:r>
      <w:r>
        <w:rPr>
          <w:color w:val="FF0000"/>
        </w:rPr>
        <w:t xml:space="preserve"> CO </w:t>
      </w:r>
      <w:r>
        <w:rPr/>
        <w:t>particionada por</w:t>
      </w:r>
      <w:r>
        <w:rPr>
          <w:color w:val="FF0000"/>
        </w:rPr>
        <w:t xml:space="preserve"> FL</w:t>
        <w:br/>
        <w:br/>
      </w:r>
      <w:r>
        <w:rPr>
          <w:color w:val="FF0000"/>
          <w:lang w:val="es-ES"/>
        </w:rPr>
        <w:tab/>
      </w:r>
      <w:r>
        <w:rPr>
          <w:color w:val="00000A"/>
          <w:lang w:val="es-ES"/>
        </w:rPr>
        <w:t>Criterio de Inclusión: IN-</w:t>
      </w:r>
      <w:r>
        <w:rPr>
          <w:rFonts w:ascii="Liberation Sans" w:hAnsi="Liberation Sans"/>
          <w:color w:val="00000A"/>
          <w:sz w:val="20"/>
          <w:lang w:val="es-ES"/>
        </w:rPr>
        <w:t>Sobrevida</w:t>
      </w:r>
      <w:r>
        <w:rPr>
          <w:color w:val="00000A"/>
          <w:lang w:val="es-ES"/>
        </w:rPr>
        <w:t>-FD-Vivo</w:t>
        <w:br/>
        <w:tab/>
        <w:t>Criterio de Inclusión: IN-</w:t>
      </w:r>
      <w:r>
        <w:rPr>
          <w:rFonts w:ascii="Liberation Sans" w:hAnsi="Liberation Sans"/>
          <w:color w:val="00000A"/>
          <w:lang w:val="es-ES"/>
        </w:rPr>
        <w:t>Sobrevida</w:t>
      </w:r>
      <w:r>
        <w:rPr>
          <w:color w:val="00000A"/>
          <w:lang w:val="es-ES"/>
        </w:rPr>
        <w:t>-GI-</w:t>
      </w:r>
      <w:r>
        <w:rPr>
          <w:rFonts w:ascii="Liberation Sans" w:hAnsi="Liberation Sans"/>
          <w:color w:val="00000A"/>
          <w:lang w:val="es-ES"/>
        </w:rPr>
        <w:t>Grupo 2-Grupo 3-Grupo 4</w:t>
      </w:r>
      <w:r>
        <w:rPr>
          <w:color w:val="FF0000"/>
          <w:lang w:val="es-ES"/>
        </w:rPr>
        <w:br/>
        <w:tab/>
      </w:r>
      <w:r>
        <w:rPr>
          <w:color w:val="00000A"/>
          <w:lang w:val="es-ES"/>
        </w:rPr>
        <w:t>Variable: CO-FL</w:t>
        <w:br/>
        <w:tab/>
        <w:t>Gráfico Boxplot</w:t>
      </w:r>
      <w:r>
        <w:rPr>
          <w:color w:val="FF0000"/>
        </w:rPr>
        <w:br/>
      </w:r>
    </w:p>
    <w:p>
      <w:pPr>
        <w:pStyle w:val="Normal"/>
        <w:numPr>
          <w:ilvl w:val="0"/>
          <w:numId w:val="1"/>
        </w:numPr>
        <w:rPr/>
      </w:pPr>
      <w:r>
        <w:rPr>
          <w:color w:val="FF0000"/>
        </w:rPr>
        <w:t>Tabla 32</w:t>
      </w:r>
      <w:r>
        <w:rPr/>
        <w:t>. Tabla debajo de grafico 59. , “</w:t>
      </w:r>
      <w:r>
        <w:rPr>
          <w:highlight w:val="cyan"/>
        </w:rPr>
        <w:t xml:space="preserve">vivos” de la columna </w:t>
      </w:r>
      <w:r>
        <w:rPr>
          <w:color w:val="FF0000"/>
          <w:highlight w:val="cyan"/>
        </w:rPr>
        <w:t xml:space="preserve">FD </w:t>
      </w:r>
      <w:r>
        <w:rPr>
          <w:highlight w:val="cyan"/>
        </w:rPr>
        <w:t>+ Grupos 2, 3 y 4 de</w:t>
      </w:r>
      <w:r>
        <w:rPr/>
        <w:t xml:space="preserve"> la columna </w:t>
      </w:r>
      <w:r>
        <w:rPr>
          <w:color w:val="FF0000"/>
        </w:rPr>
        <w:t>GI</w:t>
      </w:r>
      <w:r>
        <w:rPr/>
        <w:t xml:space="preserve"> minimo, máximo y mediana de </w:t>
      </w:r>
      <w:r>
        <w:rPr>
          <w:color w:val="FF0000"/>
        </w:rPr>
        <w:t>CO</w:t>
      </w:r>
      <w:r>
        <w:rPr/>
        <w:t xml:space="preserve">, por </w:t>
      </w:r>
      <w:r>
        <w:rPr>
          <w:color w:val="FF0000"/>
        </w:rPr>
        <w:t>FL</w:t>
      </w:r>
    </w:p>
    <w:p>
      <w:pPr>
        <w:pStyle w:val="Normal"/>
        <w:numPr>
          <w:ilvl w:val="0"/>
          <w:numId w:val="0"/>
        </w:numPr>
        <w:ind w:left="720" w:hanging="0"/>
        <w:rPr/>
      </w:pPr>
      <w:r>
        <w:rPr>
          <w:color w:val="FF0000"/>
          <w:highlight w:val="cyan"/>
          <w:lang w:val="es-ES"/>
        </w:rPr>
        <w:t>Falta hacer</w:t>
      </w:r>
    </w:p>
    <w:p>
      <w:pPr>
        <w:pStyle w:val="Normal"/>
        <w:ind w:left="360" w:hanging="0"/>
        <w:rPr>
          <w:color w:val="FF0000"/>
        </w:rPr>
      </w:pPr>
      <w:r>
        <w:rPr>
          <w:color w:val="FF0000"/>
        </w:rPr>
      </w:r>
    </w:p>
    <w:p>
      <w:pPr>
        <w:pStyle w:val="Normal"/>
        <w:ind w:left="360" w:hanging="0"/>
        <w:rPr>
          <w:color w:val="FF0000"/>
        </w:rPr>
      </w:pPr>
      <w:r>
        <w:rPr>
          <w:color w:val="FF0000"/>
        </w:rPr>
      </w:r>
    </w:p>
    <w:p>
      <w:pPr>
        <w:pStyle w:val="ListParagraph"/>
        <w:numPr>
          <w:ilvl w:val="0"/>
          <w:numId w:val="1"/>
        </w:numPr>
        <w:rPr/>
      </w:pPr>
      <w:r>
        <w:rPr>
          <w:color w:val="FF0000"/>
        </w:rPr>
        <w:t xml:space="preserve">Gráfico 60 </w:t>
      </w:r>
      <w:r>
        <w:rPr/>
        <w:t xml:space="preserve">Grafico 60. (Grafico 59 2017).NEC y transfusiones con Globulos rojos sedimentados </w:t>
        <w:br/>
        <w:t xml:space="preserve">pag 50. </w:t>
        <w:br/>
        <w:br/>
        <w:t xml:space="preserve">Columna </w:t>
      </w:r>
      <w:r>
        <w:rPr>
          <w:color w:val="FF0000"/>
        </w:rPr>
        <w:t>CL</w:t>
      </w:r>
      <w:r>
        <w:rPr/>
        <w:t xml:space="preserve"> con columna </w:t>
      </w:r>
      <w:r>
        <w:rPr>
          <w:color w:val="FF0000"/>
        </w:rPr>
        <w:t>BM</w:t>
      </w:r>
    </w:p>
    <w:p>
      <w:pPr>
        <w:pStyle w:val="Normal"/>
        <w:rPr/>
      </w:pPr>
      <w:r>
        <w:rPr/>
        <w:br/>
        <w:tab/>
        <w:t>Variables: BM-CL</w:t>
        <w:br/>
        <w:tab/>
        <w:t>Gráfico de Barras2 al 100%</w:t>
        <w:br/>
      </w:r>
      <w:r>
        <w:rPr>
          <w:highlight w:val="cyan"/>
        </w:rPr>
        <w:t>En el gráfico no se sabe quién es NO y SI…, ya que las dos variables están como SI/NO</w:t>
      </w:r>
    </w:p>
    <w:p>
      <w:pPr>
        <w:pStyle w:val="Normal"/>
        <w:rPr>
          <w:highlight w:val="yellow"/>
        </w:rPr>
      </w:pPr>
      <w:r>
        <w:rPr>
          <w:highlight w:val="yellow"/>
        </w:rPr>
        <w:t xml:space="preserve">Corregido! </w:t>
        <w:br/>
        <w:t>Le agregué “Transfusión” y “NEC” a cada correspondiente “NO/SI”.</w:t>
      </w:r>
    </w:p>
    <w:p>
      <w:pPr>
        <w:pStyle w:val="Normal"/>
        <w:rPr/>
      </w:pPr>
      <w:r>
        <w:rPr/>
      </w:r>
    </w:p>
    <w:p>
      <w:pPr>
        <w:pStyle w:val="Normal"/>
        <w:rPr/>
      </w:pPr>
      <w:r>
        <w:rPr/>
      </w:r>
    </w:p>
    <w:p>
      <w:pPr>
        <w:pStyle w:val="ListParagraph"/>
        <w:numPr>
          <w:ilvl w:val="0"/>
          <w:numId w:val="1"/>
        </w:numPr>
        <w:rPr/>
      </w:pPr>
      <w:r>
        <w:rPr>
          <w:color w:val="FF0000"/>
        </w:rPr>
        <w:t xml:space="preserve">Gráfico 61 </w:t>
      </w:r>
      <w:r>
        <w:rPr/>
        <w:t xml:space="preserve">Grafico  61. (Grafico 60 2017).Tratamiento de NEC. La primera columna es % de “si” de </w:t>
      </w:r>
      <w:r>
        <w:rPr>
          <w:color w:val="FF0000"/>
        </w:rPr>
        <w:t>CQ</w:t>
      </w:r>
      <w:r>
        <w:rPr/>
        <w:t xml:space="preserve">. Las otras tres columnas son los % de </w:t>
      </w:r>
      <w:r>
        <w:rPr>
          <w:color w:val="FF0000"/>
        </w:rPr>
        <w:t>CR</w:t>
      </w:r>
      <w:r>
        <w:rPr/>
        <w:t xml:space="preserve"> solo para:</w:t>
      </w:r>
    </w:p>
    <w:p>
      <w:pPr>
        <w:pStyle w:val="Normal"/>
        <w:rPr/>
      </w:pPr>
      <w:r>
        <w:rPr>
          <w:highlight w:val="cyan"/>
        </w:rPr>
        <w:t>Hay que sacar la primera columna, son todos si… (quedan sólo tres columnas)</w:t>
      </w:r>
      <w:r>
        <w:rPr/>
        <w:t>:</w:t>
        <w:br/>
      </w:r>
      <w:r>
        <w:rPr>
          <w:highlight w:val="yellow"/>
        </w:rPr>
        <w:t>Eliminado!</w:t>
      </w:r>
    </w:p>
    <w:p>
      <w:pPr>
        <w:pStyle w:val="Normal"/>
        <w:rPr>
          <w:highlight w:val="yellow"/>
        </w:rPr>
      </w:pPr>
      <w:r>
        <w:rPr/>
      </w:r>
    </w:p>
    <w:p>
      <w:pPr>
        <w:pStyle w:val="Normal"/>
        <w:rPr/>
      </w:pPr>
      <w:r>
        <w:rPr/>
        <w:t>Lap = Laparatomía</w:t>
      </w:r>
    </w:p>
    <w:p>
      <w:pPr>
        <w:pStyle w:val="Normal"/>
        <w:rPr/>
      </w:pPr>
      <w:r>
        <w:rPr/>
        <w:t>Drenaje = Drenaje</w:t>
      </w:r>
    </w:p>
    <w:p>
      <w:pPr>
        <w:pStyle w:val="Normal"/>
        <w:rPr/>
      </w:pPr>
      <w:r>
        <w:rPr/>
        <w:t>Lap + D = Drenaje + Laparatomia</w:t>
      </w:r>
    </w:p>
    <w:p>
      <w:pPr>
        <w:pStyle w:val="Normal"/>
        <w:rPr/>
      </w:pPr>
      <w:r>
        <w:rPr>
          <w:color w:val="00000A"/>
          <w:highlight w:val="yellow"/>
          <w:lang w:val="es-ES"/>
        </w:rPr>
        <w:t>Corregido!</w:t>
      </w:r>
    </w:p>
    <w:p>
      <w:pPr>
        <w:pStyle w:val="Normal"/>
        <w:rPr>
          <w:color w:val="00000A"/>
          <w:highlight w:val="yellow"/>
          <w:lang w:val="es-ES"/>
        </w:rPr>
      </w:pPr>
      <w:r>
        <w:rPr/>
      </w:r>
    </w:p>
    <w:p>
      <w:pPr>
        <w:pStyle w:val="Normal"/>
        <w:ind w:left="360" w:hanging="0"/>
        <w:rPr/>
      </w:pPr>
      <w:r>
        <w:rPr>
          <w:color w:val="FF0000"/>
          <w:lang w:val="es-ES"/>
        </w:rPr>
        <w:tab/>
      </w:r>
      <w:r>
        <w:rPr>
          <w:highlight w:val="cyan"/>
          <w:lang w:val="es-ES"/>
        </w:rPr>
        <w:t>Variable</w:t>
      </w:r>
      <w:r>
        <w:rPr>
          <w:highlight w:val="cyan"/>
          <w:lang w:val="es-ES"/>
        </w:rPr>
        <w:t>1</w:t>
      </w:r>
      <w:r>
        <w:rPr>
          <w:highlight w:val="cyan"/>
          <w:lang w:val="es-ES"/>
        </w:rPr>
        <w:t>: CR</w:t>
        <w:br/>
      </w:r>
      <w:r>
        <w:rPr>
          <w:color w:val="FF0000"/>
          <w:highlight w:val="yellow"/>
          <w:lang w:val="es-ES"/>
        </w:rPr>
        <w:tab/>
      </w:r>
      <w:r>
        <w:rPr>
          <w:highlight w:val="yellow"/>
          <w:lang w:val="es-ES"/>
        </w:rPr>
        <w:t>Variable</w:t>
      </w:r>
      <w:r>
        <w:rPr>
          <w:highlight w:val="yellow"/>
          <w:lang w:val="es-ES"/>
        </w:rPr>
        <w:t>2</w:t>
      </w:r>
      <w:r>
        <w:rPr>
          <w:highlight w:val="yellow"/>
          <w:lang w:val="es-ES"/>
        </w:rPr>
        <w:t>: C</w:t>
      </w:r>
      <w:r>
        <w:rPr>
          <w:highlight w:val="yellow"/>
          <w:lang w:val="es-ES"/>
        </w:rPr>
        <w:t>Q</w:t>
      </w:r>
      <w:r>
        <w:rPr>
          <w:lang w:val="es-ES"/>
        </w:rPr>
        <w:br/>
        <w:tab/>
        <w:t xml:space="preserve">Gráfico Barras1 </w:t>
      </w:r>
      <w:r>
        <w:rPr>
          <w:highlight w:val="cyan"/>
          <w:lang w:val="es-ES"/>
        </w:rPr>
        <w:t>% de cada una</w:t>
      </w:r>
    </w:p>
    <w:p>
      <w:pPr>
        <w:pStyle w:val="Normal"/>
        <w:rPr/>
      </w:pPr>
      <w:r>
        <w:rPr>
          <w:color w:val="00000A"/>
          <w:highlight w:val="cyan"/>
          <w:lang w:val="es-ES"/>
        </w:rPr>
        <w:t>En el texto del gráfico dice grafico 58</w:t>
        <w:br/>
      </w:r>
      <w:r>
        <w:rPr>
          <w:color w:val="00000A"/>
          <w:highlight w:val="yellow"/>
          <w:lang w:val="es-ES"/>
        </w:rPr>
        <w:t>Corregido!</w:t>
      </w:r>
    </w:p>
    <w:p>
      <w:pPr>
        <w:pStyle w:val="Normal"/>
        <w:rPr/>
      </w:pPr>
      <w:r>
        <w:rPr/>
      </w:r>
    </w:p>
    <w:p>
      <w:pPr>
        <w:pStyle w:val="Normal"/>
        <w:rPr/>
      </w:pPr>
      <w:r>
        <w:rPr/>
      </w:r>
    </w:p>
    <w:p>
      <w:pPr>
        <w:pStyle w:val="ListParagraph"/>
        <w:numPr>
          <w:ilvl w:val="0"/>
          <w:numId w:val="1"/>
        </w:numPr>
        <w:rPr/>
      </w:pPr>
      <w:r>
        <w:rPr/>
        <w:t xml:space="preserve">Gráfico 62.  Grafico  62. (Grafico 61 2017).Mortalidad y NEC. </w:t>
      </w:r>
    </w:p>
    <w:p>
      <w:pPr>
        <w:pStyle w:val="ListParagraph"/>
        <w:rPr/>
      </w:pPr>
      <w:r>
        <w:rPr/>
        <w:t xml:space="preserve">Hagamos un gráfico diferente: </w:t>
      </w:r>
    </w:p>
    <w:p>
      <w:pPr>
        <w:pStyle w:val="ListParagraph"/>
        <w:rPr/>
      </w:pPr>
      <w:r>
        <w:rPr/>
        <w:t>Mortalidad por peso y NEC</w:t>
      </w:r>
    </w:p>
    <w:p>
      <w:pPr>
        <w:pStyle w:val="ListParagraph"/>
        <w:rPr/>
      </w:pPr>
      <w:r>
        <w:rPr/>
        <w:t xml:space="preserve">% de “vivo” en </w:t>
      </w:r>
      <w:r>
        <w:rPr>
          <w:color w:val="FF0000"/>
        </w:rPr>
        <w:t>FD (Sobrevida)</w:t>
      </w:r>
    </w:p>
    <w:p>
      <w:pPr>
        <w:pStyle w:val="ListParagraph"/>
        <w:rPr/>
      </w:pPr>
      <w:r>
        <w:rPr/>
        <w:t xml:space="preserve">Particionado por </w:t>
      </w:r>
      <w:r>
        <w:rPr>
          <w:color w:val="FF0000"/>
        </w:rPr>
        <w:t>CL (</w:t>
      </w:r>
      <w:r>
        <w:rPr>
          <w:rFonts w:ascii="Liberation Sans" w:hAnsi="Liberation Sans"/>
          <w:b w:val="false"/>
          <w:i w:val="false"/>
          <w:strike w:val="false"/>
          <w:dstrike w:val="false"/>
          <w:outline w:val="false"/>
          <w:shadow w:val="false"/>
          <w:color w:val="FF0000"/>
          <w:sz w:val="32"/>
          <w:u w:val="none"/>
          <w:em w:val="none"/>
        </w:rPr>
        <w:t>Enterocol.necrot)</w:t>
      </w:r>
    </w:p>
    <w:p>
      <w:pPr>
        <w:pStyle w:val="ListParagraph"/>
        <w:rPr/>
      </w:pPr>
      <w:r>
        <w:rPr/>
        <w:t xml:space="preserve">En la X </w:t>
      </w:r>
      <w:r>
        <w:rPr>
          <w:color w:val="FF0000"/>
        </w:rPr>
        <w:t>FL (Cat Peso)</w:t>
      </w:r>
    </w:p>
    <w:p>
      <w:pPr>
        <w:pStyle w:val="ListParagraph"/>
        <w:rPr/>
      </w:pPr>
      <w:r>
        <w:rPr>
          <w:color w:val="FF0000"/>
          <w:highlight w:val="yellow"/>
        </w:rPr>
        <w:br/>
      </w:r>
      <w:r>
        <w:rPr>
          <w:color w:val="00000A"/>
          <w:lang w:val="es-ES"/>
        </w:rPr>
        <w:tab/>
        <w:t>Variables: FD-FL</w:t>
        <w:br/>
        <w:tab/>
        <w:t>Gráfico de Barras2 a 1 al 100%.</w:t>
      </w:r>
    </w:p>
    <w:p>
      <w:pPr>
        <w:pStyle w:val="ListParagraph"/>
        <w:rPr>
          <w:highlight w:val="cyan"/>
        </w:rPr>
      </w:pPr>
      <w:r>
        <w:rPr>
          <w:highlight w:val="cyan"/>
        </w:rPr>
      </w:r>
    </w:p>
    <w:p>
      <w:pPr>
        <w:pStyle w:val="ListParagraph"/>
        <w:rPr/>
      </w:pPr>
      <w:r>
        <w:rPr>
          <w:highlight w:val="cyan"/>
        </w:rPr>
        <w:t>Inventé este gráfico para que veas cómo se vería:</w:t>
      </w:r>
    </w:p>
    <w:p>
      <w:pPr>
        <w:pStyle w:val="ListParagraph"/>
        <w:rPr/>
      </w:pPr>
      <w:r>
        <w:rPr/>
        <w:drawing>
          <wp:inline distT="0" distB="5080" distL="0" distR="1270">
            <wp:extent cx="3771265" cy="2033905"/>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771265" cy="2033905"/>
                    </a:xfrm>
                    <a:prstGeom prst="rect">
                      <a:avLst/>
                    </a:prstGeom>
                  </pic:spPr>
                </pic:pic>
              </a:graphicData>
            </a:graphic>
          </wp:inline>
        </w:drawing>
      </w:r>
    </w:p>
    <w:p>
      <w:pPr>
        <w:pStyle w:val="ListParagraph"/>
        <w:rPr>
          <w:highlight w:val="cyan"/>
        </w:rPr>
      </w:pPr>
      <w:r>
        <w:rPr>
          <w:highlight w:val="cyan"/>
        </w:rPr>
      </w:r>
    </w:p>
    <w:p>
      <w:pPr>
        <w:pStyle w:val="ListParagraph"/>
        <w:rPr>
          <w:highlight w:val="yellow"/>
        </w:rPr>
      </w:pPr>
      <w:r>
        <w:rPr>
          <w:highlight w:val="yellow"/>
        </w:rPr>
        <w:t>Hecho!</w:t>
      </w:r>
    </w:p>
    <w:p>
      <w:pPr>
        <w:pStyle w:val="Normal"/>
        <w:ind w:left="360" w:hanging="0"/>
        <w:rPr/>
      </w:pPr>
      <w:r>
        <w:rPr>
          <w:color w:val="00000A"/>
          <w:highlight w:val="yellow"/>
          <w:lang w:val="es-ES"/>
        </w:rPr>
        <w:tab/>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Grafico 63. Sin grafico –</w:t>
      </w:r>
      <w:r>
        <w:rPr/>
        <w:t xml:space="preserve"> </w:t>
      </w:r>
      <w:r>
        <w:rPr>
          <w:highlight w:val="yellow"/>
        </w:rPr>
        <w:t>Falta darle un Titulo</w:t>
      </w:r>
    </w:p>
    <w:p>
      <w:pPr>
        <w:pStyle w:val="ListParagraph"/>
        <w:rPr/>
      </w:pPr>
      <w:r>
        <w:rPr/>
        <w:t>Mortalidad por EG y NEC</w:t>
      </w:r>
    </w:p>
    <w:p>
      <w:pPr>
        <w:pStyle w:val="ListParagraph"/>
        <w:rPr>
          <w:color w:val="FF0000"/>
        </w:rPr>
      </w:pPr>
      <w:r>
        <w:rPr/>
        <w:t xml:space="preserve">% de “vivo” en </w:t>
      </w:r>
      <w:r>
        <w:rPr>
          <w:color w:val="FF0000"/>
        </w:rPr>
        <w:t>FD</w:t>
      </w:r>
    </w:p>
    <w:p>
      <w:pPr>
        <w:pStyle w:val="ListParagraph"/>
        <w:rPr/>
      </w:pPr>
      <w:r>
        <w:rPr/>
        <w:t xml:space="preserve">Particionado por </w:t>
      </w:r>
      <w:r>
        <w:rPr>
          <w:color w:val="FF0000"/>
        </w:rPr>
        <w:t>CL</w:t>
      </w:r>
    </w:p>
    <w:p>
      <w:pPr>
        <w:pStyle w:val="ListParagraph"/>
        <w:rPr/>
      </w:pPr>
      <w:r>
        <w:rPr/>
        <w:t xml:space="preserve">En la X </w:t>
      </w:r>
      <w:r>
        <w:rPr>
          <w:color w:val="FF0000"/>
        </w:rPr>
        <w:t>FQ</w:t>
      </w:r>
    </w:p>
    <w:p>
      <w:pPr>
        <w:pStyle w:val="Normal"/>
        <w:ind w:left="360" w:hanging="0"/>
        <w:rPr/>
      </w:pPr>
      <w:r>
        <w:rPr>
          <w:highlight w:val="cyan"/>
          <w:lang w:val="es-ES"/>
        </w:rPr>
        <w:br/>
      </w:r>
      <w:r>
        <w:rPr>
          <w:lang w:val="es-ES"/>
        </w:rPr>
        <w:tab/>
        <w:t>Variables: FD-FQ</w:t>
        <w:br/>
        <w:tab/>
        <w:t>Gráfico de Barras2 a 1 al 100%.</w:t>
      </w:r>
    </w:p>
    <w:p>
      <w:pPr>
        <w:pStyle w:val="ListParagraph"/>
        <w:ind w:left="360" w:hanging="0"/>
        <w:rPr/>
      </w:pPr>
      <w:r>
        <w:rPr>
          <w:color w:val="00000A"/>
          <w:highlight w:val="yellow"/>
          <w:lang w:val="es-ES"/>
        </w:rPr>
        <w:drawing>
          <wp:inline distT="0" distB="3175" distL="0" distR="635">
            <wp:extent cx="4057015" cy="2188210"/>
            <wp:effectExtent l="0" t="0" r="0" b="0"/>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3"/>
                    <a:stretch>
                      <a:fillRect/>
                    </a:stretch>
                  </pic:blipFill>
                  <pic:spPr bwMode="auto">
                    <a:xfrm>
                      <a:off x="0" y="0"/>
                      <a:ext cx="4057015" cy="2188210"/>
                    </a:xfrm>
                    <a:prstGeom prst="rect">
                      <a:avLst/>
                    </a:prstGeom>
                  </pic:spPr>
                </pic:pic>
              </a:graphicData>
            </a:graphic>
          </wp:inline>
        </w:drawing>
      </w:r>
    </w:p>
    <w:p>
      <w:pPr>
        <w:pStyle w:val="ListParagraph"/>
        <w:rPr>
          <w:color w:val="FF0000"/>
        </w:rPr>
      </w:pPr>
      <w:r>
        <w:rPr>
          <w:color w:val="FF0000"/>
        </w:rPr>
      </w:r>
    </w:p>
    <w:p>
      <w:pPr>
        <w:pStyle w:val="ListParagraph"/>
        <w:rPr>
          <w:color w:val="FF0000"/>
          <w:highlight w:val="yellow"/>
        </w:rPr>
      </w:pPr>
      <w:r>
        <w:rPr>
          <w:color w:val="FF0000"/>
          <w:highlight w:val="yellow"/>
        </w:rPr>
        <w:t>Hecho!!!!</w:t>
      </w:r>
    </w:p>
    <w:p>
      <w:pPr>
        <w:pStyle w:val="ListParagraph"/>
        <w:rPr/>
      </w:pPr>
      <w:r>
        <w:rPr/>
      </w:r>
    </w:p>
    <w:p>
      <w:pPr>
        <w:pStyle w:val="ListParagraph"/>
        <w:numPr>
          <w:ilvl w:val="0"/>
          <w:numId w:val="1"/>
        </w:numPr>
        <w:rPr/>
      </w:pPr>
      <w:r>
        <w:rPr/>
        <w:t>Tabla 33. No existe. Comparación Fenton Inicio-Alta</w:t>
      </w:r>
    </w:p>
    <w:p>
      <w:pPr>
        <w:pStyle w:val="ListParagraph"/>
        <w:rPr/>
      </w:pPr>
      <w:r>
        <w:rPr/>
        <w:t>De los vivos en la columna FD, esta tabla:</w:t>
        <w:br/>
        <w:br/>
      </w:r>
      <w:r>
        <w:rPr>
          <w:b/>
          <w:bCs/>
          <w:u w:val="single"/>
        </w:rPr>
        <w:t xml:space="preserve">Criterio de Inclusion: </w:t>
      </w:r>
      <w:r>
        <w:rPr>
          <w:lang w:val="es-ES"/>
        </w:rPr>
        <w:t>IN-</w:t>
      </w:r>
      <w:r>
        <w:rPr>
          <w:rFonts w:ascii="Liberation Sans" w:hAnsi="Liberation Sans"/>
          <w:b w:val="false"/>
          <w:i w:val="false"/>
          <w:strike w:val="false"/>
          <w:dstrike w:val="false"/>
          <w:outline w:val="false"/>
          <w:shadow w:val="false"/>
          <w:sz w:val="20"/>
          <w:u w:val="none"/>
          <w:em w:val="none"/>
          <w:lang w:val="es-ES"/>
        </w:rPr>
        <w:t>Vivo_Fallecido</w:t>
      </w:r>
      <w:r>
        <w:rPr>
          <w:lang w:val="es-ES"/>
        </w:rPr>
        <w:t>-FD-Vivo</w:t>
      </w:r>
    </w:p>
    <w:p>
      <w:pPr>
        <w:pStyle w:val="ListParagraph"/>
        <w:rPr/>
      </w:pPr>
      <w:r>
        <w:rPr/>
        <w:t>Filas FU</w:t>
      </w:r>
    </w:p>
    <w:p>
      <w:pPr>
        <w:pStyle w:val="ListParagraph"/>
        <w:rPr/>
      </w:pPr>
      <w:r>
        <w:rPr/>
        <w:t>Columnas FV</w:t>
      </w:r>
    </w:p>
    <w:p>
      <w:pPr>
        <w:pStyle w:val="ListParagraph"/>
        <w:rPr/>
      </w:pPr>
      <w:r>
        <w:rPr/>
        <w:t>Respuesta: n y % por filas:</w:t>
        <w:br/>
      </w:r>
      <w:r>
        <w:rPr>
          <w:highlight w:val="yellow"/>
        </w:rPr>
        <w:t>Verificar si me da igual que la de ARN</w:t>
      </w:r>
    </w:p>
    <w:p>
      <w:pPr>
        <w:pStyle w:val="ListParagraph"/>
        <w:rPr/>
      </w:pPr>
      <w:r>
        <w:rPr/>
      </w:r>
    </w:p>
    <w:tbl>
      <w:tblPr>
        <w:tblW w:w="8960" w:type="dxa"/>
        <w:jc w:val="left"/>
        <w:tblInd w:w="55" w:type="dxa"/>
        <w:tblBorders/>
        <w:tblCellMar>
          <w:top w:w="0" w:type="dxa"/>
          <w:left w:w="70" w:type="dxa"/>
          <w:bottom w:w="0" w:type="dxa"/>
          <w:right w:w="70" w:type="dxa"/>
        </w:tblCellMar>
        <w:tblLook w:val="04a0" w:noVBand="1" w:noHBand="0" w:lastColumn="0" w:firstColumn="1" w:lastRow="0" w:firstRow="1"/>
      </w:tblPr>
      <w:tblGrid>
        <w:gridCol w:w="1352"/>
        <w:gridCol w:w="1258"/>
        <w:gridCol w:w="507"/>
        <w:gridCol w:w="620"/>
        <w:gridCol w:w="567"/>
        <w:gridCol w:w="620"/>
        <w:gridCol w:w="484"/>
        <w:gridCol w:w="620"/>
        <w:gridCol w:w="1277"/>
        <w:gridCol w:w="621"/>
        <w:gridCol w:w="575"/>
        <w:gridCol w:w="2"/>
        <w:gridCol w:w="456"/>
      </w:tblGrid>
      <w:tr>
        <w:trPr>
          <w:trHeight w:val="300" w:hRule="atLeast"/>
        </w:trPr>
        <w:tc>
          <w:tcPr>
            <w:tcW w:w="1352"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5316" w:type="dxa"/>
            <w:gridSpan w:val="8"/>
            <w:tcBorders/>
            <w:shd w:color="auto" w:fill="auto" w:val="clear"/>
            <w:vAlign w:val="bottom"/>
          </w:tcPr>
          <w:p>
            <w:pPr>
              <w:pStyle w:val="Normal"/>
              <w:jc w:val="center"/>
              <w:rPr>
                <w:rFonts w:ascii="Calibri" w:hAnsi="Calibri" w:eastAsia="Times New Roman" w:cs="Calibri"/>
                <w:color w:val="000000"/>
                <w:sz w:val="22"/>
                <w:szCs w:val="22"/>
                <w:lang w:eastAsia="es-AR"/>
              </w:rPr>
            </w:pPr>
            <w:r>
              <w:rPr>
                <w:rFonts w:eastAsia="Times New Roman" w:cs="Calibri"/>
                <w:color w:val="000000"/>
                <w:sz w:val="22"/>
                <w:szCs w:val="22"/>
                <w:lang w:eastAsia="es-AR"/>
              </w:rPr>
              <w:t>Fenton alta</w:t>
            </w:r>
          </w:p>
        </w:tc>
        <w:tc>
          <w:tcPr>
            <w:tcW w:w="577" w:type="dxa"/>
            <w:gridSpan w:val="2"/>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456"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r>
      <w:tr>
        <w:trPr>
          <w:trHeight w:val="300" w:hRule="atLeast"/>
        </w:trPr>
        <w:tc>
          <w:tcPr>
            <w:tcW w:w="1352"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507" w:type="dxa"/>
            <w:tcBorders>
              <w:top w:val="single" w:sz="4" w:space="0" w:color="00000A"/>
              <w:left w:val="single" w:sz="4" w:space="0" w:color="00000A"/>
            </w:tcBorders>
            <w:shd w:color="auto" w:fill="auto" w:val="clear"/>
            <w:tcMar>
              <w:left w:w="3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GEG</w:t>
            </w:r>
          </w:p>
        </w:tc>
        <w:tc>
          <w:tcPr>
            <w:tcW w:w="620" w:type="dxa"/>
            <w:tcBorders>
              <w:top w:val="single" w:sz="4" w:space="0" w:color="00000A"/>
              <w:left w:val="single" w:sz="4" w:space="0" w:color="00000A"/>
              <w:right w:val="single" w:sz="4" w:space="0" w:color="00000A"/>
              <w:insideV w:val="single" w:sz="4" w:space="0" w:color="00000A"/>
            </w:tcBorders>
            <w:shd w:color="auto" w:fill="auto" w:val="clear"/>
            <w:tcMar>
              <w:left w:w="40"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w:t>
            </w:r>
          </w:p>
        </w:tc>
        <w:tc>
          <w:tcPr>
            <w:tcW w:w="567" w:type="dxa"/>
            <w:tcBorders>
              <w:top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AEG </w:t>
            </w:r>
          </w:p>
        </w:tc>
        <w:tc>
          <w:tcPr>
            <w:tcW w:w="620" w:type="dxa"/>
            <w:tcBorders>
              <w:top w:val="single" w:sz="4" w:space="0" w:color="00000A"/>
              <w:left w:val="single" w:sz="4" w:space="0" w:color="00000A"/>
              <w:right w:val="single" w:sz="4" w:space="0" w:color="00000A"/>
              <w:insideV w:val="single" w:sz="4" w:space="0" w:color="00000A"/>
            </w:tcBorders>
            <w:shd w:color="auto" w:fill="auto" w:val="clear"/>
            <w:tcMar>
              <w:left w:w="40"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w:t>
            </w:r>
          </w:p>
        </w:tc>
        <w:tc>
          <w:tcPr>
            <w:tcW w:w="484" w:type="dxa"/>
            <w:tcBorders>
              <w:top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PEG</w:t>
            </w:r>
          </w:p>
        </w:tc>
        <w:tc>
          <w:tcPr>
            <w:tcW w:w="620" w:type="dxa"/>
            <w:tcBorders>
              <w:top w:val="single" w:sz="4" w:space="0" w:color="00000A"/>
              <w:left w:val="single" w:sz="4" w:space="0" w:color="00000A"/>
              <w:right w:val="single" w:sz="4" w:space="0" w:color="00000A"/>
              <w:insideV w:val="single" w:sz="4" w:space="0" w:color="00000A"/>
            </w:tcBorders>
            <w:shd w:color="auto" w:fill="auto" w:val="clear"/>
            <w:tcMar>
              <w:left w:w="40"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w:t>
            </w:r>
          </w:p>
        </w:tc>
        <w:tc>
          <w:tcPr>
            <w:tcW w:w="1277" w:type="dxa"/>
            <w:tcBorders>
              <w:top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PEG SEVERO</w:t>
            </w:r>
          </w:p>
        </w:tc>
        <w:tc>
          <w:tcPr>
            <w:tcW w:w="621" w:type="dxa"/>
            <w:tcBorders>
              <w:top w:val="single" w:sz="4" w:space="0" w:color="00000A"/>
              <w:left w:val="single" w:sz="4" w:space="0" w:color="00000A"/>
              <w:right w:val="single" w:sz="4" w:space="0" w:color="00000A"/>
              <w:insideV w:val="single" w:sz="4" w:space="0" w:color="00000A"/>
            </w:tcBorders>
            <w:shd w:color="auto" w:fill="auto" w:val="clear"/>
            <w:tcMar>
              <w:left w:w="40"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w:t>
            </w:r>
          </w:p>
        </w:tc>
        <w:tc>
          <w:tcPr>
            <w:tcW w:w="575"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458" w:type="dxa"/>
            <w:gridSpan w:val="2"/>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r>
      <w:tr>
        <w:trPr>
          <w:trHeight w:val="300" w:hRule="atLeast"/>
        </w:trPr>
        <w:tc>
          <w:tcPr>
            <w:tcW w:w="1352"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507" w:type="dxa"/>
            <w:tcBorders>
              <w:left w:val="single" w:sz="4" w:space="0" w:color="00000A"/>
            </w:tcBorders>
            <w:shd w:color="auto" w:fill="auto" w:val="clear"/>
            <w:tcMar>
              <w:left w:w="3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n</w:t>
            </w:r>
          </w:p>
        </w:tc>
        <w:tc>
          <w:tcPr>
            <w:tcW w:w="620" w:type="dxa"/>
            <w:tcBorders>
              <w:left w:val="single" w:sz="4" w:space="0" w:color="00000A"/>
              <w:right w:val="single" w:sz="4" w:space="0" w:color="00000A"/>
              <w:insideV w:val="single" w:sz="4" w:space="0" w:color="00000A"/>
            </w:tcBorders>
            <w:shd w:color="auto" w:fill="auto" w:val="clear"/>
            <w:tcMar>
              <w:left w:w="40"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c>
          <w:tcPr>
            <w:tcW w:w="567"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n</w:t>
            </w:r>
          </w:p>
        </w:tc>
        <w:tc>
          <w:tcPr>
            <w:tcW w:w="620" w:type="dxa"/>
            <w:tcBorders>
              <w:left w:val="single" w:sz="4" w:space="0" w:color="00000A"/>
              <w:right w:val="single" w:sz="4" w:space="0" w:color="00000A"/>
              <w:insideV w:val="single" w:sz="4" w:space="0" w:color="00000A"/>
            </w:tcBorders>
            <w:shd w:color="auto" w:fill="auto" w:val="clear"/>
            <w:tcMar>
              <w:left w:w="40"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c>
          <w:tcPr>
            <w:tcW w:w="484"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n</w:t>
            </w:r>
          </w:p>
        </w:tc>
        <w:tc>
          <w:tcPr>
            <w:tcW w:w="620" w:type="dxa"/>
            <w:tcBorders>
              <w:left w:val="single" w:sz="4" w:space="0" w:color="00000A"/>
              <w:right w:val="single" w:sz="4" w:space="0" w:color="00000A"/>
              <w:insideV w:val="single" w:sz="4" w:space="0" w:color="00000A"/>
            </w:tcBorders>
            <w:shd w:color="auto" w:fill="auto" w:val="clear"/>
            <w:tcMar>
              <w:left w:w="40"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c>
          <w:tcPr>
            <w:tcW w:w="1277"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n</w:t>
            </w:r>
          </w:p>
        </w:tc>
        <w:tc>
          <w:tcPr>
            <w:tcW w:w="621" w:type="dxa"/>
            <w:tcBorders>
              <w:left w:val="single" w:sz="4" w:space="0" w:color="00000A"/>
              <w:right w:val="single" w:sz="4" w:space="0" w:color="00000A"/>
              <w:insideV w:val="single" w:sz="4" w:space="0" w:color="00000A"/>
            </w:tcBorders>
            <w:shd w:color="auto" w:fill="auto" w:val="clear"/>
            <w:tcMar>
              <w:left w:w="40"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c>
          <w:tcPr>
            <w:tcW w:w="575"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Total</w:t>
            </w:r>
          </w:p>
        </w:tc>
        <w:tc>
          <w:tcPr>
            <w:tcW w:w="458" w:type="dxa"/>
            <w:gridSpan w:val="2"/>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r>
      <w:tr>
        <w:trPr>
          <w:trHeight w:val="405" w:hRule="atLeast"/>
        </w:trPr>
        <w:tc>
          <w:tcPr>
            <w:tcW w:w="1352"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35" w:type="dxa"/>
            </w:tcMar>
            <w:vAlign w:val="bottom"/>
          </w:tcPr>
          <w:p>
            <w:pPr>
              <w:pStyle w:val="Normal"/>
              <w:jc w:val="center"/>
              <w:rPr>
                <w:rFonts w:ascii="Calibri" w:hAnsi="Calibri" w:eastAsia="Times New Roman" w:cs="Calibri"/>
                <w:color w:val="000000"/>
                <w:sz w:val="22"/>
                <w:szCs w:val="22"/>
                <w:lang w:eastAsia="es-AR"/>
              </w:rPr>
            </w:pPr>
            <w:r>
              <w:rPr>
                <w:rFonts w:eastAsia="Times New Roman" w:cs="Calibri"/>
                <w:color w:val="000000"/>
                <w:sz w:val="22"/>
                <w:szCs w:val="22"/>
                <w:lang w:eastAsia="es-AR"/>
              </w:rPr>
              <w:t>Fenton Nacimiento</w:t>
            </w:r>
          </w:p>
        </w:tc>
        <w:tc>
          <w:tcPr>
            <w:tcW w:w="1258" w:type="dxa"/>
            <w:tcBorders>
              <w:top w:val="single" w:sz="4" w:space="0" w:color="00000A"/>
              <w:bottom w:val="single" w:sz="4" w:space="0" w:color="00000A"/>
              <w:insideH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GEG              </w:t>
            </w:r>
          </w:p>
        </w:tc>
        <w:tc>
          <w:tcPr>
            <w:tcW w:w="507" w:type="dxa"/>
            <w:tcBorders>
              <w:top w:val="single" w:sz="4" w:space="0" w:color="00000A"/>
              <w:left w:val="single" w:sz="4" w:space="0" w:color="00000A"/>
            </w:tcBorders>
            <w:shd w:color="000000" w:fill="FFFF00" w:val="clear"/>
            <w:tcMar>
              <w:left w:w="3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46</w:t>
            </w:r>
          </w:p>
        </w:tc>
        <w:tc>
          <w:tcPr>
            <w:tcW w:w="620" w:type="dxa"/>
            <w:tcBorders>
              <w:top w:val="single" w:sz="4" w:space="0" w:color="00000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52,87</w:t>
            </w:r>
          </w:p>
        </w:tc>
        <w:tc>
          <w:tcPr>
            <w:tcW w:w="567"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40</w:t>
            </w:r>
          </w:p>
        </w:tc>
        <w:tc>
          <w:tcPr>
            <w:tcW w:w="620"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45,98</w:t>
            </w:r>
          </w:p>
        </w:tc>
        <w:tc>
          <w:tcPr>
            <w:tcW w:w="484"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w:t>
            </w:r>
          </w:p>
        </w:tc>
        <w:tc>
          <w:tcPr>
            <w:tcW w:w="620"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w:t>
            </w:r>
          </w:p>
        </w:tc>
        <w:tc>
          <w:tcPr>
            <w:tcW w:w="1277"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w:t>
            </w:r>
          </w:p>
        </w:tc>
        <w:tc>
          <w:tcPr>
            <w:tcW w:w="621" w:type="dxa"/>
            <w:tcBorders>
              <w:top w:val="single" w:sz="4" w:space="0" w:color="00000A"/>
              <w:left w:val="single" w:sz="4" w:space="0" w:color="00000A"/>
              <w:right w:val="single" w:sz="4" w:space="0" w:color="00000A"/>
              <w:insideV w:val="single" w:sz="4" w:space="0" w:color="00000A"/>
            </w:tcBorders>
            <w:shd w:color="000000" w:fill="DA9694" w:val="clear"/>
            <w:tcMar>
              <w:left w:w="4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1,15</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87</w:t>
            </w:r>
          </w:p>
        </w:tc>
        <w:tc>
          <w:tcPr>
            <w:tcW w:w="458" w:type="dxa"/>
            <w:gridSpan w:val="2"/>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r>
        <w:trPr>
          <w:trHeight w:val="300" w:hRule="atLeast"/>
        </w:trPr>
        <w:tc>
          <w:tcPr>
            <w:tcW w:w="1352"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35" w:type="dxa"/>
            </w:tcMar>
            <w:vAlign w:val="center"/>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top w:val="single" w:sz="4" w:space="0" w:color="00000A"/>
              <w:bottom w:val="single" w:sz="4" w:space="0" w:color="00000A"/>
              <w:insideH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AEG              </w:t>
            </w:r>
          </w:p>
        </w:tc>
        <w:tc>
          <w:tcPr>
            <w:tcW w:w="507" w:type="dxa"/>
            <w:tcBorders>
              <w:left w:val="single" w:sz="4" w:space="0" w:color="00000A"/>
            </w:tcBorders>
            <w:shd w:color="000000" w:fill="538DD5" w:val="clear"/>
            <w:tcMar>
              <w:left w:w="3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35</w:t>
            </w:r>
          </w:p>
        </w:tc>
        <w:tc>
          <w:tcPr>
            <w:tcW w:w="620" w:type="dx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2,11</w:t>
            </w:r>
          </w:p>
        </w:tc>
        <w:tc>
          <w:tcPr>
            <w:tcW w:w="567" w:type="dx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1107</w:t>
            </w:r>
          </w:p>
        </w:tc>
        <w:tc>
          <w:tcPr>
            <w:tcW w:w="620" w:type="dx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66,77</w:t>
            </w:r>
          </w:p>
        </w:tc>
        <w:tc>
          <w:tcPr>
            <w:tcW w:w="484" w:type="dx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296</w:t>
            </w:r>
          </w:p>
        </w:tc>
        <w:tc>
          <w:tcPr>
            <w:tcW w:w="620" w:type="dx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17,85</w:t>
            </w:r>
          </w:p>
        </w:tc>
        <w:tc>
          <w:tcPr>
            <w:tcW w:w="1277" w:type="dx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220</w:t>
            </w:r>
          </w:p>
        </w:tc>
        <w:tc>
          <w:tcPr>
            <w:tcW w:w="621" w:type="dxa"/>
            <w:tcBorders>
              <w:left w:val="single" w:sz="4" w:space="0" w:color="00000A"/>
              <w:right w:val="single" w:sz="4" w:space="0" w:color="00000A"/>
              <w:insideV w:val="single" w:sz="4" w:space="0" w:color="00000A"/>
            </w:tcBorders>
            <w:shd w:color="000000" w:fill="DA9694" w:val="clear"/>
            <w:tcMar>
              <w:left w:w="4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13,27</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1658</w:t>
            </w:r>
          </w:p>
        </w:tc>
        <w:tc>
          <w:tcPr>
            <w:tcW w:w="458" w:type="dxa"/>
            <w:gridSpan w:val="2"/>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r>
        <w:trPr>
          <w:trHeight w:val="300" w:hRule="atLeast"/>
        </w:trPr>
        <w:tc>
          <w:tcPr>
            <w:tcW w:w="1352"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35" w:type="dxa"/>
            </w:tcMar>
            <w:vAlign w:val="center"/>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top w:val="single" w:sz="4" w:space="0" w:color="00000A"/>
              <w:bottom w:val="single" w:sz="4" w:space="0" w:color="00000A"/>
              <w:insideH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PEG              </w:t>
            </w:r>
          </w:p>
        </w:tc>
        <w:tc>
          <w:tcPr>
            <w:tcW w:w="507" w:type="dxa"/>
            <w:tcBorders>
              <w:left w:val="single" w:sz="4" w:space="0" w:color="00000A"/>
            </w:tcBorders>
            <w:shd w:color="000000" w:fill="538DD5" w:val="clear"/>
            <w:tcMar>
              <w:left w:w="3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w:t>
            </w:r>
          </w:p>
        </w:tc>
        <w:tc>
          <w:tcPr>
            <w:tcW w:w="620" w:type="dx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w:t>
            </w:r>
          </w:p>
        </w:tc>
        <w:tc>
          <w:tcPr>
            <w:tcW w:w="567" w:type="dx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16</w:t>
            </w:r>
          </w:p>
        </w:tc>
        <w:tc>
          <w:tcPr>
            <w:tcW w:w="620" w:type="dx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6,25</w:t>
            </w:r>
          </w:p>
        </w:tc>
        <w:tc>
          <w:tcPr>
            <w:tcW w:w="484" w:type="dx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90</w:t>
            </w:r>
          </w:p>
        </w:tc>
        <w:tc>
          <w:tcPr>
            <w:tcW w:w="620" w:type="dx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35,16</w:t>
            </w:r>
          </w:p>
        </w:tc>
        <w:tc>
          <w:tcPr>
            <w:tcW w:w="1277" w:type="dx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150</w:t>
            </w:r>
          </w:p>
        </w:tc>
        <w:tc>
          <w:tcPr>
            <w:tcW w:w="621" w:type="dxa"/>
            <w:tcBorders>
              <w:left w:val="single" w:sz="4" w:space="0" w:color="00000A"/>
              <w:right w:val="single" w:sz="4" w:space="0" w:color="00000A"/>
              <w:insideV w:val="single" w:sz="4" w:space="0" w:color="00000A"/>
            </w:tcBorders>
            <w:shd w:color="000000" w:fill="DA9694" w:val="clear"/>
            <w:tcMar>
              <w:left w:w="4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58,59</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256</w:t>
            </w:r>
          </w:p>
        </w:tc>
        <w:tc>
          <w:tcPr>
            <w:tcW w:w="458" w:type="dxa"/>
            <w:gridSpan w:val="2"/>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r>
        <w:trPr>
          <w:trHeight w:val="300" w:hRule="atLeast"/>
        </w:trPr>
        <w:tc>
          <w:tcPr>
            <w:tcW w:w="1352"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35" w:type="dxa"/>
            </w:tcMar>
            <w:vAlign w:val="center"/>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top w:val="single" w:sz="4" w:space="0" w:color="00000A"/>
              <w:bottom w:val="single" w:sz="4" w:space="0" w:color="00000A"/>
              <w:insideH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PEG SEVERO       </w:t>
            </w:r>
          </w:p>
        </w:tc>
        <w:tc>
          <w:tcPr>
            <w:tcW w:w="507" w:type="dxa"/>
            <w:tcBorders>
              <w:top w:val="single" w:sz="4" w:space="0" w:color="00000A"/>
              <w:left w:val="single" w:sz="4" w:space="0" w:color="00000A"/>
              <w:bottom w:val="single" w:sz="4" w:space="0" w:color="00000A"/>
              <w:insideH w:val="single" w:sz="4" w:space="0" w:color="00000A"/>
            </w:tcBorders>
            <w:shd w:color="000000" w:fill="538DD5" w:val="clear"/>
            <w:tcMar>
              <w:left w:w="3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w:t>
            </w:r>
          </w:p>
        </w:tc>
        <w:tc>
          <w:tcPr>
            <w:tcW w:w="620"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0,64</w:t>
            </w:r>
          </w:p>
        </w:tc>
        <w:tc>
          <w:tcPr>
            <w:tcW w:w="567"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w:t>
            </w:r>
          </w:p>
        </w:tc>
        <w:tc>
          <w:tcPr>
            <w:tcW w:w="620"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1,27</w:t>
            </w:r>
          </w:p>
        </w:tc>
        <w:tc>
          <w:tcPr>
            <w:tcW w:w="484"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7</w:t>
            </w:r>
          </w:p>
        </w:tc>
        <w:tc>
          <w:tcPr>
            <w:tcW w:w="620"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4,46</w:t>
            </w:r>
          </w:p>
        </w:tc>
        <w:tc>
          <w:tcPr>
            <w:tcW w:w="1277" w:type="dxa"/>
            <w:tcBorders>
              <w:top w:val="single" w:sz="4" w:space="0" w:color="00000A"/>
              <w:bottom w:val="single" w:sz="4" w:space="0" w:color="00000A"/>
              <w:insideH w:val="single" w:sz="4" w:space="0" w:color="00000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147</w:t>
            </w:r>
          </w:p>
        </w:tc>
        <w:tc>
          <w:tcPr>
            <w:tcW w:w="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00" w:val="clear"/>
            <w:tcMar>
              <w:left w:w="4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93,63</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157</w:t>
            </w:r>
          </w:p>
        </w:tc>
        <w:tc>
          <w:tcPr>
            <w:tcW w:w="458" w:type="dxa"/>
            <w:gridSpan w:val="2"/>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r>
        <w:trPr>
          <w:trHeight w:val="300" w:hRule="atLeast"/>
        </w:trPr>
        <w:tc>
          <w:tcPr>
            <w:tcW w:w="1352"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Total            </w:t>
            </w:r>
          </w:p>
        </w:tc>
        <w:tc>
          <w:tcPr>
            <w:tcW w:w="507" w:type="dxa"/>
            <w:tcBorders>
              <w:top w:val="single" w:sz="4" w:space="0" w:color="00000A"/>
              <w:left w:val="single" w:sz="4" w:space="0" w:color="00000A"/>
              <w:bottom w:val="single" w:sz="4" w:space="0" w:color="00000A"/>
              <w:insideH w:val="single" w:sz="4" w:space="0" w:color="00000A"/>
            </w:tcBorders>
            <w:shd w:color="auto" w:fill="auto" w:val="clear"/>
            <w:tcMar>
              <w:left w:w="3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82</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3,8</w:t>
            </w:r>
          </w:p>
        </w:tc>
        <w:tc>
          <w:tcPr>
            <w:tcW w:w="567"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1165</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53,99</w:t>
            </w:r>
          </w:p>
        </w:tc>
        <w:tc>
          <w:tcPr>
            <w:tcW w:w="484"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393</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18,21</w:t>
            </w:r>
          </w:p>
        </w:tc>
        <w:tc>
          <w:tcPr>
            <w:tcW w:w="1277"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518</w:t>
            </w:r>
          </w:p>
        </w:tc>
        <w:tc>
          <w:tcPr>
            <w:tcW w:w="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24</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2158</w:t>
            </w:r>
          </w:p>
        </w:tc>
        <w:tc>
          <w:tcPr>
            <w:tcW w:w="458" w:type="dxa"/>
            <w:gridSpan w:val="2"/>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bl>
    <w:p>
      <w:pPr>
        <w:pStyle w:val="ListParagraph"/>
        <w:rPr/>
      </w:pPr>
      <w:r>
        <w:rPr/>
      </w:r>
    </w:p>
    <w:p>
      <w:pPr>
        <w:pStyle w:val="ListParagraph"/>
        <w:rPr/>
      </w:pPr>
      <w:r>
        <w:rPr/>
      </w:r>
    </w:p>
    <w:p>
      <w:pPr>
        <w:pStyle w:val="ListParagraph"/>
        <w:rPr/>
      </w:pPr>
      <w:r>
        <w:rPr/>
      </w:r>
    </w:p>
    <w:p>
      <w:pPr>
        <w:pStyle w:val="Normal"/>
        <w:rPr/>
      </w:pPr>
      <w:r>
        <w:rPr/>
      </w:r>
    </w:p>
    <w:sectPr>
      <w:footerReference w:type="default" r:id="rId4"/>
      <w:type w:val="nextPage"/>
      <w:pgSz w:w="11906" w:h="16838"/>
      <w:pgMar w:left="720" w:right="720" w:header="0" w:top="720" w:footer="720" w:bottom="129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fldChar w:fldCharType="begin"/>
    </w:r>
    <w:r>
      <w:instrText> PAGE </w:instrText>
    </w:r>
    <w:r>
      <w:fldChar w:fldCharType="separate"/>
    </w:r>
    <w:r>
      <w:t>25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ascii="Arial" w:hAnsi="Arial"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3" w:semiHidden="0" w:unhideWhenUsed="0"/>
    <w:lsdException w:name="Table Grid" w:uiPriority="3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color w:val="00000A"/>
      <w:sz w:val="24"/>
      <w:szCs w:val="24"/>
      <w:lang w:val="es-AR"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Arial" w:hAnsi="Arial" w:eastAsia="Calibri"/>
    </w:rPr>
  </w:style>
  <w:style w:type="character" w:styleId="ListLabel6" w:customStyle="1">
    <w:name w:val="ListLabel 6"/>
    <w:qFormat/>
    <w:rPr>
      <w:rFonts w:ascii="Arial" w:hAnsi="Arial" w:eastAsia="Calibri"/>
    </w:rPr>
  </w:style>
  <w:style w:type="character" w:styleId="TextodegloboCar" w:customStyle="1">
    <w:name w:val="Texto de globo Car"/>
    <w:basedOn w:val="DefaultParagraphFont"/>
    <w:link w:val="Textodeglobo"/>
    <w:uiPriority w:val="99"/>
    <w:semiHidden/>
    <w:qFormat/>
    <w:rsid w:val="00b57d67"/>
    <w:rPr>
      <w:rFonts w:ascii="Tahoma" w:hAnsi="Tahoma" w:cs="Tahoma"/>
      <w:color w:val="00000A"/>
      <w:sz w:val="16"/>
      <w:szCs w:val="16"/>
    </w:rPr>
  </w:style>
  <w:style w:type="character" w:styleId="ListLabel7">
    <w:name w:val="ListLabel 7"/>
    <w:qFormat/>
    <w:rPr>
      <w:rFonts w:ascii="Arial" w:hAnsi="Arial" w:eastAsia="Calibri"/>
    </w:rPr>
  </w:style>
  <w:style w:type="character" w:styleId="ListLabel8">
    <w:name w:val="ListLabel 8"/>
    <w:qFormat/>
    <w:rPr>
      <w:rFonts w:eastAsia="Calibri"/>
    </w:rPr>
  </w:style>
  <w:style w:type="character" w:styleId="ListLabel9">
    <w:name w:val="ListLabel 9"/>
    <w:qFormat/>
    <w:rPr>
      <w:rFonts w:ascii="Arial" w:hAnsi="Arial" w:eastAsia="Calibri"/>
    </w:rPr>
  </w:style>
  <w:style w:type="character" w:styleId="ListLabel10">
    <w:name w:val="ListLabel 10"/>
    <w:qFormat/>
    <w:rPr>
      <w:rFonts w:ascii="Arial" w:hAnsi="Arial" w:eastAsia="Calibri"/>
    </w:rPr>
  </w:style>
  <w:style w:type="character" w:styleId="ListLabel11">
    <w:name w:val="ListLabel 11"/>
    <w:qFormat/>
    <w:rPr>
      <w:rFonts w:ascii="Arial" w:hAnsi="Arial" w:eastAsia="Calibri"/>
    </w:rPr>
  </w:style>
  <w:style w:type="character" w:styleId="ListLabel12">
    <w:name w:val="ListLabel 12"/>
    <w:qFormat/>
    <w:rPr>
      <w:rFonts w:ascii="Arial" w:hAnsi="Arial" w:eastAsia="Calibri"/>
    </w:rPr>
  </w:style>
  <w:style w:type="character" w:styleId="ListLabel13">
    <w:name w:val="ListLabel 13"/>
    <w:qFormat/>
    <w:rPr>
      <w:rFonts w:ascii="Arial" w:hAnsi="Arial" w:eastAsia="Calibri"/>
    </w:rPr>
  </w:style>
  <w:style w:type="character" w:styleId="ListLabel14">
    <w:name w:val="ListLabel 14"/>
    <w:qFormat/>
    <w:rPr>
      <w:rFonts w:ascii="Arial" w:hAnsi="Arial" w:eastAsia="Calibri"/>
    </w:rPr>
  </w:style>
  <w:style w:type="paragraph" w:styleId="Ttulo">
    <w:name w:val="Título"/>
    <w:basedOn w:val="Normal"/>
    <w:next w:val="Cuerpodetexto"/>
    <w:qFormat/>
    <w:pPr>
      <w:keepNext/>
      <w:spacing w:before="240" w:after="120"/>
    </w:pPr>
    <w:rPr>
      <w:rFonts w:ascii="Liberation Sans" w:hAnsi="Liberation Sans" w:eastAsia="AR PL SungtiL GB"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Titular">
    <w:name w:val="Title"/>
    <w:basedOn w:val="Normal"/>
    <w:qFormat/>
    <w:pPr>
      <w:keepNext/>
      <w:spacing w:before="240" w:after="120"/>
    </w:pPr>
    <w:rPr>
      <w:rFonts w:ascii="Liberation Sans" w:hAnsi="Liberation Sans" w:eastAsia="AR PL SungtiL GB" w:cs="FreeSans"/>
      <w:sz w:val="28"/>
      <w:szCs w:val="28"/>
    </w:rPr>
  </w:style>
  <w:style w:type="paragraph" w:styleId="Caption">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fa39a7"/>
    <w:pPr>
      <w:spacing w:before="0" w:after="0"/>
      <w:ind w:left="720" w:hanging="0"/>
      <w:contextualSpacing/>
    </w:pPr>
    <w:rPr/>
  </w:style>
  <w:style w:type="paragraph" w:styleId="Piedepgina">
    <w:name w:val="Footer"/>
    <w:basedOn w:val="Normal"/>
    <w:pPr/>
    <w:rPr/>
  </w:style>
  <w:style w:type="paragraph" w:styleId="BalloonText">
    <w:name w:val="Balloon Text"/>
    <w:basedOn w:val="Normal"/>
    <w:link w:val="TextodegloboCar"/>
    <w:uiPriority w:val="99"/>
    <w:semiHidden/>
    <w:unhideWhenUsed/>
    <w:qFormat/>
    <w:rsid w:val="00b57d67"/>
    <w:pPr/>
    <w:rPr>
      <w:rFonts w:ascii="Tahoma" w:hAnsi="Tahoma" w:cs="Tahoma"/>
      <w:sz w:val="16"/>
      <w:szCs w:val="16"/>
    </w:rPr>
  </w:style>
  <w:style w:type="paragraph" w:styleId="Textopreformateado">
    <w:name w:val="Texto preformatead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4580</TotalTime>
  <Application>LibreOffice/5.2.7.2$Linux_X86_64 LibreOffice_project/20m0$Build-2</Application>
  <Pages>25</Pages>
  <Words>5992</Words>
  <Characters>27058</Characters>
  <CharactersWithSpaces>33043</CharactersWithSpaces>
  <Paragraphs>531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2019-05-20T23:16:00Z</dcterms:created>
  <dc:creator>pro11366</dc:creator>
  <dc:description/>
  <dc:language>es-AR</dc:language>
  <cp:lastModifiedBy>Dante </cp:lastModifiedBy>
  <dcterms:modified xsi:type="dcterms:W3CDTF">2019-05-30T17:00:11Z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