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0C8593" w14:textId="6220504F" w:rsidR="00207183" w:rsidRDefault="007F785F" w:rsidP="007F785F">
      <w:pPr>
        <w:jc w:val="both"/>
        <w:rPr>
          <w:lang w:val="es-419"/>
        </w:rPr>
      </w:pPr>
      <w:r>
        <w:rPr>
          <w:lang w:val="es-419"/>
        </w:rPr>
        <w:t>Buen día, Equipo.</w:t>
      </w:r>
    </w:p>
    <w:p w14:paraId="4FA0B0D7" w14:textId="6068EA50" w:rsidR="007F785F" w:rsidRDefault="007F785F" w:rsidP="007F785F">
      <w:pPr>
        <w:jc w:val="both"/>
        <w:rPr>
          <w:lang w:val="es-419"/>
        </w:rPr>
      </w:pPr>
      <w:r>
        <w:rPr>
          <w:lang w:val="es-419"/>
        </w:rPr>
        <w:t xml:space="preserve">Por favor su apoyo en la siguiente orden de producción </w:t>
      </w:r>
      <w:r w:rsidRPr="007F785F">
        <w:rPr>
          <w:b/>
          <w:bCs/>
          <w:lang w:val="es-419"/>
        </w:rPr>
        <w:t>(8830),</w:t>
      </w:r>
      <w:r>
        <w:rPr>
          <w:lang w:val="es-419"/>
        </w:rPr>
        <w:t xml:space="preserve"> no se logra confirmar la devolución por merma </w:t>
      </w:r>
      <w:r w:rsidRPr="007F785F">
        <w:rPr>
          <w:b/>
          <w:bCs/>
          <w:lang w:val="es-419"/>
        </w:rPr>
        <w:t>(1909)</w:t>
      </w:r>
      <w:r>
        <w:rPr>
          <w:lang w:val="es-419"/>
        </w:rPr>
        <w:t xml:space="preserve"> en manufactura, pero en profit ya ambos traslados </w:t>
      </w:r>
      <w:r w:rsidRPr="007F785F">
        <w:rPr>
          <w:b/>
          <w:bCs/>
          <w:lang w:val="es-419"/>
        </w:rPr>
        <w:t>(17825/17826)</w:t>
      </w:r>
      <w:r>
        <w:rPr>
          <w:lang w:val="es-419"/>
        </w:rPr>
        <w:t xml:space="preserve"> aparecen como confirmados. Esto a retrasado la entrega de este PT.</w:t>
      </w:r>
    </w:p>
    <w:p w14:paraId="207E661E" w14:textId="42F80312" w:rsidR="007F785F" w:rsidRDefault="007F785F">
      <w:pPr>
        <w:rPr>
          <w:lang w:val="es-419"/>
        </w:rPr>
      </w:pPr>
      <w:r w:rsidRPr="007F785F">
        <w:rPr>
          <w:lang w:val="es-419"/>
        </w:rPr>
        <w:drawing>
          <wp:inline distT="0" distB="0" distL="0" distR="0" wp14:anchorId="4E6F05DE" wp14:editId="682D0B40">
            <wp:extent cx="5006340" cy="2148840"/>
            <wp:effectExtent l="0" t="0" r="381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0634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AB164" w14:textId="4DB66699" w:rsidR="007F785F" w:rsidRDefault="007F785F">
      <w:pPr>
        <w:rPr>
          <w:lang w:val="es-419"/>
        </w:rPr>
      </w:pPr>
      <w:r w:rsidRPr="007F785F">
        <w:rPr>
          <w:lang w:val="es-419"/>
        </w:rPr>
        <w:drawing>
          <wp:inline distT="0" distB="0" distL="0" distR="0" wp14:anchorId="3AF74995" wp14:editId="0F500CE4">
            <wp:extent cx="5006340" cy="2308860"/>
            <wp:effectExtent l="0" t="0" r="381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634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AC875" w14:textId="2903EF15" w:rsidR="007F785F" w:rsidRPr="007F785F" w:rsidRDefault="007F785F">
      <w:pPr>
        <w:rPr>
          <w:lang w:val="es-419"/>
        </w:rPr>
      </w:pPr>
      <w:r w:rsidRPr="007F785F">
        <w:rPr>
          <w:lang w:val="es-419"/>
        </w:rPr>
        <w:drawing>
          <wp:inline distT="0" distB="0" distL="0" distR="0" wp14:anchorId="16F7CBBA" wp14:editId="7D0CF314">
            <wp:extent cx="5006340" cy="2537460"/>
            <wp:effectExtent l="0" t="0" r="381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634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785F" w:rsidRPr="007F785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85F"/>
    <w:rsid w:val="00207183"/>
    <w:rsid w:val="007F7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3D01A1"/>
  <w15:chartTrackingRefBased/>
  <w15:docId w15:val="{D29E1468-0324-4395-84DC-9BF2A0536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41</Words>
  <Characters>230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Andrade</dc:creator>
  <cp:keywords/>
  <dc:description/>
  <cp:lastModifiedBy>Ruben Andrade</cp:lastModifiedBy>
  <cp:revision>1</cp:revision>
  <dcterms:created xsi:type="dcterms:W3CDTF">2026-05-05T15:24:00Z</dcterms:created>
  <dcterms:modified xsi:type="dcterms:W3CDTF">2026-05-05T15:31:00Z</dcterms:modified>
</cp:coreProperties>
</file>