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zh-TW" w:eastAsia="zh-TW"/>
        </w:rPr>
        <w:t>账户模块：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创建账户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2.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moac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兑换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buyMintToken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, value)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userAddr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当前用户地址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value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小数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传入的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moac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6"/>
        <w:gridCol w:w="2527"/>
        <w:gridCol w:w="3264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126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refund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小数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eastAsia="Helvetica" w:hint="eastAsia"/>
                <w:color w:val="333333"/>
                <w:sz w:val="28"/>
                <w:szCs w:val="28"/>
                <w:u w:color="333333"/>
                <w:rtl w:val="0"/>
              </w:rPr>
              <w:t>找零，当购买数大于可购买数时候，返回剩余的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moac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it-IT"/>
              </w:rPr>
              <w:t>isSuccess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1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sz w:val="28"/>
          <w:szCs w:val="28"/>
          <w:u w:color="333333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"refund"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TW" w:eastAsia="zh-TW"/>
        </w:rPr>
        <w:t>10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token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兑换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moac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sellMintToken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, value)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userAddr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当前用户地址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value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小数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传入的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nl-NL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成功</w:t>
      </w: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失败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3.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充值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chargeMintToken(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, value)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userAddr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当前用户地址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value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小数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传入的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moac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</w:t>
      </w:r>
      <w:r>
        <w:rPr>
          <w:rFonts w:ascii="Helvetica Neue" w:hAnsi="Helvetica Neue"/>
          <w:rtl w:val="0"/>
          <w:lang w:val="zh-TW" w:eastAsia="zh-TW"/>
        </w:rPr>
        <w:t>:</w:t>
      </w:r>
    </w:p>
    <w:p>
      <w:pPr>
        <w:pStyle w:val="正文 A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成功</w:t>
      </w: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失败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4.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提币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 xml:space="preserve">： 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redeem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Token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, value)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userAddr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当前用户地址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value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小数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提取的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nl-NL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</w:t>
      </w:r>
      <w:r>
        <w:rPr>
          <w:rFonts w:ascii="Helvetica Neue" w:hAnsi="Helvetica Neue"/>
          <w:rtl w:val="0"/>
          <w:lang w:val="zh-TW" w:eastAsia="zh-TW"/>
        </w:rPr>
        <w:t>:</w:t>
      </w: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成功</w:t>
      </w:r>
    </w:p>
    <w:p>
      <w:pPr>
        <w:pStyle w:val="默认"/>
        <w:spacing w:line="320" w:lineRule="atLeast"/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失败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业务模块：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正文 A"/>
        <w:numPr>
          <w:ilvl w:val="0"/>
          <w:numId w:val="3"/>
        </w:numPr>
        <w:bidi w:val="0"/>
        <w:ind w:right="0"/>
        <w:jc w:val="left"/>
        <w:rPr>
          <w:rFonts w:ascii="Helvetica Neue" w:cs="Helvetica Neue" w:hAnsi="Helvetica Neue" w:eastAsia="Helvetica Neue" w:hint="eastAsia"/>
          <w:color w:val="0432ff"/>
          <w:sz w:val="26"/>
          <w:szCs w:val="26"/>
          <w:u w:color="0432ff"/>
          <w:rtl w:val="0"/>
          <w:lang w:val="zh-TW" w:eastAsia="zh-TW"/>
        </w:rPr>
      </w:pPr>
      <w:r>
        <w:rPr>
          <w:rFonts w:eastAsia="Arial Unicode MS" w:hint="eastAsia"/>
          <w:color w:val="0432ff"/>
          <w:sz w:val="26"/>
          <w:szCs w:val="26"/>
          <w:u w:color="0432ff"/>
          <w:rtl w:val="0"/>
          <w:lang w:val="zh-TW" w:eastAsia="zh-TW"/>
        </w:rPr>
        <w:t>问题列表</w:t>
      </w:r>
      <w:r>
        <w:rPr>
          <w:rFonts w:ascii="Arial Unicode MS" w:hAnsi="Arial Unicode MS"/>
          <w:color w:val="0432ff"/>
          <w:sz w:val="26"/>
          <w:szCs w:val="26"/>
          <w:u w:color="0432ff"/>
          <w:rtl w:val="0"/>
          <w:lang w:val="zh-CN" w:eastAsia="zh-CN"/>
        </w:rPr>
        <w:t xml:space="preserve">: </w:t>
      </w:r>
      <w:r>
        <w:rPr>
          <w:rFonts w:ascii="Helvetica Neue" w:hAnsi="Helvetica Neue"/>
          <w:color w:val="0432ff"/>
          <w:sz w:val="26"/>
          <w:szCs w:val="26"/>
          <w:u w:color="0432ff"/>
          <w:rtl w:val="0"/>
          <w:lang w:val="da-DK"/>
        </w:rPr>
        <w:t>getTopicLis</w:t>
      </w:r>
      <w:r>
        <w:rPr>
          <w:rFonts w:ascii="Helvetica Neue" w:hAnsi="Helvetica Neue"/>
          <w:color w:val="0432ff"/>
          <w:sz w:val="26"/>
          <w:szCs w:val="26"/>
          <w:u w:color="0432ff"/>
          <w:rtl w:val="0"/>
          <w:lang w:val="zh-TW" w:eastAsia="zh-TW"/>
        </w:rPr>
        <w:t>t( )</w:t>
      </w:r>
    </w:p>
    <w:p>
      <w:pPr>
        <w:pStyle w:val="正文 A"/>
        <w:rPr>
          <w:rFonts w:ascii="Helvetica Neue" w:cs="Helvetica Neue" w:hAnsi="Helvetica Neue" w:eastAsia="Helvetica Neue"/>
          <w:color w:val="0432ff"/>
          <w:sz w:val="26"/>
          <w:szCs w:val="26"/>
          <w:u w:color="0432ff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6"/>
        <w:gridCol w:w="2527"/>
        <w:gridCol w:w="3264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pageNum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整数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当前页码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pageSize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整数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eastAsia="Helvetica" w:hint="eastAsia"/>
                <w:color w:val="333333"/>
                <w:sz w:val="28"/>
                <w:szCs w:val="28"/>
                <w:u w:color="333333"/>
                <w:rtl w:val="0"/>
              </w:rPr>
              <w:t>每页记录数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6"/>
        <w:gridCol w:w="2527"/>
        <w:gridCol w:w="3264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topicHash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问题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pt-PT"/>
              </w:rPr>
              <w:t>desc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问题内容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award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小数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悬赏金额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it-IT"/>
              </w:rPr>
              <w:t>duration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持续时间，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的倍数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sz w:val="28"/>
          <w:szCs w:val="28"/>
          <w:u w:color="333333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</w:rPr>
        <w:t>[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"49aa38ce18bc541366c2ce4188f60f481"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"Are you ok?"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>10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>60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"What is blockchain mean ?"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>20.5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>60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</w:rPr>
        <w:t>]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2.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创建问题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 xml:space="preserve">: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createTopic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award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pt-PT"/>
        </w:rPr>
        <w:t>desc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it-IT"/>
        </w:rPr>
        <w:t>duration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award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小数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悬赏金额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pt-PT"/>
              </w:rPr>
              <w:t>desc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问题内容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it-IT"/>
              </w:rPr>
              <w:t>duration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持续时间，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10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的倍数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6"/>
        <w:gridCol w:w="2527"/>
        <w:gridCol w:w="3264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topicHash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问题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it-IT"/>
              </w:rPr>
              <w:t>isSuccess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ru-RU"/>
              </w:rPr>
              <w:t xml:space="preserve">1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</w:rPr>
              <w:t>成功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 xml:space="preserve">   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0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失败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sz w:val="28"/>
          <w:szCs w:val="28"/>
          <w:u w:color="333333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"49aa38ce18bc541366c2ce4188f60f481"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3.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回答列表页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 xml:space="preserve">: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getSubTopicList(topicHash)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topicHash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问题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pageNum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 w:color="333333"/>
                <w:vertAlign w:val="baseline"/>
                <w:rtl w:val="0"/>
                <w:lang w:val="zh-CN" w:eastAsia="zh-CN"/>
              </w:rPr>
              <w:t>整数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 w:color="333333"/>
                <w:vertAlign w:val="baseline"/>
                <w:rtl w:val="0"/>
                <w:lang w:val="zh-CN" w:eastAsia="zh-CN"/>
              </w:rPr>
              <w:t>当前页码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page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Size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 w:color="333333"/>
                <w:vertAlign w:val="baseline"/>
                <w:rtl w:val="0"/>
                <w:lang w:val="zh-CN" w:eastAsia="zh-CN"/>
              </w:rPr>
              <w:t>整数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2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28"/>
                <w:szCs w:val="28"/>
                <w:u w:val="none" w:color="333333"/>
                <w:vertAlign w:val="baseline"/>
                <w:rtl w:val="0"/>
              </w:rPr>
              <w:t>每页记录数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6"/>
        <w:gridCol w:w="2527"/>
        <w:gridCol w:w="3264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pt-PT"/>
              </w:rPr>
              <w:t>desc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回答内容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owner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当前登录人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6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voteCount</w:t>
            </w:r>
          </w:p>
        </w:tc>
        <w:tc>
          <w:tcPr>
            <w:tcW w:type="dxa" w:w="2527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4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点赞数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sz w:val="28"/>
          <w:szCs w:val="28"/>
          <w:u w:color="333333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TW" w:eastAsia="zh-TW"/>
        </w:rPr>
        <w:t>[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"I think it is good...."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"0x123ssfdfdf33rxvs3"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>1000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"I think it is bad...."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"0x435345vdgt34545345"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</w:rPr>
        <w:t>2000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</w:p>
    <w:p>
      <w:pPr>
        <w:pStyle w:val="默认"/>
        <w:spacing w:line="360" w:lineRule="atLeast"/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</w:rPr>
        <w:t>]</w:t>
      </w: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4.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创建回答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 xml:space="preserve">: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createSubTopic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topicHash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pt-PT"/>
        </w:rPr>
        <w:t>desc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topicHash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问题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pt-PT"/>
              </w:rPr>
              <w:t>desc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回答内容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subTopicHash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回答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it-IT"/>
              </w:rPr>
              <w:t>isSuccess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ru-RU"/>
              </w:rPr>
              <w:t xml:space="preserve">1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</w:rPr>
              <w:t>成功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 xml:space="preserve">   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0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失败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默认"/>
        <w:spacing w:line="320" w:lineRule="atLeast"/>
        <w:rPr>
          <w:rFonts w:ascii="Helvetica" w:cs="Helvetica" w:hAnsi="Helvetica" w:eastAsia="Helvetica"/>
          <w:color w:val="333333"/>
          <w:sz w:val="28"/>
          <w:szCs w:val="28"/>
          <w:u w:color="333333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>8bc541366c2ce4188f60f481"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5.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点赞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 xml:space="preserve">: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approveSubTopic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fr-FR"/>
        </w:rPr>
        <w:t>voter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subTopicHash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fr-FR"/>
              </w:rPr>
              <w:t>voter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当前登录人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subTopicHash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回答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hash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p>
      <w:pPr>
        <w:pStyle w:val="正文 A"/>
      </w:pPr>
      <w:r>
        <w:rPr>
          <w:rFonts w:ascii="Helvetica Neue" w:hAnsi="Helvetica Neue"/>
          <w:rtl w:val="0"/>
          <w:lang w:val="zh-TW" w:eastAsia="zh-TW"/>
        </w:rPr>
        <w:t xml:space="preserve">1 </w:t>
      </w:r>
      <w:r>
        <w:rPr>
          <w:rtl w:val="0"/>
          <w:lang w:val="zh-TW" w:eastAsia="zh-TW"/>
        </w:rPr>
        <w:t>成功</w:t>
      </w:r>
      <w:r>
        <w:rPr>
          <w:rFonts w:ascii="Helvetica Neue" w:hAnsi="Helvetica Neue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 Neue" w:hAnsi="Helvetica Neue"/>
          <w:rtl w:val="0"/>
          <w:lang w:val="zh-TW" w:eastAsia="zh-TW"/>
        </w:rPr>
        <w:t xml:space="preserve">0 </w:t>
      </w:r>
      <w:r>
        <w:rPr>
          <w:rtl w:val="0"/>
          <w:lang w:val="zh-TW" w:eastAsia="zh-TW"/>
        </w:rPr>
        <w:t>失败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tl w:val="0"/>
          <w:lang w:val="zh-CN" w:eastAsia="zh-CN"/>
        </w:rPr>
        <w:t>6</w:t>
      </w: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zh-TW" w:eastAsia="zh-TW"/>
        </w:rPr>
        <w:t xml:space="preserve">. 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查询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余额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: 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tbl>
      <w:tblPr>
        <w:tblW w:w="96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>userAddr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当前登录人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en-US"/>
              </w:rPr>
              <w:t>address</w:t>
            </w:r>
          </w:p>
        </w:tc>
      </w:tr>
    </w:tbl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841"/>
        <w:gridCol w:w="2523"/>
        <w:gridCol w:w="3260"/>
      </w:tblGrid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参数名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类型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balance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eastAsia="Helvetica" w:hint="eastAsia"/>
                <w:color w:val="333333"/>
                <w:sz w:val="28"/>
                <w:szCs w:val="28"/>
                <w:u w:color="333333"/>
                <w:rtl w:val="0"/>
              </w:rPr>
              <w:t>字符串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余额，单位个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3841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it-IT"/>
              </w:rPr>
              <w:t>isSuccess</w:t>
            </w:r>
          </w:p>
        </w:tc>
        <w:tc>
          <w:tcPr>
            <w:tcW w:type="dxa" w:w="2523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ja-JP" w:eastAsia="ja-JP"/>
              </w:rPr>
              <w:t>整数</w:t>
            </w:r>
          </w:p>
        </w:tc>
        <w:tc>
          <w:tcPr>
            <w:tcW w:type="dxa" w:w="3260"/>
            <w:tcBorders>
              <w:top w:val="single" w:color="dddddd" w:sz="8" w:space="0" w:shadow="0" w:frame="0"/>
              <w:left w:val="single" w:color="dddddd" w:sz="8" w:space="0" w:shadow="0" w:frame="0"/>
              <w:bottom w:val="single" w:color="dddddd" w:sz="8" w:space="0" w:shadow="0" w:frame="0"/>
              <w:right w:val="single" w:color="dddddd" w:sz="8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spacing w:line="320" w:lineRule="atLeast"/>
            </w:pP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ru-RU"/>
              </w:rPr>
              <w:t xml:space="preserve">1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</w:rPr>
              <w:t>成功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 xml:space="preserve">   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0</w:t>
            </w:r>
            <w:r>
              <w:rPr>
                <w:rFonts w:ascii="Helvetica" w:hAnsi="Helvetica"/>
                <w:color w:val="333333"/>
                <w:sz w:val="28"/>
                <w:szCs w:val="28"/>
                <w:u w:color="333333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33333"/>
                <w:sz w:val="28"/>
                <w:szCs w:val="28"/>
                <w:u w:color="333333"/>
                <w:rtl w:val="0"/>
                <w:lang w:val="zh-CN" w:eastAsia="zh-CN"/>
              </w:rPr>
              <w:t>失败</w:t>
            </w:r>
          </w:p>
        </w:tc>
      </w:tr>
    </w:tbl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>返回示例：</w:t>
      </w:r>
    </w:p>
    <w:p>
      <w:pPr>
        <w:pStyle w:val="正文 A"/>
      </w:pP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{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 w:hint="default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“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balance</w:t>
      </w:r>
      <w:r>
        <w:rPr>
          <w:rFonts w:ascii="Menlo" w:hAnsi="Menlo" w:hint="default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CN" w:eastAsia="zh-CN"/>
        </w:rPr>
        <w:t xml:space="preserve"> 100.05</w:t>
      </w:r>
      <w:r>
        <w:rPr>
          <w:rFonts w:ascii="Menlo" w:hAnsi="Menlo"/>
          <w:b w:val="1"/>
          <w:bCs w:val="1"/>
          <w:color w:val="000000"/>
          <w:sz w:val="24"/>
          <w:szCs w:val="24"/>
          <w:u w:color="000000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</w:rPr>
        <w:t xml:space="preserve"> </w:t>
      </w:r>
    </w:p>
    <w:p>
      <w:pPr>
        <w:pStyle w:val="默认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"/>
        <w:spacing w:line="360" w:lineRule="atLeast"/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</w:rPr>
        <w:t>}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