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12D2" w:rsidRPr="00DB12D2" w:rsidRDefault="00DB12D2" w:rsidP="00DB12D2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  <w:r w:rsidRPr="00DB12D2">
        <w:rPr>
          <w:rFonts w:ascii="Times New Roman" w:hAnsi="Times New Roman" w:cs="Times New Roman"/>
          <w:b/>
          <w:noProof/>
          <w:color w:val="000000" w:themeColor="text1"/>
          <w:sz w:val="36"/>
        </w:rPr>
        <w:drawing>
          <wp:inline distT="0" distB="0" distL="0" distR="0" wp14:anchorId="19625D70" wp14:editId="6DA75F76">
            <wp:extent cx="1870710" cy="1870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2D2" w:rsidRPr="00DB12D2" w:rsidRDefault="00DB12D2" w:rsidP="00DB12D2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DB12D2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Addis Ababa Science and Technology University</w:t>
      </w:r>
    </w:p>
    <w:p w:rsidR="00DB12D2" w:rsidRPr="00DB12D2" w:rsidRDefault="00DB12D2" w:rsidP="00DB12D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DB12D2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COLLEGE OF ELECTRICAL AND MECHANICAL</w:t>
      </w:r>
    </w:p>
    <w:p w:rsidR="00DB12D2" w:rsidRPr="00DB12D2" w:rsidRDefault="00DB12D2" w:rsidP="00DB12D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DB12D2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ENGINEERING</w:t>
      </w:r>
    </w:p>
    <w:p w:rsidR="00DB12D2" w:rsidRPr="00DB12D2" w:rsidRDefault="00DB12D2" w:rsidP="00DB12D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DB12D2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DEPARTMENT OF SOFTWARE ENGINEERING</w:t>
      </w:r>
    </w:p>
    <w:p w:rsidR="00DB12D2" w:rsidRPr="00DB12D2" w:rsidRDefault="00DB12D2" w:rsidP="00DB12D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DB12D2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Software Configuration Management </w:t>
      </w:r>
    </w:p>
    <w:p w:rsidR="00DB12D2" w:rsidRPr="00DB12D2" w:rsidRDefault="00DB12D2" w:rsidP="00DB12D2">
      <w:pPr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DB12D2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Title: Simple Student Record management System</w:t>
      </w:r>
    </w:p>
    <w:p w:rsidR="00DB12D2" w:rsidRPr="00DB12D2" w:rsidRDefault="00DB12D2" w:rsidP="00DB12D2">
      <w:pPr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DB12D2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Group member</w:t>
      </w:r>
    </w:p>
    <w:p w:rsidR="00DB12D2" w:rsidRPr="00DB12D2" w:rsidRDefault="00DB12D2" w:rsidP="00DB12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Birhan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Aklilu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- ETS0363/14</w:t>
      </w:r>
    </w:p>
    <w:p w:rsidR="00DB12D2" w:rsidRPr="00DB12D2" w:rsidRDefault="00DB12D2" w:rsidP="00DB12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Burka </w:t>
      </w: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Labsi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ETS0402/14</w:t>
      </w:r>
    </w:p>
    <w:p w:rsidR="00DB12D2" w:rsidRPr="00DB12D2" w:rsidRDefault="00DB12D2" w:rsidP="00DB12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Dagm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Taye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ETS0412/14</w:t>
      </w:r>
    </w:p>
    <w:p w:rsidR="00DB12D2" w:rsidRPr="00DB12D2" w:rsidRDefault="00DB12D2" w:rsidP="00DB12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Gebreweld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ETS0435/14</w:t>
      </w:r>
    </w:p>
    <w:p w:rsidR="00DB12D2" w:rsidRPr="00DB12D2" w:rsidRDefault="00DB12D2" w:rsidP="00DB12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Negash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ETS0436/14</w:t>
      </w:r>
    </w:p>
    <w:p w:rsidR="00DB12D2" w:rsidRPr="00DB12D2" w:rsidRDefault="00DB12D2" w:rsidP="00DB12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Danayt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Esayas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ETS0438/14</w:t>
      </w:r>
    </w:p>
    <w:p w:rsidR="00DB12D2" w:rsidRPr="00DB12D2" w:rsidRDefault="00DB12D2" w:rsidP="00DB12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Delina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Mulubirhan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ETS0484/14</w:t>
      </w:r>
    </w:p>
    <w:p w:rsidR="00DB12D2" w:rsidRPr="00DB12D2" w:rsidRDefault="00DB12D2" w:rsidP="00DB12D2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DB12D2" w:rsidRPr="00DB12D2" w:rsidRDefault="00DB12D2" w:rsidP="00DB12D2">
      <w:pPr>
        <w:ind w:firstLine="720"/>
        <w:jc w:val="right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Submitted to: Inst. </w:t>
      </w: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Yibrah</w:t>
      </w:r>
      <w:proofErr w:type="spellEnd"/>
    </w:p>
    <w:p w:rsidR="00DB12D2" w:rsidRPr="00DB12D2" w:rsidRDefault="00DB12D2" w:rsidP="00DB12D2">
      <w:pPr>
        <w:ind w:firstLine="720"/>
        <w:jc w:val="right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Submitted On: December 30, 2025</w:t>
      </w:r>
    </w:p>
    <w:p w:rsidR="00DB12D2" w:rsidRPr="00DB12D2" w:rsidRDefault="00DB12D2" w:rsidP="00DB12D2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6"/>
        </w:rPr>
      </w:pPr>
      <w:r w:rsidRPr="00DB12D2">
        <w:rPr>
          <w:rFonts w:ascii="Times New Roman" w:hAnsi="Times New Roman" w:cs="Times New Roman"/>
          <w:b/>
          <w:noProof/>
          <w:color w:val="000000" w:themeColor="text1"/>
          <w:sz w:val="36"/>
        </w:rPr>
        <w:lastRenderedPageBreak/>
        <w:drawing>
          <wp:inline distT="0" distB="0" distL="0" distR="0" wp14:anchorId="49062089" wp14:editId="0B1B0C8D">
            <wp:extent cx="1870710" cy="1870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2D2" w:rsidRPr="00DB12D2" w:rsidRDefault="00DB12D2" w:rsidP="00DB12D2">
      <w:pPr>
        <w:ind w:firstLine="720"/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DB12D2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Addis Ababa Science and Technology University</w:t>
      </w:r>
    </w:p>
    <w:p w:rsidR="00DB12D2" w:rsidRPr="00DB12D2" w:rsidRDefault="00DB12D2" w:rsidP="00DB12D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DB12D2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COLLEGE OF ELECTRICAL AND MECHANICAL</w:t>
      </w:r>
    </w:p>
    <w:p w:rsidR="00DB12D2" w:rsidRPr="00DB12D2" w:rsidRDefault="00DB12D2" w:rsidP="00DB12D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DB12D2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ENGINEERING</w:t>
      </w:r>
    </w:p>
    <w:p w:rsidR="00DB12D2" w:rsidRPr="00DB12D2" w:rsidRDefault="00DB12D2" w:rsidP="00DB12D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DB12D2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DEPARTMENT OF SOFTWARE ENGINEERING</w:t>
      </w:r>
    </w:p>
    <w:p w:rsidR="00DB12D2" w:rsidRPr="00DB12D2" w:rsidRDefault="00DB12D2" w:rsidP="00DB12D2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DB12D2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Software Configuration Management </w:t>
      </w:r>
    </w:p>
    <w:p w:rsidR="00DB12D2" w:rsidRPr="00DB12D2" w:rsidRDefault="00DB12D2" w:rsidP="00DB12D2">
      <w:pPr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DB12D2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Title: Simple Student Record management System</w:t>
      </w:r>
    </w:p>
    <w:p w:rsidR="00DB12D2" w:rsidRPr="00DB12D2" w:rsidRDefault="00DB12D2" w:rsidP="00DB12D2">
      <w:pPr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DB12D2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Group member</w:t>
      </w:r>
    </w:p>
    <w:p w:rsidR="00DB12D2" w:rsidRPr="00DB12D2" w:rsidRDefault="00DB12D2" w:rsidP="00DB12D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Birhan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Aklilu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- ETS0363/14</w:t>
      </w:r>
    </w:p>
    <w:p w:rsidR="00DB12D2" w:rsidRPr="00DB12D2" w:rsidRDefault="00DB12D2" w:rsidP="00DB12D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Burka </w:t>
      </w: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Labsi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ETS0402/14</w:t>
      </w:r>
    </w:p>
    <w:p w:rsidR="00DB12D2" w:rsidRPr="00DB12D2" w:rsidRDefault="00DB12D2" w:rsidP="00DB12D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Dagm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Taye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ETS0412/14</w:t>
      </w:r>
    </w:p>
    <w:p w:rsidR="00DB12D2" w:rsidRPr="00DB12D2" w:rsidRDefault="00DB12D2" w:rsidP="00DB12D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Gebreweld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ETS0435/14</w:t>
      </w:r>
    </w:p>
    <w:p w:rsidR="00DB12D2" w:rsidRPr="00DB12D2" w:rsidRDefault="00DB12D2" w:rsidP="00DB12D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Negash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ETS0436/14</w:t>
      </w:r>
    </w:p>
    <w:p w:rsidR="00DB12D2" w:rsidRPr="00DB12D2" w:rsidRDefault="00DB12D2" w:rsidP="00DB12D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Danayt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Esayas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ETS0438/14</w:t>
      </w:r>
    </w:p>
    <w:p w:rsidR="00DB12D2" w:rsidRPr="00DB12D2" w:rsidRDefault="00DB12D2" w:rsidP="00DB12D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Delina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Mulubirhan</w:t>
      </w:r>
      <w:proofErr w:type="spellEnd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ETS0484/14</w:t>
      </w:r>
    </w:p>
    <w:p w:rsidR="00DB12D2" w:rsidRPr="00DB12D2" w:rsidRDefault="00DB12D2" w:rsidP="00DB12D2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DB12D2" w:rsidRPr="00DB12D2" w:rsidRDefault="00DB12D2" w:rsidP="00DB12D2">
      <w:pPr>
        <w:ind w:firstLine="720"/>
        <w:jc w:val="right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Submitted to: Inst. </w:t>
      </w:r>
      <w:proofErr w:type="spellStart"/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Yibrah</w:t>
      </w:r>
      <w:proofErr w:type="spellEnd"/>
    </w:p>
    <w:p w:rsidR="00DB12D2" w:rsidRPr="00DB12D2" w:rsidRDefault="00DB12D2" w:rsidP="00DB12D2">
      <w:pPr>
        <w:ind w:firstLine="720"/>
        <w:jc w:val="right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DB12D2">
        <w:rPr>
          <w:rFonts w:ascii="Times New Roman" w:hAnsi="Times New Roman" w:cs="Times New Roman"/>
          <w:color w:val="000000" w:themeColor="text1"/>
          <w:sz w:val="28"/>
          <w:szCs w:val="24"/>
        </w:rPr>
        <w:t>Submitted On: December 30, 2025</w:t>
      </w:r>
    </w:p>
    <w:p w:rsidR="00DB12D2" w:rsidRPr="00DB12D2" w:rsidRDefault="00DB12D2" w:rsidP="00DB12D2">
      <w:pPr>
        <w:pStyle w:val="Heading1"/>
        <w:rPr>
          <w:rFonts w:ascii="Times New Roman" w:hAnsi="Times New Roman" w:cs="Times New Roman"/>
        </w:rPr>
      </w:pPr>
      <w:r w:rsidRPr="00DB12D2">
        <w:rPr>
          <w:rFonts w:ascii="Times New Roman" w:hAnsi="Times New Roman" w:cs="Times New Roman"/>
        </w:rPr>
        <w:lastRenderedPageBreak/>
        <w:t>Configuration Item (CI) Register – Simple Student Record Mini-System (Version v1.2)</w:t>
      </w:r>
    </w:p>
    <w:p w:rsidR="00DB12D2" w:rsidRPr="00DB12D2" w:rsidRDefault="00DB12D2" w:rsidP="00DB12D2">
      <w:pPr>
        <w:pStyle w:val="Heading2"/>
      </w:pPr>
      <w:r w:rsidRPr="00DB12D2">
        <w:t>Purpose of the CI Register</w:t>
      </w:r>
    </w:p>
    <w:p w:rsidR="00DB12D2" w:rsidRPr="00DB12D2" w:rsidRDefault="00DB12D2" w:rsidP="00DB1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2D2">
        <w:rPr>
          <w:rFonts w:ascii="Times New Roman" w:eastAsia="Times New Roman" w:hAnsi="Times New Roman" w:cs="Times New Roman"/>
          <w:sz w:val="24"/>
          <w:szCs w:val="24"/>
        </w:rPr>
        <w:t>This Configuration Item (CI) Register provides a formal record of all configuration items controlled under the Software Configuration Management Plan (SCMP) for the Simple Student Record Mini-System.</w:t>
      </w:r>
      <w:r w:rsidRPr="00DB12D2">
        <w:rPr>
          <w:rFonts w:ascii="Times New Roman" w:eastAsia="Times New Roman" w:hAnsi="Times New Roman" w:cs="Times New Roman"/>
          <w:sz w:val="24"/>
          <w:szCs w:val="24"/>
        </w:rPr>
        <w:br/>
        <w:t>It ensures visibility, traceability, ownership, and status tracking of all artifacts throughout the project lifecycle. This document itself is a controlled CI.</w:t>
      </w:r>
    </w:p>
    <w:p w:rsidR="00DB12D2" w:rsidRPr="00DB12D2" w:rsidRDefault="00DB12D2" w:rsidP="00DB12D2">
      <w:pPr>
        <w:pStyle w:val="Heading2"/>
      </w:pPr>
      <w:r w:rsidRPr="00DB12D2">
        <w:t>Scope and Applicability</w:t>
      </w:r>
    </w:p>
    <w:p w:rsidR="00DB12D2" w:rsidRPr="00DB12D2" w:rsidRDefault="00DB12D2" w:rsidP="00DB1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2D2">
        <w:rPr>
          <w:rFonts w:ascii="Times New Roman" w:eastAsia="Times New Roman" w:hAnsi="Times New Roman" w:cs="Times New Roman"/>
          <w:sz w:val="24"/>
          <w:szCs w:val="24"/>
        </w:rPr>
        <w:t>Applicable to all project-level artifacts, including planning, technical documentation, source code, data files, change records, baselines, releases, and audit reports. All items are under SCM control.</w:t>
      </w:r>
    </w:p>
    <w:p w:rsidR="00DB12D2" w:rsidRPr="00DB12D2" w:rsidRDefault="00DB12D2" w:rsidP="00DB12D2">
      <w:pPr>
        <w:pStyle w:val="Heading2"/>
      </w:pPr>
      <w:r w:rsidRPr="00DB12D2">
        <w:t>CI Identification Principles</w:t>
      </w:r>
    </w:p>
    <w:p w:rsidR="00DB12D2" w:rsidRPr="00DB12D2" w:rsidRDefault="00DB12D2" w:rsidP="00DB1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2D2">
        <w:rPr>
          <w:rFonts w:ascii="Times New Roman" w:eastAsia="Times New Roman" w:hAnsi="Times New Roman" w:cs="Times New Roman"/>
          <w:sz w:val="24"/>
          <w:szCs w:val="24"/>
        </w:rPr>
        <w:t>Configuration items are selected based on:</w:t>
      </w:r>
    </w:p>
    <w:p w:rsidR="00DB12D2" w:rsidRPr="00DB12D2" w:rsidRDefault="00DB12D2" w:rsidP="00DB1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2D2">
        <w:rPr>
          <w:rFonts w:ascii="Times New Roman" w:eastAsia="Times New Roman" w:hAnsi="Times New Roman" w:cs="Times New Roman"/>
          <w:sz w:val="24"/>
          <w:szCs w:val="24"/>
        </w:rPr>
        <w:t>Impact on functionality or documentation integrity</w:t>
      </w:r>
    </w:p>
    <w:p w:rsidR="00DB12D2" w:rsidRPr="00DB12D2" w:rsidRDefault="00DB12D2" w:rsidP="00DB1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2D2">
        <w:rPr>
          <w:rFonts w:ascii="Times New Roman" w:eastAsia="Times New Roman" w:hAnsi="Times New Roman" w:cs="Times New Roman"/>
          <w:sz w:val="24"/>
          <w:szCs w:val="24"/>
        </w:rPr>
        <w:t>Requirement for version control and traceability</w:t>
      </w:r>
    </w:p>
    <w:p w:rsidR="00DB12D2" w:rsidRPr="00DB12D2" w:rsidRDefault="00DB12D2" w:rsidP="00DB1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2D2">
        <w:rPr>
          <w:rFonts w:ascii="Times New Roman" w:eastAsia="Times New Roman" w:hAnsi="Times New Roman" w:cs="Times New Roman"/>
          <w:sz w:val="24"/>
          <w:szCs w:val="24"/>
        </w:rPr>
        <w:t>Inclusion in baselines or releases</w:t>
      </w:r>
    </w:p>
    <w:p w:rsidR="00DB12D2" w:rsidRPr="00DB12D2" w:rsidRDefault="00DB12D2" w:rsidP="00DB1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2D2">
        <w:rPr>
          <w:rFonts w:ascii="Times New Roman" w:eastAsia="Times New Roman" w:hAnsi="Times New Roman" w:cs="Times New Roman"/>
          <w:sz w:val="24"/>
          <w:szCs w:val="24"/>
        </w:rPr>
        <w:t>Susceptibility to change</w:t>
      </w:r>
    </w:p>
    <w:p w:rsidR="00DB12D2" w:rsidRPr="00DB12D2" w:rsidRDefault="00DB12D2" w:rsidP="00DB1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2D2">
        <w:rPr>
          <w:rFonts w:ascii="Times New Roman" w:eastAsia="Times New Roman" w:hAnsi="Times New Roman" w:cs="Times New Roman"/>
          <w:sz w:val="24"/>
          <w:szCs w:val="24"/>
        </w:rPr>
        <w:t>Each CI is uniquely identifiable through its name, version, category, and owner.</w:t>
      </w:r>
    </w:p>
    <w:p w:rsidR="00DB12D2" w:rsidRPr="00DB12D2" w:rsidRDefault="00DB12D2" w:rsidP="00DB12D2">
      <w:pPr>
        <w:pStyle w:val="Heading2"/>
      </w:pPr>
      <w:r w:rsidRPr="00DB12D2">
        <w:t>Configuration Item Table</w:t>
      </w:r>
    </w:p>
    <w:tbl>
      <w:tblPr>
        <w:tblStyle w:val="TableGrid"/>
        <w:tblW w:w="0" w:type="auto"/>
        <w:tblInd w:w="-342" w:type="dxa"/>
        <w:tblLook w:val="04A0" w:firstRow="1" w:lastRow="0" w:firstColumn="1" w:lastColumn="0" w:noHBand="0" w:noVBand="1"/>
      </w:tblPr>
      <w:tblGrid>
        <w:gridCol w:w="901"/>
        <w:gridCol w:w="3529"/>
        <w:gridCol w:w="1016"/>
        <w:gridCol w:w="1769"/>
        <w:gridCol w:w="1433"/>
        <w:gridCol w:w="1270"/>
      </w:tblGrid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 ID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 Name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CI-01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SCMP.docx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Gebreweld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CI-02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CI_Register.xlsx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v1.2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Gebreweld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CI-03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Requirements.docx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Gebreweld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CI-04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User_Manual.docx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Danayt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Esayas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CI-05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Developer_Guide.docx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Danayt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Esayas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CI-06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Change_Request_Form.docx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Change Management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Danayt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Esayas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CI-07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Change_Log.xlsx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Change Management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Birhan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Aklilu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CI-08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Configuration_Audit_Report.docx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v0.1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Audit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Birhan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Aklilu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CI-09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Team_Work_Distribution.docx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Birhan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Aklilu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CI-10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student_record.py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Dagm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Taye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CI-11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database.json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Data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Dagm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Taye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CI-12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login_page.html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Dagm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Taye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CI-13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dashboard.html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Dagm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Taye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CI-14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searchStudent.js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Negash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CI-15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updateStudent.js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Negash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CI-16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style.css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Negash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CI-17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test_cases.xlsx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Test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Delina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Mulubirhan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CI-18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test_results.xlsx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Test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Delina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Mulubirhan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CI-19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Baseline_Record_BL1.docx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Delina</w:t>
            </w:r>
            <w:proofErr w:type="spellEnd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Mulubirhan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CI-20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Baseline_Record_BL2.docx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Burka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Labsi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CI-21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Release_Notes_v1.0.docx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Release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Burka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Labsi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DB12D2" w:rsidRPr="00DB12D2" w:rsidTr="00DB12D2">
        <w:tc>
          <w:tcPr>
            <w:tcW w:w="901" w:type="dxa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CI-22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Release_Notes_v1.1.docx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Release CI</w:t>
            </w:r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Burka </w:t>
            </w:r>
            <w:proofErr w:type="spellStart"/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Labsi</w:t>
            </w:r>
            <w:proofErr w:type="spellEnd"/>
          </w:p>
        </w:tc>
        <w:tc>
          <w:tcPr>
            <w:tcW w:w="0" w:type="auto"/>
            <w:hideMark/>
          </w:tcPr>
          <w:p w:rsidR="00DB12D2" w:rsidRPr="00DB12D2" w:rsidRDefault="00DB12D2" w:rsidP="00DB12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2D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</w:tbl>
    <w:p w:rsidR="00DB12D2" w:rsidRPr="00DB12D2" w:rsidRDefault="00DB12D2" w:rsidP="00DB12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B12D2" w:rsidRPr="00DB12D2" w:rsidRDefault="00DB12D2" w:rsidP="00DB12D2">
      <w:pPr>
        <w:pStyle w:val="Heading2"/>
      </w:pPr>
    </w:p>
    <w:p w:rsidR="00DB12D2" w:rsidRPr="00DB12D2" w:rsidRDefault="00DB12D2" w:rsidP="00DB12D2">
      <w:pPr>
        <w:pStyle w:val="Heading2"/>
      </w:pPr>
      <w:r w:rsidRPr="00DB12D2">
        <w:t>Versioning and Status Control</w:t>
      </w:r>
    </w:p>
    <w:p w:rsidR="00DB12D2" w:rsidRPr="00DB12D2" w:rsidRDefault="00DB12D2" w:rsidP="00DB1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2D2">
        <w:rPr>
          <w:rFonts w:ascii="Times New Roman" w:eastAsia="Times New Roman" w:hAnsi="Times New Roman" w:cs="Times New Roman"/>
          <w:sz w:val="24"/>
          <w:szCs w:val="24"/>
        </w:rPr>
        <w:t>SCMP: v1.1</w:t>
      </w:r>
    </w:p>
    <w:p w:rsidR="00DB12D2" w:rsidRPr="00DB12D2" w:rsidRDefault="00DB12D2" w:rsidP="00DB1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12D2">
        <w:rPr>
          <w:rFonts w:ascii="Times New Roman" w:eastAsia="Times New Roman" w:hAnsi="Times New Roman" w:cs="Times New Roman"/>
          <w:sz w:val="24"/>
          <w:szCs w:val="24"/>
        </w:rPr>
        <w:t>CI_Register</w:t>
      </w:r>
      <w:proofErr w:type="spellEnd"/>
      <w:r w:rsidRPr="00DB12D2">
        <w:rPr>
          <w:rFonts w:ascii="Times New Roman" w:eastAsia="Times New Roman" w:hAnsi="Times New Roman" w:cs="Times New Roman"/>
          <w:sz w:val="24"/>
          <w:szCs w:val="24"/>
        </w:rPr>
        <w:t>: v1.2</w:t>
      </w:r>
    </w:p>
    <w:p w:rsidR="00DB12D2" w:rsidRPr="00DB12D2" w:rsidRDefault="00DB12D2" w:rsidP="00DB1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2D2">
        <w:rPr>
          <w:rFonts w:ascii="Times New Roman" w:eastAsia="Times New Roman" w:hAnsi="Times New Roman" w:cs="Times New Roman"/>
          <w:sz w:val="24"/>
          <w:szCs w:val="24"/>
        </w:rPr>
        <w:t>Other files: v1.0</w:t>
      </w:r>
    </w:p>
    <w:p w:rsidR="00DB12D2" w:rsidRPr="00DB12D2" w:rsidRDefault="00DB12D2" w:rsidP="00DB1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2D2">
        <w:rPr>
          <w:rFonts w:ascii="Times New Roman" w:eastAsia="Times New Roman" w:hAnsi="Times New Roman" w:cs="Times New Roman"/>
          <w:sz w:val="24"/>
          <w:szCs w:val="24"/>
        </w:rPr>
        <w:t>Status updated to reflect completed CRs, baselines, and release items.</w:t>
      </w:r>
    </w:p>
    <w:p w:rsidR="00DB12D2" w:rsidRPr="00DB12D2" w:rsidRDefault="00DB12D2" w:rsidP="00DB1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2D2">
        <w:rPr>
          <w:rFonts w:ascii="Times New Roman" w:eastAsia="Times New Roman" w:hAnsi="Times New Roman" w:cs="Times New Roman"/>
          <w:sz w:val="24"/>
          <w:szCs w:val="24"/>
        </w:rPr>
        <w:t>Changes post-baseline require approved Change Requests (CRs).</w:t>
      </w:r>
    </w:p>
    <w:p w:rsidR="00DB12D2" w:rsidRPr="00DB12D2" w:rsidRDefault="00DB12D2" w:rsidP="00DB12D2">
      <w:pPr>
        <w:pStyle w:val="Heading2"/>
      </w:pPr>
      <w:r w:rsidRPr="00DB12D2">
        <w:t>Ownership and Responsibility</w:t>
      </w:r>
    </w:p>
    <w:p w:rsidR="00DB12D2" w:rsidRPr="00DB12D2" w:rsidRDefault="00DB12D2" w:rsidP="00DB1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2D2">
        <w:rPr>
          <w:rFonts w:ascii="Times New Roman" w:eastAsia="Times New Roman" w:hAnsi="Times New Roman" w:cs="Times New Roman"/>
          <w:sz w:val="24"/>
          <w:szCs w:val="24"/>
        </w:rPr>
        <w:t>Each CI has a designated owner responsible for maintaining accuracy, initiating updates through SCM procedures, and ensuring compliance throughout the project lifecycle.</w:t>
      </w:r>
    </w:p>
    <w:p w:rsidR="00DB12D2" w:rsidRPr="00DB12D2" w:rsidRDefault="00DB12D2" w:rsidP="00DB12D2">
      <w:pPr>
        <w:pStyle w:val="Heading2"/>
      </w:pPr>
      <w:r w:rsidRPr="00DB12D2">
        <w:t>Maintenance of the CI Register</w:t>
      </w:r>
    </w:p>
    <w:p w:rsidR="00DB12D2" w:rsidRPr="00DB12D2" w:rsidRDefault="00DB12D2" w:rsidP="00DB1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12D2">
        <w:rPr>
          <w:rFonts w:ascii="Times New Roman" w:eastAsia="Times New Roman" w:hAnsi="Times New Roman" w:cs="Times New Roman"/>
          <w:sz w:val="24"/>
          <w:szCs w:val="24"/>
        </w:rPr>
        <w:lastRenderedPageBreak/>
        <w:t>Maintained by Documentation Owner under SCM oversight.</w:t>
      </w:r>
      <w:proofErr w:type="gramEnd"/>
      <w:r w:rsidRPr="00DB12D2">
        <w:rPr>
          <w:rFonts w:ascii="Times New Roman" w:eastAsia="Times New Roman" w:hAnsi="Times New Roman" w:cs="Times New Roman"/>
          <w:sz w:val="24"/>
          <w:szCs w:val="24"/>
        </w:rPr>
        <w:t xml:space="preserve"> Updates controlled through change management and reviewed at milestones.</w:t>
      </w:r>
    </w:p>
    <w:p w:rsidR="00DB12D2" w:rsidRPr="00DB12D2" w:rsidRDefault="00DB12D2" w:rsidP="00DB12D2">
      <w:pPr>
        <w:pStyle w:val="Heading2"/>
      </w:pPr>
      <w:r w:rsidRPr="00DB12D2">
        <w:t>Approval</w:t>
      </w:r>
    </w:p>
    <w:p w:rsidR="00DB12D2" w:rsidRPr="00DB12D2" w:rsidRDefault="00DB12D2" w:rsidP="00DB1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2D2">
        <w:rPr>
          <w:rFonts w:ascii="Times New Roman" w:eastAsia="Times New Roman" w:hAnsi="Times New Roman" w:cs="Times New Roman"/>
          <w:sz w:val="24"/>
          <w:szCs w:val="24"/>
        </w:rPr>
        <w:t xml:space="preserve">Prepared by: </w:t>
      </w:r>
      <w:proofErr w:type="spellStart"/>
      <w:r w:rsidRPr="00DB12D2">
        <w:rPr>
          <w:rFonts w:ascii="Times New Roman" w:eastAsia="Times New Roman" w:hAnsi="Times New Roman" w:cs="Times New Roman"/>
          <w:sz w:val="24"/>
          <w:szCs w:val="24"/>
        </w:rPr>
        <w:t>Dagmawit</w:t>
      </w:r>
      <w:proofErr w:type="spellEnd"/>
      <w:r w:rsidRPr="00DB1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12D2">
        <w:rPr>
          <w:rFonts w:ascii="Times New Roman" w:eastAsia="Times New Roman" w:hAnsi="Times New Roman" w:cs="Times New Roman"/>
          <w:sz w:val="24"/>
          <w:szCs w:val="24"/>
        </w:rPr>
        <w:t>Gebreweld</w:t>
      </w:r>
      <w:proofErr w:type="spellEnd"/>
      <w:r w:rsidRPr="00DB12D2">
        <w:rPr>
          <w:rFonts w:ascii="Times New Roman" w:eastAsia="Times New Roman" w:hAnsi="Times New Roman" w:cs="Times New Roman"/>
          <w:sz w:val="24"/>
          <w:szCs w:val="24"/>
        </w:rPr>
        <w:br/>
        <w:t xml:space="preserve">Reviewed by: </w:t>
      </w:r>
      <w:proofErr w:type="spellStart"/>
      <w:r w:rsidRPr="00DB12D2">
        <w:rPr>
          <w:rFonts w:ascii="Times New Roman" w:eastAsia="Times New Roman" w:hAnsi="Times New Roman" w:cs="Times New Roman"/>
          <w:sz w:val="24"/>
          <w:szCs w:val="24"/>
        </w:rPr>
        <w:t>Dagmawit</w:t>
      </w:r>
      <w:proofErr w:type="spellEnd"/>
      <w:r w:rsidRPr="00DB1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12D2">
        <w:rPr>
          <w:rFonts w:ascii="Times New Roman" w:eastAsia="Times New Roman" w:hAnsi="Times New Roman" w:cs="Times New Roman"/>
          <w:sz w:val="24"/>
          <w:szCs w:val="24"/>
        </w:rPr>
        <w:t>Gebreweld</w:t>
      </w:r>
      <w:proofErr w:type="spellEnd"/>
      <w:r w:rsidRPr="00DB12D2">
        <w:rPr>
          <w:rFonts w:ascii="Times New Roman" w:eastAsia="Times New Roman" w:hAnsi="Times New Roman" w:cs="Times New Roman"/>
          <w:sz w:val="24"/>
          <w:szCs w:val="24"/>
        </w:rPr>
        <w:br/>
        <w:t>Approved by: Project Team</w:t>
      </w:r>
      <w:r w:rsidRPr="00DB12D2">
        <w:rPr>
          <w:rFonts w:ascii="Times New Roman" w:eastAsia="Times New Roman" w:hAnsi="Times New Roman" w:cs="Times New Roman"/>
          <w:sz w:val="24"/>
          <w:szCs w:val="24"/>
        </w:rPr>
        <w:br/>
      </w:r>
      <w:r w:rsidRPr="00DB12D2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DB12D2">
        <w:rPr>
          <w:rFonts w:ascii="Times New Roman" w:eastAsia="Times New Roman" w:hAnsi="Times New Roman" w:cs="Times New Roman"/>
          <w:sz w:val="24"/>
          <w:szCs w:val="24"/>
        </w:rPr>
        <w:t xml:space="preserve"> v1.2</w:t>
      </w:r>
      <w:r w:rsidRPr="00DB12D2">
        <w:rPr>
          <w:rFonts w:ascii="Times New Roman" w:eastAsia="Times New Roman" w:hAnsi="Times New Roman" w:cs="Times New Roman"/>
          <w:sz w:val="24"/>
          <w:szCs w:val="24"/>
        </w:rPr>
        <w:br/>
      </w:r>
      <w:r w:rsidRPr="00DB12D2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DB12D2">
        <w:rPr>
          <w:rFonts w:ascii="Times New Roman" w:eastAsia="Times New Roman" w:hAnsi="Times New Roman" w:cs="Times New Roman"/>
          <w:sz w:val="24"/>
          <w:szCs w:val="24"/>
        </w:rPr>
        <w:t xml:space="preserve"> December 30, 2025</w:t>
      </w:r>
    </w:p>
    <w:p w:rsidR="00146D6D" w:rsidRPr="00DB12D2" w:rsidRDefault="00146D6D" w:rsidP="00DB12D2">
      <w:pPr>
        <w:ind w:firstLine="720"/>
        <w:jc w:val="right"/>
        <w:rPr>
          <w:rFonts w:ascii="Times New Roman" w:hAnsi="Times New Roman" w:cs="Times New Roman"/>
          <w:color w:val="000000" w:themeColor="text1"/>
          <w:sz w:val="28"/>
          <w:szCs w:val="24"/>
        </w:rPr>
      </w:pPr>
    </w:p>
    <w:sectPr w:rsidR="00146D6D" w:rsidRPr="00DB1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007224"/>
    <w:multiLevelType w:val="multilevel"/>
    <w:tmpl w:val="360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BC333F"/>
    <w:multiLevelType w:val="hybridMultilevel"/>
    <w:tmpl w:val="69BCB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F557E5"/>
    <w:multiLevelType w:val="hybridMultilevel"/>
    <w:tmpl w:val="69BCB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8668AA"/>
    <w:multiLevelType w:val="multilevel"/>
    <w:tmpl w:val="2B44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E6F"/>
    <w:rsid w:val="00146D6D"/>
    <w:rsid w:val="00C03E6F"/>
    <w:rsid w:val="00DB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12D2"/>
  </w:style>
  <w:style w:type="paragraph" w:styleId="Heading1">
    <w:name w:val="heading 1"/>
    <w:basedOn w:val="Normal"/>
    <w:next w:val="Normal"/>
    <w:link w:val="Heading1Char"/>
    <w:uiPriority w:val="9"/>
    <w:qFormat/>
    <w:rsid w:val="00DB12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B12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12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2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1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2D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B12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12D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1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12D2"/>
    <w:rPr>
      <w:b/>
      <w:bCs/>
    </w:rPr>
  </w:style>
  <w:style w:type="table" w:styleId="TableGrid">
    <w:name w:val="Table Grid"/>
    <w:basedOn w:val="TableNormal"/>
    <w:uiPriority w:val="59"/>
    <w:rsid w:val="00DB12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B12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12D2"/>
  </w:style>
  <w:style w:type="paragraph" w:styleId="Heading1">
    <w:name w:val="heading 1"/>
    <w:basedOn w:val="Normal"/>
    <w:next w:val="Normal"/>
    <w:link w:val="Heading1Char"/>
    <w:uiPriority w:val="9"/>
    <w:qFormat/>
    <w:rsid w:val="00DB12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B12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12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2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1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2D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B12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12D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1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12D2"/>
    <w:rPr>
      <w:b/>
      <w:bCs/>
    </w:rPr>
  </w:style>
  <w:style w:type="table" w:styleId="TableGrid">
    <w:name w:val="Table Grid"/>
    <w:basedOn w:val="TableNormal"/>
    <w:uiPriority w:val="59"/>
    <w:rsid w:val="00DB12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B12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4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2025-12-29T10:58:00Z</cp:lastPrinted>
  <dcterms:created xsi:type="dcterms:W3CDTF">2025-12-29T10:53:00Z</dcterms:created>
  <dcterms:modified xsi:type="dcterms:W3CDTF">2025-12-29T11:09:00Z</dcterms:modified>
</cp:coreProperties>
</file>