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Change Request Form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4.396423248882"/>
        <w:gridCol w:w="1659.7615499254844"/>
        <w:gridCol w:w="1417.5260804769002"/>
        <w:gridCol w:w="1188.748137108793"/>
        <w:gridCol w:w="354.38152011922506"/>
        <w:gridCol w:w="1525.1862891207154"/>
        <w:tblGridChange w:id="0">
          <w:tblGrid>
            <w:gridCol w:w="2884.396423248882"/>
            <w:gridCol w:w="1659.7615499254844"/>
            <w:gridCol w:w="1417.5260804769002"/>
            <w:gridCol w:w="1188.748137108793"/>
            <w:gridCol w:w="354.38152011922506"/>
            <w:gridCol w:w="1525.1862891207154"/>
          </w:tblGrid>
        </w:tblGridChange>
      </w:tblGrid>
      <w:tr>
        <w:trPr>
          <w:trHeight w:val="480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1.) SUBMITTER - GENERAL INFORMATION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0" w:before="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CR#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0" w:before="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#IS214-625272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0" w:before="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of CR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0" w:before="2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Product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0" w:before="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Project/Program/Initiative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0" w:before="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SCP Build 1.2.0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0" w:before="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Submitter Name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0" w:before="20" w:lineRule="auto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Fantasma Web Services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0" w:before="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 of Request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0" w:before="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Our website developer partner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Fantasma Web Services</w:t>
            </w:r>
            <w:r w:rsidDel="00000000" w:rsidR="00000000" w:rsidRPr="00000000">
              <w:rPr>
                <w:i w:val="1"/>
                <w:rtl w:val="0"/>
              </w:rPr>
              <w:t xml:space="preserve"> released the SCP 1.2.0 product update, there is a new home.html file to replace and update our current corporate website.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0" w:before="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 Submitted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0" w:before="20" w:lineRule="auto"/>
              <w:rPr>
                <w:i w:val="1"/>
                <w:highlight w:val="yellow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 March 2019</w:t>
            </w:r>
            <w:r w:rsidDel="00000000" w:rsidR="00000000" w:rsidRPr="00000000">
              <w:rPr>
                <w:i w:val="1"/>
                <w:highlight w:val="yellow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0" w:before="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Required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0" w:before="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13 March 2019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0" w:before="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0" w:before="2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trike w:val="1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0" w:before="2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 Medium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0" w:before="20" w:lineRule="auto"/>
              <w:rPr/>
            </w:pPr>
            <w:r w:rsidDel="00000000" w:rsidR="00000000" w:rsidRPr="00000000">
              <w:rPr>
                <w:rtl w:val="0"/>
              </w:rPr>
              <w:t xml:space="preserve"> 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0" w:before="2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trike w:val="1"/>
                <w:rtl w:val="0"/>
              </w:rPr>
              <w:t xml:space="preserve">Mandatory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0" w:before="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Change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0" w:before="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 provide our business clients with the most updated version of the Smart Contract Product.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 Artifacts Impacted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 and Notes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 requested change will be implemented on a Sunday as per our maintenance guideline.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Attachments or References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 </w:t>
            </w: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Git url for product 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Approval Signature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Fantasma Web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Signed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08/03/2019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2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6.095380029806"/>
        <w:gridCol w:w="677.3621460506706"/>
        <w:gridCol w:w="771.5648286140089"/>
        <w:gridCol w:w="2507.585692995529"/>
        <w:gridCol w:w="1336.7809239940389"/>
        <w:gridCol w:w="1390.6110283159464"/>
        <w:tblGridChange w:id="0">
          <w:tblGrid>
            <w:gridCol w:w="2346.095380029806"/>
            <w:gridCol w:w="677.3621460506706"/>
            <w:gridCol w:w="771.5648286140089"/>
            <w:gridCol w:w="2507.585692995529"/>
            <w:gridCol w:w="1336.7809239940389"/>
            <w:gridCol w:w="1390.6110283159464"/>
          </w:tblGrid>
        </w:tblGridChange>
      </w:tblGrid>
      <w:tr>
        <w:trPr>
          <w:trHeight w:val="480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2.) IT OPERATIONS MANAGER - INITIAL ANALYSIS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 Impact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hrs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0.5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 Impact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days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 significant impact to business and application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Recommendations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Change will only be executed upon approval or during the maintenance on Sunday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Approval Signature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Kenny Kwek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 March 2019 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3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5.217391304348"/>
        <w:gridCol w:w="211.40468227424748"/>
        <w:gridCol w:w="1415.1170568561872"/>
        <w:gridCol w:w="1415.1170568561872"/>
        <w:gridCol w:w="1026.8227424749164"/>
        <w:gridCol w:w="1376.2876254180603"/>
        <w:gridCol w:w="405.5518394648829"/>
        <w:gridCol w:w="1104.4816053511706"/>
        <w:tblGridChange w:id="0">
          <w:tblGrid>
            <w:gridCol w:w="2075.217391304348"/>
            <w:gridCol w:w="211.40468227424748"/>
            <w:gridCol w:w="1415.1170568561872"/>
            <w:gridCol w:w="1415.1170568561872"/>
            <w:gridCol w:w="1026.8227424749164"/>
            <w:gridCol w:w="1376.2876254180603"/>
            <w:gridCol w:w="405.5518394648829"/>
            <w:gridCol w:w="1104.4816053511706"/>
          </w:tblGrid>
        </w:tblGridChange>
      </w:tblGrid>
      <w:tr>
        <w:trPr>
          <w:trHeight w:val="480" w:hRule="atLeast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3.) CHIEF OPERATING OFFICER – DECISION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0" w:before="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 Approved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trike w:val="1"/>
                <w:rtl w:val="0"/>
              </w:rPr>
              <w:t xml:space="preserve">Approved with Conditions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trike w:val="1"/>
                <w:rtl w:val="0"/>
              </w:rPr>
              <w:t xml:space="preserve">Rejected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strike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trike w:val="1"/>
                <w:sz w:val="20"/>
                <w:szCs w:val="20"/>
                <w:rtl w:val="0"/>
              </w:rPr>
              <w:t xml:space="preserve">More Info</w:t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0" w:before="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 Date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 March 2019 </w:t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0" w:before="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 Explanation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i w:val="1"/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Link: </w:t>
            </w:r>
            <w:hyperlink w:anchor="_kbknpf3du6e4">
              <w:r w:rsidDel="00000000" w:rsidR="00000000" w:rsidRPr="00000000">
                <w:rPr>
                  <w:b w:val="1"/>
                  <w:color w:val="0000ff"/>
                  <w:u w:val="single"/>
                  <w:rtl w:val="0"/>
                </w:rPr>
                <w:t xml:space="preserve">Approval for Change Request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0" w:before="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Conditions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Nil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Approval Signature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Loc Hguyen Huynh</w:t>
              <w:br w:type="textWrapping"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Signed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 March 2019 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6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rPr/>
      </w:pPr>
      <w:bookmarkStart w:colFirst="0" w:colLast="0" w:name="_8835eix37cio" w:id="0"/>
      <w:bookmarkEnd w:id="0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kbknpf3du6e4" w:id="1"/>
      <w:bookmarkEnd w:id="1"/>
      <w:r w:rsidDel="00000000" w:rsidR="00000000" w:rsidRPr="00000000">
        <w:rPr>
          <w:rtl w:val="0"/>
        </w:rPr>
        <w:t xml:space="preserve">Approval for Change Request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5720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72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rofRaf/SCP/tree/master/release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