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</w:rPr>
      </w:pPr>
      <w:bookmarkStart w:colFirst="0" w:colLast="0" w:name="_1jkvyfti4jtw" w:id="0"/>
      <w:bookmarkEnd w:id="0"/>
      <w:r w:rsidDel="00000000" w:rsidR="00000000" w:rsidRPr="00000000">
        <w:rPr>
          <w:b w:val="1"/>
          <w:rtl w:val="0"/>
        </w:rPr>
        <w:t xml:space="preserve">Automated AMI Backup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zf0qfp0wpi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Creating an AMI which automatically snapshots all associated EBS volumes for that instance. This is to improve the reliability and efficiency to recover the instance. A daily backup schedule is used with a retention period of 7 days for each snapshot. The system also removes the automatically created AMIs and any associated snapshots as per the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AWS-AMI-Creation-Deletion-Github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your </w:t>
      </w:r>
      <w:r w:rsidDel="00000000" w:rsidR="00000000" w:rsidRPr="00000000">
        <w:rPr>
          <w:b w:val="1"/>
          <w:rtl w:val="0"/>
        </w:rPr>
        <w:t xml:space="preserve">AWS Console Management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createAMI.js 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deleteAMI.js 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 role.json 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xpminc289kx9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hyperlink w:anchor="_altoubdqyzu">
        <w:r w:rsidDel="00000000" w:rsidR="00000000" w:rsidRPr="00000000">
          <w:rPr>
            <w:color w:val="1155cc"/>
            <w:u w:val="single"/>
            <w:rtl w:val="0"/>
          </w:rPr>
          <w:t xml:space="preserve">Task A: Creating Lambda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hyperlink w:anchor="_6yul94zgdxx1">
        <w:r w:rsidDel="00000000" w:rsidR="00000000" w:rsidRPr="00000000">
          <w:rPr>
            <w:color w:val="1155cc"/>
            <w:u w:val="single"/>
            <w:rtl w:val="0"/>
          </w:rPr>
          <w:t xml:space="preserve">Task B: Setting tags for EC2 instances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b w:val="1"/>
        </w:rPr>
      </w:pPr>
      <w:bookmarkStart w:colFirst="0" w:colLast="0" w:name="_altoubdqyzu" w:id="3"/>
      <w:bookmarkEnd w:id="3"/>
      <w:r w:rsidDel="00000000" w:rsidR="00000000" w:rsidRPr="00000000">
        <w:rPr>
          <w:b w:val="1"/>
          <w:rtl w:val="0"/>
        </w:rPr>
        <w:t xml:space="preserve">Task A: Creating Lambda Function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Go to the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AWS Lambda Console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and click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Create function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264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Name the function call ‘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createAMI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’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select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 Create a custom role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523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Give the custom role a name, ‘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Lambda_AMI_Backup_Role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’, and paste the contents of </w:t>
      </w:r>
      <w:hyperlink r:id="rId10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roles.json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into the edit box.</w:t>
      </w:r>
    </w:p>
    <w:p w:rsidR="00000000" w:rsidDel="00000000" w:rsidP="00000000" w:rsidRDefault="00000000" w:rsidRPr="00000000" w14:paraId="0000002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508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Now the function has been created, and you'll be presented with the lambda configuration screen. </w:t>
      </w:r>
    </w:p>
    <w:p w:rsidR="00000000" w:rsidDel="00000000" w:rsidP="00000000" w:rsidRDefault="00000000" w:rsidRPr="00000000" w14:paraId="0000002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508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Scroll down to the code editor. Replace the stub code with the the contents of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createAMI.js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into the edit box. </w:t>
      </w:r>
    </w:p>
    <w:p w:rsidR="00000000" w:rsidDel="00000000" w:rsidP="00000000" w:rsidRDefault="00000000" w:rsidRPr="00000000" w14:paraId="0000002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5054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Scroll down further and modify the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Basic Settings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provide a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set the timeout to 5 minutes. Click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Save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363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Add a trigger by selecting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CloudWatch Event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Create a new rule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464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Configure the Rule: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Provide a rule name and description.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Rule Name: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Nightly_AMI_Backup_Rule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Rule Description: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Cloudwatch event to invoke both createAMI and deleteAMI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Set the event pattern or schedule.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cron expression, ‘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cron(0 15 * * ? *)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’, will run at 11 PM (GMT+8) every day.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Finish by clicking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at the bottom.</w:t>
      </w:r>
    </w:p>
    <w:p w:rsidR="00000000" w:rsidDel="00000000" w:rsidP="00000000" w:rsidRDefault="00000000" w:rsidRPr="00000000" w14:paraId="0000003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508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Repeat the basic steps as above to create a second function named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deleteAMI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but this time: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deleteAMI.js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color w:val="24292e"/>
          <w:sz w:val="24"/>
          <w:szCs w:val="24"/>
          <w:highlight w:val="white"/>
          <w:u w:val="single"/>
          <w:rtl w:val="0"/>
        </w:rPr>
        <w:t xml:space="preserve">existing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Lambda Role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color w:val="24292e"/>
          <w:sz w:val="24"/>
          <w:szCs w:val="24"/>
          <w:highlight w:val="white"/>
          <w:u w:val="single"/>
          <w:rtl w:val="0"/>
        </w:rPr>
        <w:t xml:space="preserve">existing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CloudWatch Rule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b w:val="1"/>
        </w:rPr>
      </w:pPr>
      <w:bookmarkStart w:colFirst="0" w:colLast="0" w:name="_6yul94zgdxx1" w:id="4"/>
      <w:bookmarkEnd w:id="4"/>
      <w:r w:rsidDel="00000000" w:rsidR="00000000" w:rsidRPr="00000000">
        <w:rPr>
          <w:b w:val="1"/>
          <w:rtl w:val="0"/>
        </w:rPr>
        <w:t xml:space="preserve">Task B: Setting tags for EC2 instances</w:t>
      </w:r>
    </w:p>
    <w:p w:rsidR="00000000" w:rsidDel="00000000" w:rsidP="00000000" w:rsidRDefault="00000000" w:rsidRPr="00000000" w14:paraId="0000003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 the tags on the instances you want backed up.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Backup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yes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BackupRetentionDays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7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BackupNoReboot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true </w:t>
      </w:r>
    </w:p>
    <w:p w:rsidR="00000000" w:rsidDel="00000000" w:rsidP="00000000" w:rsidRDefault="00000000" w:rsidRPr="00000000" w14:paraId="00000041">
      <w:pPr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BackupRetentionDays must be of a positive integer. In this case, we will be using 7. For BackupNoReboot, the tag is optional but a reboot will happen unless the tag is present and value is true.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029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vvk58u3wz7x" w:id="5"/>
      <w:bookmarkEnd w:id="5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github.com/webdigi/AWS-AMI-Automated-Creation-Deletion/blob/master/roles/roles.json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webdigi/AWS-AMI-Automated-Creation-Deletion" TargetMode="External"/><Relationship Id="rId7" Type="http://schemas.openxmlformats.org/officeDocument/2006/relationships/hyperlink" Target="https://aws.amazon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