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6"/>
          <w:szCs w:val="6"/>
        </w:rPr>
      </w:pPr>
      <w:r w:rsidDel="00000000" w:rsidR="00000000" w:rsidRPr="00000000">
        <w:rPr>
          <w:rtl w:val="0"/>
        </w:rPr>
      </w:r>
    </w:p>
    <w:p w:rsidR="00000000" w:rsidDel="00000000" w:rsidP="00000000" w:rsidRDefault="00000000" w:rsidRPr="00000000" w14:paraId="00000002">
      <w:pPr>
        <w:rPr>
          <w:sz w:val="6"/>
          <w:szCs w:val="6"/>
        </w:rPr>
      </w:pPr>
      <w:r w:rsidDel="00000000" w:rsidR="00000000" w:rsidRPr="00000000">
        <w:rPr>
          <w:rtl w:val="0"/>
        </w:rPr>
      </w:r>
    </w:p>
    <w:p w:rsidR="00000000" w:rsidDel="00000000" w:rsidP="00000000" w:rsidRDefault="00000000" w:rsidRPr="00000000" w14:paraId="00000003">
      <w:pPr>
        <w:rPr>
          <w:sz w:val="6"/>
          <w:szCs w:val="6"/>
        </w:rPr>
      </w:pPr>
      <w:r w:rsidDel="00000000" w:rsidR="00000000" w:rsidRPr="00000000">
        <w:rPr>
          <w:rtl w:val="0"/>
        </w:rPr>
      </w:r>
    </w:p>
    <w:p w:rsidR="00000000" w:rsidDel="00000000" w:rsidP="00000000" w:rsidRDefault="00000000" w:rsidRPr="00000000" w14:paraId="00000004">
      <w:pPr>
        <w:rPr>
          <w:sz w:val="6"/>
          <w:szCs w:val="6"/>
        </w:rPr>
      </w:pPr>
      <w:r w:rsidDel="00000000" w:rsidR="00000000" w:rsidRPr="00000000">
        <w:rPr>
          <w:rtl w:val="0"/>
        </w:rPr>
      </w:r>
    </w:p>
    <w:tbl>
      <w:tblPr>
        <w:tblStyle w:val="Table1"/>
        <w:tblW w:w="99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5415"/>
        <w:tblGridChange w:id="0">
          <w:tblGrid>
            <w:gridCol w:w="4500"/>
            <w:gridCol w:w="5415"/>
          </w:tblGrid>
        </w:tblGridChange>
      </w:tblGrid>
      <w:tr>
        <w:trPr>
          <w:trHeight w:val="206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5">
            <w:pPr>
              <w:pStyle w:val="Heading1"/>
              <w:spacing w:after="0" w:before="0" w:lineRule="auto"/>
              <w:rPr>
                <w:b w:val="1"/>
                <w:color w:val="1c4587"/>
                <w:sz w:val="28"/>
                <w:szCs w:val="28"/>
              </w:rPr>
            </w:pPr>
            <w:bookmarkStart w:colFirst="0" w:colLast="0" w:name="_21rr402zdzsu" w:id="0"/>
            <w:bookmarkEnd w:id="0"/>
            <w:r w:rsidDel="00000000" w:rsidR="00000000" w:rsidRPr="00000000">
              <w:rPr>
                <w:b w:val="1"/>
                <w:color w:val="1c4587"/>
                <w:sz w:val="28"/>
                <w:szCs w:val="28"/>
                <w:rtl w:val="0"/>
              </w:rPr>
              <w:t xml:space="preserve">Incident Report Information</w:t>
            </w:r>
          </w:p>
          <w:p w:rsidR="00000000" w:rsidDel="00000000" w:rsidP="00000000" w:rsidRDefault="00000000" w:rsidRPr="00000000" w14:paraId="00000006">
            <w:pPr>
              <w:rPr/>
            </w:pPr>
            <w:r w:rsidDel="00000000" w:rsidR="00000000" w:rsidRPr="00000000">
              <w:rPr>
                <w:b w:val="1"/>
                <w:rtl w:val="0"/>
              </w:rPr>
              <w:t xml:space="preserve">Incident Ticket Number:</w:t>
            </w:r>
            <w:r w:rsidDel="00000000" w:rsidR="00000000" w:rsidRPr="00000000">
              <w:rPr>
                <w:rtl w:val="0"/>
              </w:rPr>
              <w:tab/>
              <w:t xml:space="preserve">#001_270919</w:t>
              <w:br w:type="textWrapping"/>
            </w:r>
            <w:r w:rsidDel="00000000" w:rsidR="00000000" w:rsidRPr="00000000">
              <w:rPr>
                <w:b w:val="1"/>
                <w:rtl w:val="0"/>
              </w:rPr>
              <w:t xml:space="preserve">Category:</w:t>
            </w:r>
            <w:r w:rsidDel="00000000" w:rsidR="00000000" w:rsidRPr="00000000">
              <w:rPr>
                <w:rtl w:val="0"/>
              </w:rPr>
              <w:tab/>
              <w:tab/>
              <w:tab/>
              <w:t xml:space="preserve">Network</w:t>
              <w:br w:type="textWrapping"/>
            </w:r>
            <w:r w:rsidDel="00000000" w:rsidR="00000000" w:rsidRPr="00000000">
              <w:rPr>
                <w:b w:val="1"/>
                <w:rtl w:val="0"/>
              </w:rPr>
              <w:t xml:space="preserve">Sub-category:</w:t>
            </w:r>
            <w:r w:rsidDel="00000000" w:rsidR="00000000" w:rsidRPr="00000000">
              <w:rPr>
                <w:rtl w:val="0"/>
              </w:rPr>
              <w:tab/>
              <w:tab/>
              <w:t xml:space="preserve">Port</w:t>
              <w:br w:type="textWrapping"/>
            </w:r>
            <w:r w:rsidDel="00000000" w:rsidR="00000000" w:rsidRPr="00000000">
              <w:rPr>
                <w:b w:val="1"/>
                <w:rtl w:val="0"/>
              </w:rPr>
              <w:t xml:space="preserve">Priority:</w:t>
            </w:r>
            <w:r w:rsidDel="00000000" w:rsidR="00000000" w:rsidRPr="00000000">
              <w:rPr>
                <w:rtl w:val="0"/>
              </w:rPr>
              <w:tab/>
              <w:tab/>
              <w:tab/>
              <w:t xml:space="preserve">Low</w:t>
              <w:br w:type="textWrapping"/>
            </w:r>
            <w:r w:rsidDel="00000000" w:rsidR="00000000" w:rsidRPr="00000000">
              <w:rPr>
                <w:b w:val="1"/>
                <w:rtl w:val="0"/>
              </w:rPr>
              <w:t xml:space="preserve">Status</w:t>
            </w:r>
            <w:r w:rsidDel="00000000" w:rsidR="00000000" w:rsidRPr="00000000">
              <w:rPr>
                <w:rtl w:val="0"/>
              </w:rPr>
              <w:t xml:space="preserve">:</w:t>
              <w:tab/>
              <w:tab/>
              <w:tab/>
              <w:t xml:space="preserve">Close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7">
            <w:pPr>
              <w:pStyle w:val="Heading1"/>
              <w:widowControl w:val="0"/>
              <w:spacing w:after="0" w:before="0" w:line="240" w:lineRule="auto"/>
              <w:rPr>
                <w:b w:val="1"/>
                <w:color w:val="1c4587"/>
                <w:sz w:val="28"/>
                <w:szCs w:val="28"/>
              </w:rPr>
            </w:pPr>
            <w:bookmarkStart w:colFirst="0" w:colLast="0" w:name="_e6zk56hib1uw" w:id="1"/>
            <w:bookmarkEnd w:id="1"/>
            <w:r w:rsidDel="00000000" w:rsidR="00000000" w:rsidRPr="00000000">
              <w:rPr>
                <w:b w:val="1"/>
                <w:color w:val="1c4587"/>
                <w:sz w:val="28"/>
                <w:szCs w:val="28"/>
                <w:rtl w:val="0"/>
              </w:rPr>
              <w:t xml:space="preserve">Contact Information for this Incident</w:t>
            </w:r>
          </w:p>
          <w:p w:rsidR="00000000" w:rsidDel="00000000" w:rsidP="00000000" w:rsidRDefault="00000000" w:rsidRPr="00000000" w14:paraId="00000008">
            <w:pPr>
              <w:widowControl w:val="0"/>
              <w:spacing w:line="240" w:lineRule="auto"/>
              <w:rPr/>
            </w:pPr>
            <w:r w:rsidDel="00000000" w:rsidR="00000000" w:rsidRPr="00000000">
              <w:rPr>
                <w:b w:val="1"/>
                <w:rtl w:val="0"/>
              </w:rPr>
              <w:t xml:space="preserve">Name:</w:t>
            </w:r>
            <w:r w:rsidDel="00000000" w:rsidR="00000000" w:rsidRPr="00000000">
              <w:rPr>
                <w:rtl w:val="0"/>
              </w:rPr>
              <w:tab/>
              <w:t xml:space="preserve">Kenny Kwek</w:t>
            </w:r>
          </w:p>
          <w:p w:rsidR="00000000" w:rsidDel="00000000" w:rsidP="00000000" w:rsidRDefault="00000000" w:rsidRPr="00000000" w14:paraId="00000009">
            <w:pPr>
              <w:widowControl w:val="0"/>
              <w:spacing w:line="240" w:lineRule="auto"/>
              <w:rPr>
                <w:b w:val="1"/>
              </w:rPr>
            </w:pPr>
            <w:r w:rsidDel="00000000" w:rsidR="00000000" w:rsidRPr="00000000">
              <w:rPr>
                <w:b w:val="1"/>
                <w:rtl w:val="0"/>
              </w:rPr>
              <w:t xml:space="preserve">Title:</w:t>
            </w:r>
          </w:p>
          <w:p w:rsidR="00000000" w:rsidDel="00000000" w:rsidP="00000000" w:rsidRDefault="00000000" w:rsidRPr="00000000" w14:paraId="0000000A">
            <w:pPr>
              <w:widowControl w:val="0"/>
              <w:spacing w:line="240" w:lineRule="auto"/>
              <w:rPr/>
            </w:pPr>
            <w:r w:rsidDel="00000000" w:rsidR="00000000" w:rsidRPr="00000000">
              <w:rPr>
                <w:rtl w:val="0"/>
              </w:rPr>
              <w:t xml:space="preserve">IT Operations Manager &amp; Support Manager</w:t>
            </w:r>
          </w:p>
          <w:p w:rsidR="00000000" w:rsidDel="00000000" w:rsidP="00000000" w:rsidRDefault="00000000" w:rsidRPr="00000000" w14:paraId="0000000B">
            <w:pPr>
              <w:widowControl w:val="0"/>
              <w:spacing w:line="240" w:lineRule="auto"/>
              <w:rPr>
                <w:b w:val="1"/>
              </w:rPr>
            </w:pPr>
            <w:r w:rsidDel="00000000" w:rsidR="00000000" w:rsidRPr="00000000">
              <w:rPr>
                <w:b w:val="1"/>
                <w:rtl w:val="0"/>
              </w:rPr>
              <w:t xml:space="preserve">Mobile Phone:</w:t>
            </w:r>
          </w:p>
          <w:p w:rsidR="00000000" w:rsidDel="00000000" w:rsidP="00000000" w:rsidRDefault="00000000" w:rsidRPr="00000000" w14:paraId="0000000C">
            <w:pPr>
              <w:widowControl w:val="0"/>
              <w:spacing w:line="240" w:lineRule="auto"/>
              <w:rPr/>
            </w:pPr>
            <w:r w:rsidDel="00000000" w:rsidR="00000000" w:rsidRPr="00000000">
              <w:rPr>
                <w:rtl w:val="0"/>
              </w:rPr>
              <w:t xml:space="preserve">9620 1737</w:t>
            </w:r>
          </w:p>
          <w:p w:rsidR="00000000" w:rsidDel="00000000" w:rsidP="00000000" w:rsidRDefault="00000000" w:rsidRPr="00000000" w14:paraId="0000000D">
            <w:pPr>
              <w:widowControl w:val="0"/>
              <w:spacing w:line="240" w:lineRule="auto"/>
              <w:rPr/>
            </w:pPr>
            <w:r w:rsidDel="00000000" w:rsidR="00000000" w:rsidRPr="00000000">
              <w:rPr>
                <w:b w:val="1"/>
                <w:rtl w:val="0"/>
              </w:rPr>
              <w:t xml:space="preserve">Email address:</w:t>
            </w:r>
            <w:r w:rsidDel="00000000" w:rsidR="00000000" w:rsidRPr="00000000">
              <w:rPr>
                <w:rtl w:val="0"/>
              </w:rPr>
              <w:tab/>
              <w:t xml:space="preserve">kenny.kwek.2017@sis.smu.edu.sg</w:t>
            </w:r>
          </w:p>
        </w:tc>
      </w:tr>
    </w:tbl>
    <w:p w:rsidR="00000000" w:rsidDel="00000000" w:rsidP="00000000" w:rsidRDefault="00000000" w:rsidRPr="00000000" w14:paraId="0000000E">
      <w:pPr>
        <w:spacing w:after="60" w:before="0" w:lineRule="auto"/>
        <w:rPr/>
      </w:pPr>
      <w:r w:rsidDel="00000000" w:rsidR="00000000" w:rsidRPr="00000000">
        <w:rPr>
          <w:rtl w:val="0"/>
        </w:rPr>
      </w:r>
    </w:p>
    <w:p w:rsidR="00000000" w:rsidDel="00000000" w:rsidP="00000000" w:rsidRDefault="00000000" w:rsidRPr="00000000" w14:paraId="0000000F">
      <w:pPr>
        <w:pStyle w:val="Heading1"/>
        <w:spacing w:after="60" w:before="0" w:lineRule="auto"/>
        <w:ind w:left="0" w:firstLine="0"/>
        <w:rPr>
          <w:b w:val="1"/>
          <w:color w:val="1c4587"/>
          <w:sz w:val="28"/>
          <w:szCs w:val="28"/>
        </w:rPr>
      </w:pPr>
      <w:bookmarkStart w:colFirst="0" w:colLast="0" w:name="_j7kq1swrvhf" w:id="2"/>
      <w:bookmarkEnd w:id="2"/>
      <w:r w:rsidDel="00000000" w:rsidR="00000000" w:rsidRPr="00000000">
        <w:rPr>
          <w:b w:val="1"/>
          <w:color w:val="1c4587"/>
          <w:sz w:val="28"/>
          <w:szCs w:val="28"/>
          <w:rtl w:val="0"/>
        </w:rPr>
        <w:t xml:space="preserve">Description of the incident:</w:t>
      </w:r>
    </w:p>
    <w:p w:rsidR="00000000" w:rsidDel="00000000" w:rsidP="00000000" w:rsidRDefault="00000000" w:rsidRPr="00000000" w14:paraId="00000010">
      <w:pPr>
        <w:widowControl w:val="0"/>
        <w:rPr/>
      </w:pPr>
      <w:r w:rsidDel="00000000" w:rsidR="00000000" w:rsidRPr="00000000">
        <w:rPr>
          <w:rtl w:val="0"/>
        </w:rPr>
        <w:t xml:space="preserve">On 27 February 2019, at approximately 3.26 P.M, the team have detected that the port 8000, which the Smart Contract Product application is hosted on, was down. This was detected via Cloudtopus. Tier 3 was notified immediately and the issue was rectified at 3.52 P.M. After analyzing the incident, it was later found that the port was initially down on 27 February 2019, at approximately 8.30 A.M.</w:t>
      </w:r>
    </w:p>
    <w:p w:rsidR="00000000" w:rsidDel="00000000" w:rsidP="00000000" w:rsidRDefault="00000000" w:rsidRPr="00000000" w14:paraId="00000011">
      <w:pPr>
        <w:widowControl w:val="0"/>
        <w:rPr/>
      </w:pPr>
      <w:r w:rsidDel="00000000" w:rsidR="00000000" w:rsidRPr="00000000">
        <w:rPr>
          <w:rtl w:val="0"/>
        </w:rPr>
      </w:r>
    </w:p>
    <w:p w:rsidR="00000000" w:rsidDel="00000000" w:rsidP="00000000" w:rsidRDefault="00000000" w:rsidRPr="00000000" w14:paraId="00000012">
      <w:pPr>
        <w:widowControl w:val="0"/>
        <w:rPr/>
      </w:pPr>
      <w:r w:rsidDel="00000000" w:rsidR="00000000" w:rsidRPr="00000000">
        <w:rPr>
          <w:rtl w:val="0"/>
        </w:rPr>
        <w:t xml:space="preserve">During the time of detection and rectification,  the Smart Contract Product application was still running on a separately deployed port 8001. </w:t>
      </w:r>
    </w:p>
    <w:p w:rsidR="00000000" w:rsidDel="00000000" w:rsidP="00000000" w:rsidRDefault="00000000" w:rsidRPr="00000000" w14:paraId="00000013">
      <w:pPr>
        <w:ind w:left="360"/>
        <w:rPr>
          <w:b w:val="1"/>
          <w:sz w:val="14"/>
          <w:szCs w:val="14"/>
        </w:rPr>
      </w:pPr>
      <w:r w:rsidDel="00000000" w:rsidR="00000000" w:rsidRPr="00000000">
        <w:rPr>
          <w:rtl w:val="0"/>
        </w:rPr>
      </w:r>
    </w:p>
    <w:p w:rsidR="00000000" w:rsidDel="00000000" w:rsidP="00000000" w:rsidRDefault="00000000" w:rsidRPr="00000000" w14:paraId="00000014">
      <w:pPr>
        <w:ind w:left="0" w:firstLine="0"/>
        <w:rPr>
          <w:b w:val="1"/>
          <w:sz w:val="14"/>
          <w:szCs w:val="14"/>
        </w:rPr>
      </w:pPr>
      <w:r w:rsidDel="00000000" w:rsidR="00000000" w:rsidRPr="00000000">
        <w:rPr>
          <w:rtl w:val="0"/>
        </w:rPr>
      </w:r>
    </w:p>
    <w:p w:rsidR="00000000" w:rsidDel="00000000" w:rsidP="00000000" w:rsidRDefault="00000000" w:rsidRPr="00000000" w14:paraId="00000015">
      <w:pPr>
        <w:pStyle w:val="Heading1"/>
        <w:spacing w:after="60" w:before="0" w:lineRule="auto"/>
        <w:ind w:left="360"/>
        <w:rPr>
          <w:b w:val="1"/>
          <w:color w:val="1c4587"/>
          <w:sz w:val="28"/>
          <w:szCs w:val="28"/>
        </w:rPr>
      </w:pPr>
      <w:bookmarkStart w:colFirst="0" w:colLast="0" w:name="_rf5u16bfzp22" w:id="3"/>
      <w:bookmarkEnd w:id="3"/>
      <w:r w:rsidDel="00000000" w:rsidR="00000000" w:rsidRPr="00000000">
        <w:rPr>
          <w:b w:val="1"/>
          <w:color w:val="1c4587"/>
          <w:sz w:val="28"/>
          <w:szCs w:val="28"/>
          <w:rtl w:val="0"/>
        </w:rPr>
        <w:t xml:space="preserve">Impact to business agreed service levels: </w:t>
      </w:r>
    </w:p>
    <w:p w:rsidR="00000000" w:rsidDel="00000000" w:rsidP="00000000" w:rsidRDefault="00000000" w:rsidRPr="00000000" w14:paraId="00000016">
      <w:pPr>
        <w:widowControl w:val="0"/>
        <w:rPr/>
      </w:pPr>
      <w:r w:rsidDel="00000000" w:rsidR="00000000" w:rsidRPr="00000000">
        <w:rPr>
          <w:rtl w:val="0"/>
        </w:rPr>
        <w:t xml:space="preserve">Medium. Web application was still running due to load balancing, able to access via port 8001. No data was involved during this incident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(Refer to the “</w:t>
      </w:r>
      <w:r w:rsidDel="00000000" w:rsidR="00000000" w:rsidRPr="00000000">
        <w:rPr>
          <w:i w:val="1"/>
          <w:rtl w:val="0"/>
        </w:rPr>
        <w:t xml:space="preserve">Systems affected by Incident”</w:t>
      </w:r>
      <w:r w:rsidDel="00000000" w:rsidR="00000000" w:rsidRPr="00000000">
        <w:rPr>
          <w:rtl w:val="0"/>
        </w:rPr>
        <w:t xml:space="preserve"> section for technical analysis of incident.)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line="273.6" w:lineRule="auto"/>
        <w:rPr>
          <w:sz w:val="10"/>
          <w:szCs w:val="10"/>
        </w:rPr>
      </w:pPr>
      <w:r w:rsidDel="00000000" w:rsidR="00000000" w:rsidRPr="00000000">
        <w:rPr>
          <w:rtl w:val="0"/>
        </w:rPr>
      </w:r>
    </w:p>
    <w:tbl>
      <w:tblPr>
        <w:tblStyle w:val="Table2"/>
        <w:tblW w:w="13145.0" w:type="dxa"/>
        <w:jc w:val="left"/>
        <w:tblInd w:w="114.77952755905513"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75"/>
        <w:gridCol w:w="3810"/>
        <w:gridCol w:w="880"/>
        <w:gridCol w:w="960"/>
        <w:gridCol w:w="420"/>
        <w:gridCol w:w="420"/>
        <w:gridCol w:w="580"/>
        <w:tblGridChange w:id="0">
          <w:tblGrid>
            <w:gridCol w:w="6075"/>
            <w:gridCol w:w="3810"/>
            <w:gridCol w:w="880"/>
            <w:gridCol w:w="960"/>
            <w:gridCol w:w="420"/>
            <w:gridCol w:w="420"/>
            <w:gridCol w:w="580"/>
          </w:tblGrid>
        </w:tblGridChange>
      </w:tblGrid>
      <w:tr>
        <w:trPr>
          <w:trHeight w:val="420" w:hRule="atLeast"/>
        </w:trPr>
        <w:tc>
          <w:tcPr>
            <w:gridSpan w:val="2"/>
            <w:tcBorders>
              <w:top w:color="666666" w:space="0" w:sz="8" w:val="single"/>
              <w:left w:color="666666" w:space="0" w:sz="8" w:val="single"/>
              <w:bottom w:color="434343" w:space="0" w:sz="8" w:val="single"/>
              <w:right w:color="666666" w:space="0" w:sz="8" w:val="single"/>
            </w:tcBorders>
            <w:shd w:fill="0f2a6e"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1B">
            <w:pPr>
              <w:widowControl w:val="0"/>
              <w:jc w:val="center"/>
              <w:rPr>
                <w:b w:val="1"/>
                <w:color w:val="ffffff"/>
              </w:rPr>
            </w:pPr>
            <w:r w:rsidDel="00000000" w:rsidR="00000000" w:rsidRPr="00000000">
              <w:rPr>
                <w:b w:val="1"/>
                <w:color w:val="ffffff"/>
                <w:rtl w:val="0"/>
              </w:rPr>
              <w:t xml:space="preserve">Scope of Incident</w:t>
            </w:r>
          </w:p>
        </w:tc>
      </w:tr>
      <w:tr>
        <w:trPr>
          <w:trHeight w:val="280" w:hRule="atLeast"/>
        </w:trPr>
        <w:tc>
          <w:tcPr>
            <w:tcBorders>
              <w:top w:color="434343" w:space="0" w:sz="8" w:val="single"/>
              <w:left w:color="434343" w:space="0" w:sz="8" w:val="single"/>
              <w:bottom w:color="434343" w:space="0" w:sz="8" w:val="single"/>
              <w:right w:color="434343" w:space="0" w:sz="8" w:val="single"/>
            </w:tcBorders>
            <w:shd w:fill="fffff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1D">
            <w:pPr>
              <w:widowControl w:val="0"/>
              <w:spacing w:line="273.6" w:lineRule="auto"/>
              <w:rPr>
                <w:b w:val="1"/>
              </w:rPr>
            </w:pPr>
            <w:r w:rsidDel="00000000" w:rsidR="00000000" w:rsidRPr="00000000">
              <w:rPr>
                <w:b w:val="1"/>
                <w:rtl w:val="0"/>
              </w:rPr>
              <w:t xml:space="preserve">Number of sites affected by the incident:</w:t>
            </w:r>
          </w:p>
        </w:tc>
        <w:tc>
          <w:tcPr>
            <w:tcBorders>
              <w:top w:color="434343" w:space="0" w:sz="8" w:val="single"/>
              <w:left w:color="434343" w:space="0" w:sz="8" w:val="single"/>
              <w:bottom w:color="434343" w:space="0" w:sz="8" w:val="single"/>
              <w:right w:color="434343"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1E">
            <w:pPr>
              <w:widowControl w:val="0"/>
              <w:spacing w:line="273.6" w:lineRule="auto"/>
              <w:rPr/>
            </w:pPr>
            <w:r w:rsidDel="00000000" w:rsidR="00000000" w:rsidRPr="00000000">
              <w:rPr>
                <w:rtl w:val="0"/>
              </w:rPr>
              <w:t xml:space="preserve">0</w:t>
            </w:r>
          </w:p>
        </w:tc>
      </w:tr>
      <w:tr>
        <w:trPr>
          <w:trHeight w:val="280" w:hRule="atLeast"/>
        </w:trPr>
        <w:tc>
          <w:tcPr>
            <w:tcBorders>
              <w:top w:color="434343" w:space="0" w:sz="8" w:val="single"/>
              <w:left w:color="434343" w:space="0" w:sz="8" w:val="single"/>
              <w:bottom w:color="434343" w:space="0" w:sz="8" w:val="single"/>
              <w:right w:color="434343" w:space="0" w:sz="8" w:val="single"/>
            </w:tcBorders>
            <w:shd w:fill="fffff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1F">
            <w:pPr>
              <w:widowControl w:val="0"/>
              <w:spacing w:line="273.6" w:lineRule="auto"/>
              <w:rPr>
                <w:b w:val="1"/>
              </w:rPr>
            </w:pPr>
            <w:r w:rsidDel="00000000" w:rsidR="00000000" w:rsidRPr="00000000">
              <w:rPr>
                <w:b w:val="1"/>
                <w:rtl w:val="0"/>
              </w:rPr>
              <w:t xml:space="preserve">Approximate number of systems affected by the incident:</w:t>
            </w:r>
          </w:p>
        </w:tc>
        <w:tc>
          <w:tcPr>
            <w:tcBorders>
              <w:top w:color="434343" w:space="0" w:sz="8" w:val="single"/>
              <w:left w:color="434343" w:space="0" w:sz="8" w:val="single"/>
              <w:bottom w:color="434343" w:space="0" w:sz="8" w:val="single"/>
              <w:right w:color="434343"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0">
            <w:pPr>
              <w:widowControl w:val="0"/>
              <w:spacing w:line="273.6" w:lineRule="auto"/>
              <w:rPr/>
            </w:pPr>
            <w:r w:rsidDel="00000000" w:rsidR="00000000" w:rsidRPr="00000000">
              <w:rPr>
                <w:rtl w:val="0"/>
              </w:rPr>
              <w:t xml:space="preserve">0 </w:t>
            </w:r>
          </w:p>
        </w:tc>
      </w:tr>
      <w:tr>
        <w:trPr>
          <w:trHeight w:val="280" w:hRule="atLeast"/>
        </w:trPr>
        <w:tc>
          <w:tcPr>
            <w:tcBorders>
              <w:top w:color="434343" w:space="0" w:sz="8" w:val="single"/>
              <w:left w:color="434343" w:space="0" w:sz="8" w:val="single"/>
              <w:bottom w:color="434343" w:space="0" w:sz="8" w:val="single"/>
              <w:right w:color="434343" w:space="0" w:sz="8" w:val="single"/>
            </w:tcBorders>
            <w:shd w:fill="fffff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1">
            <w:pPr>
              <w:widowControl w:val="0"/>
              <w:spacing w:line="273.6" w:lineRule="auto"/>
              <w:rPr>
                <w:b w:val="1"/>
              </w:rPr>
            </w:pPr>
            <w:r w:rsidDel="00000000" w:rsidR="00000000" w:rsidRPr="00000000">
              <w:rPr>
                <w:b w:val="1"/>
                <w:rtl w:val="0"/>
              </w:rPr>
              <w:t xml:space="preserve">Approximate number of users affected by the incident:</w:t>
            </w:r>
          </w:p>
        </w:tc>
        <w:tc>
          <w:tcPr>
            <w:tcBorders>
              <w:top w:color="434343" w:space="0" w:sz="8" w:val="single"/>
              <w:left w:color="434343" w:space="0" w:sz="8" w:val="single"/>
              <w:bottom w:color="434343" w:space="0" w:sz="8" w:val="single"/>
              <w:right w:color="434343"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2">
            <w:pPr>
              <w:widowControl w:val="0"/>
              <w:spacing w:line="273.6" w:lineRule="auto"/>
              <w:rPr/>
            </w:pPr>
            <w:r w:rsidDel="00000000" w:rsidR="00000000" w:rsidRPr="00000000">
              <w:rPr>
                <w:rtl w:val="0"/>
              </w:rPr>
              <w:t xml:space="preserve">0</w:t>
            </w:r>
          </w:p>
        </w:tc>
      </w:tr>
      <w:tr>
        <w:trPr>
          <w:trHeight w:val="280" w:hRule="atLeast"/>
        </w:trPr>
        <w:tc>
          <w:tcPr>
            <w:tcBorders>
              <w:top w:color="434343" w:space="0" w:sz="8" w:val="single"/>
              <w:left w:color="434343" w:space="0" w:sz="8" w:val="single"/>
              <w:bottom w:color="434343" w:space="0" w:sz="8" w:val="single"/>
              <w:right w:color="434343" w:space="0" w:sz="8" w:val="single"/>
            </w:tcBorders>
            <w:shd w:fill="fffff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3">
            <w:pPr>
              <w:widowControl w:val="0"/>
              <w:spacing w:line="273.6" w:lineRule="auto"/>
              <w:rPr>
                <w:b w:val="1"/>
              </w:rPr>
            </w:pPr>
            <w:r w:rsidDel="00000000" w:rsidR="00000000" w:rsidRPr="00000000">
              <w:rPr>
                <w:b w:val="1"/>
                <w:rtl w:val="0"/>
              </w:rPr>
              <w:t xml:space="preserve">Are business partners affected by the incident?</w:t>
            </w:r>
          </w:p>
          <w:p w:rsidR="00000000" w:rsidDel="00000000" w:rsidP="00000000" w:rsidRDefault="00000000" w:rsidRPr="00000000" w14:paraId="00000024">
            <w:pPr>
              <w:widowControl w:val="0"/>
              <w:spacing w:line="273.6" w:lineRule="auto"/>
              <w:rPr>
                <w:b w:val="1"/>
              </w:rPr>
            </w:pPr>
            <w:r w:rsidDel="00000000" w:rsidR="00000000" w:rsidRPr="00000000">
              <w:rPr>
                <w:b w:val="1"/>
                <w:rtl w:val="0"/>
              </w:rPr>
              <w:t xml:space="preserve">(If Yes, please describe)</w:t>
            </w:r>
          </w:p>
        </w:tc>
        <w:tc>
          <w:tcPr>
            <w:tcBorders>
              <w:top w:color="434343" w:space="0" w:sz="8" w:val="single"/>
              <w:left w:color="434343" w:space="0" w:sz="8" w:val="single"/>
              <w:bottom w:color="434343" w:space="0" w:sz="8" w:val="single"/>
              <w:right w:color="434343" w:space="0" w:sz="8" w:val="single"/>
            </w:tcBorders>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5">
            <w:pPr>
              <w:widowControl w:val="0"/>
              <w:spacing w:line="273.6" w:lineRule="auto"/>
              <w:rPr/>
            </w:pPr>
            <w:r w:rsidDel="00000000" w:rsidR="00000000" w:rsidRPr="00000000">
              <w:rPr>
                <w:rtl w:val="0"/>
              </w:rPr>
              <w:t xml:space="preserve">No</w:t>
            </w:r>
          </w:p>
        </w:tc>
      </w:tr>
      <w:tr>
        <w:trPr>
          <w:trHeight w:val="300" w:hRule="atLeast"/>
        </w:trPr>
        <w:tc>
          <w:tcPr>
            <w:gridSpan w:val="2"/>
            <w:tcBorders>
              <w:top w:color="434343" w:space="0" w:sz="8" w:val="single"/>
              <w:left w:color="434343" w:space="0" w:sz="8" w:val="single"/>
              <w:bottom w:color="434343" w:space="0" w:sz="8" w:val="single"/>
              <w:right w:color="434343" w:space="0" w:sz="8" w:val="single"/>
            </w:tcBorders>
            <w:shd w:fill="fffff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6">
            <w:pPr>
              <w:widowControl w:val="0"/>
              <w:spacing w:line="273.6" w:lineRule="auto"/>
              <w:rPr/>
            </w:pPr>
            <w:r w:rsidDel="00000000" w:rsidR="00000000" w:rsidRPr="00000000">
              <w:rPr>
                <w:b w:val="1"/>
                <w:i w:val="1"/>
                <w:rtl w:val="0"/>
              </w:rPr>
              <w:t xml:space="preserve">Additional information:</w:t>
            </w:r>
            <w:r w:rsidDel="00000000" w:rsidR="00000000" w:rsidRPr="00000000">
              <w:rPr>
                <w:b w:val="1"/>
                <w:rtl w:val="0"/>
              </w:rPr>
              <w:br w:type="textWrapping"/>
            </w:r>
            <w:r w:rsidDel="00000000" w:rsidR="00000000" w:rsidRPr="00000000">
              <w:rPr>
                <w:rtl w:val="0"/>
              </w:rPr>
              <w:t xml:space="preserve">As the affected web server is for the sole purpose of displaying the web page on the latest launch updates of the Smart Contract Product, no user accounts or administrative accounts were affected.</w:t>
            </w:r>
          </w:p>
        </w:tc>
      </w:tr>
    </w:tbl>
    <w:p w:rsidR="00000000" w:rsidDel="00000000" w:rsidP="00000000" w:rsidRDefault="00000000" w:rsidRPr="00000000" w14:paraId="00000028">
      <w:pPr>
        <w:spacing w:line="273.6" w:lineRule="auto"/>
        <w:ind w:right="-1.6535433070862382"/>
        <w:rPr/>
      </w:pPr>
      <w:r w:rsidDel="00000000" w:rsidR="00000000" w:rsidRPr="00000000">
        <w:rPr>
          <w:rtl w:val="0"/>
        </w:rPr>
      </w:r>
    </w:p>
    <w:p w:rsidR="00000000" w:rsidDel="00000000" w:rsidP="00000000" w:rsidRDefault="00000000" w:rsidRPr="00000000" w14:paraId="00000029">
      <w:pPr>
        <w:spacing w:line="273.6" w:lineRule="auto"/>
        <w:ind w:left="0" w:right="-1.6535433070862382" w:firstLine="0"/>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spacing w:after="0" w:before="0" w:line="273.6" w:lineRule="auto"/>
        <w:ind w:right="-1.6535433070862382"/>
        <w:rPr>
          <w:b w:val="1"/>
          <w:color w:val="1c4587"/>
          <w:sz w:val="28"/>
          <w:szCs w:val="28"/>
        </w:rPr>
      </w:pPr>
      <w:bookmarkStart w:colFirst="0" w:colLast="0" w:name="_nqplxpjhua1h" w:id="4"/>
      <w:bookmarkEnd w:id="4"/>
      <w:r w:rsidDel="00000000" w:rsidR="00000000" w:rsidRPr="00000000">
        <w:rPr>
          <w:rtl w:val="0"/>
        </w:rPr>
      </w:r>
    </w:p>
    <w:p w:rsidR="00000000" w:rsidDel="00000000" w:rsidP="00000000" w:rsidRDefault="00000000" w:rsidRPr="00000000" w14:paraId="0000002B">
      <w:pPr>
        <w:pStyle w:val="Heading1"/>
        <w:spacing w:after="0" w:before="0" w:line="273.6" w:lineRule="auto"/>
        <w:ind w:right="-1.6535433070862382"/>
        <w:rPr>
          <w:b w:val="1"/>
          <w:color w:val="1c4587"/>
          <w:sz w:val="28"/>
          <w:szCs w:val="28"/>
        </w:rPr>
      </w:pPr>
      <w:bookmarkStart w:colFirst="0" w:colLast="0" w:name="_frkcx9onlvl0" w:id="5"/>
      <w:bookmarkEnd w:id="5"/>
      <w:r w:rsidDel="00000000" w:rsidR="00000000" w:rsidRPr="00000000">
        <w:rPr>
          <w:b w:val="1"/>
          <w:color w:val="1c4587"/>
          <w:sz w:val="28"/>
          <w:szCs w:val="28"/>
          <w:rtl w:val="0"/>
        </w:rPr>
        <w:t xml:space="preserve">Additional Personnel notified of Incident</w:t>
      </w:r>
    </w:p>
    <w:p w:rsidR="00000000" w:rsidDel="00000000" w:rsidP="00000000" w:rsidRDefault="00000000" w:rsidRPr="00000000" w14:paraId="0000002C">
      <w:pPr>
        <w:spacing w:line="273.6" w:lineRule="auto"/>
        <w:ind w:left="2160" w:right="-1.6535433070862382" w:firstLine="0"/>
        <w:rPr/>
      </w:pPr>
      <w:r w:rsidDel="00000000" w:rsidR="00000000" w:rsidRPr="00000000">
        <w:rPr>
          <w:rtl w:val="0"/>
        </w:rPr>
        <w:t xml:space="preserve">Loc Hguyen Huynh</w:t>
        <w:tab/>
        <w:tab/>
        <w:t xml:space="preserve">Chief Operating Officer</w:t>
      </w:r>
    </w:p>
    <w:p w:rsidR="00000000" w:rsidDel="00000000" w:rsidP="00000000" w:rsidRDefault="00000000" w:rsidRPr="00000000" w14:paraId="0000002D">
      <w:pPr>
        <w:spacing w:line="273.6" w:lineRule="auto"/>
        <w:ind w:left="1440" w:right="-1.6535433070862382" w:firstLine="720"/>
        <w:rPr/>
      </w:pPr>
      <w:r w:rsidDel="00000000" w:rsidR="00000000" w:rsidRPr="00000000">
        <w:rPr>
          <w:rtl w:val="0"/>
        </w:rPr>
        <w:t xml:space="preserve">Wendy Tan</w:t>
        <w:tab/>
        <w:tab/>
        <w:tab/>
        <w:t xml:space="preserve">Product Manager</w:t>
      </w:r>
    </w:p>
    <w:p w:rsidR="00000000" w:rsidDel="00000000" w:rsidP="00000000" w:rsidRDefault="00000000" w:rsidRPr="00000000" w14:paraId="0000002E">
      <w:pPr>
        <w:spacing w:line="273.6" w:lineRule="auto"/>
        <w:ind w:left="1440" w:right="-1.6535433070862382" w:firstLine="720"/>
        <w:rPr/>
      </w:pPr>
      <w:r w:rsidDel="00000000" w:rsidR="00000000" w:rsidRPr="00000000">
        <w:rPr>
          <w:rtl w:val="0"/>
        </w:rPr>
        <w:t xml:space="preserve">Ong De Lin</w:t>
        <w:tab/>
        <w:tab/>
        <w:tab/>
        <w:t xml:space="preserve">Quality Assurance</w:t>
      </w:r>
    </w:p>
    <w:p w:rsidR="00000000" w:rsidDel="00000000" w:rsidP="00000000" w:rsidRDefault="00000000" w:rsidRPr="00000000" w14:paraId="0000002F">
      <w:pPr>
        <w:spacing w:line="273.6" w:lineRule="auto"/>
        <w:ind w:left="1440" w:right="-1.6535433070862382" w:firstLine="720"/>
        <w:rPr/>
      </w:pPr>
      <w:r w:rsidDel="00000000" w:rsidR="00000000" w:rsidRPr="00000000">
        <w:rPr>
          <w:rtl w:val="0"/>
        </w:rPr>
        <w:t xml:space="preserve">Lee Jia Ern, Janell</w:t>
        <w:tab/>
        <w:tab/>
        <w:t xml:space="preserve">Tier 1 - Communication</w:t>
      </w:r>
    </w:p>
    <w:p w:rsidR="00000000" w:rsidDel="00000000" w:rsidP="00000000" w:rsidRDefault="00000000" w:rsidRPr="00000000" w14:paraId="00000030">
      <w:pPr>
        <w:spacing w:line="273.6" w:lineRule="auto"/>
        <w:ind w:left="1440" w:right="-1.6535433070862382" w:firstLine="720"/>
        <w:rPr/>
      </w:pPr>
      <w:r w:rsidDel="00000000" w:rsidR="00000000" w:rsidRPr="00000000">
        <w:rPr>
          <w:rtl w:val="0"/>
        </w:rPr>
        <w:t xml:space="preserve">Tan Rong Jian Mark</w:t>
        <w:tab/>
        <w:tab/>
        <w:t xml:space="preserve">Tier 2 - Business Analyst</w:t>
      </w:r>
    </w:p>
    <w:p w:rsidR="00000000" w:rsidDel="00000000" w:rsidP="00000000" w:rsidRDefault="00000000" w:rsidRPr="00000000" w14:paraId="00000031">
      <w:pPr>
        <w:spacing w:line="273.6" w:lineRule="auto"/>
        <w:ind w:left="1440" w:right="-1.6535433070862382" w:firstLine="720"/>
        <w:rPr/>
      </w:pPr>
      <w:r w:rsidDel="00000000" w:rsidR="00000000" w:rsidRPr="00000000">
        <w:rPr>
          <w:rtl w:val="0"/>
        </w:rPr>
        <w:t xml:space="preserve">Lau Jun Rong</w:t>
        <w:tab/>
        <w:tab/>
        <w:tab/>
        <w:t xml:space="preserve">Tier 3 - Dev and Infrastructure &amp; Security</w:t>
      </w:r>
    </w:p>
    <w:p w:rsidR="00000000" w:rsidDel="00000000" w:rsidP="00000000" w:rsidRDefault="00000000" w:rsidRPr="00000000" w14:paraId="00000032">
      <w:pPr>
        <w:spacing w:line="273.6" w:lineRule="auto"/>
        <w:ind w:right="-1.6535433070862382"/>
        <w:rPr>
          <w:sz w:val="14"/>
          <w:szCs w:val="14"/>
        </w:rPr>
      </w:pPr>
      <w:r w:rsidDel="00000000" w:rsidR="00000000" w:rsidRPr="00000000">
        <w:rPr>
          <w:rtl w:val="0"/>
        </w:rPr>
      </w:r>
    </w:p>
    <w:p w:rsidR="00000000" w:rsidDel="00000000" w:rsidP="00000000" w:rsidRDefault="00000000" w:rsidRPr="00000000" w14:paraId="00000033">
      <w:pPr>
        <w:spacing w:line="273.6" w:lineRule="auto"/>
        <w:ind w:right="-1.6535433070862382"/>
        <w:rPr>
          <w:sz w:val="14"/>
          <w:szCs w:val="14"/>
        </w:rPr>
      </w:pPr>
      <w:r w:rsidDel="00000000" w:rsidR="00000000" w:rsidRPr="00000000">
        <w:rPr>
          <w:rtl w:val="0"/>
        </w:rPr>
      </w:r>
    </w:p>
    <w:tbl>
      <w:tblPr>
        <w:tblStyle w:val="Table3"/>
        <w:tblW w:w="9870.0" w:type="dxa"/>
        <w:jc w:val="left"/>
        <w:tblInd w:w="56.69291338582678"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50"/>
        <w:gridCol w:w="4620"/>
        <w:tblGridChange w:id="0">
          <w:tblGrid>
            <w:gridCol w:w="5250"/>
            <w:gridCol w:w="4620"/>
          </w:tblGrid>
        </w:tblGridChange>
      </w:tblGrid>
      <w:tr>
        <w:trPr>
          <w:trHeight w:val="380" w:hRule="atLeast"/>
        </w:trPr>
        <w:tc>
          <w:tcPr>
            <w:gridSpan w:val="2"/>
            <w:tcBorders>
              <w:top w:color="000000" w:space="0" w:sz="8" w:val="single"/>
              <w:left w:color="000000" w:space="0" w:sz="8" w:val="single"/>
              <w:bottom w:color="000000" w:space="0" w:sz="8" w:val="single"/>
              <w:right w:color="000000" w:space="0" w:sz="8" w:val="single"/>
            </w:tcBorders>
            <w:shd w:fill="0f2a6e"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4">
            <w:pPr>
              <w:widowControl w:val="0"/>
              <w:jc w:val="center"/>
              <w:rPr>
                <w:b w:val="1"/>
                <w:color w:val="ffffff"/>
              </w:rPr>
            </w:pPr>
            <w:r w:rsidDel="00000000" w:rsidR="00000000" w:rsidRPr="00000000">
              <w:rPr>
                <w:b w:val="1"/>
                <w:color w:val="ffffff"/>
                <w:rtl w:val="0"/>
              </w:rPr>
              <w:t xml:space="preserve">Systems affected by Incident</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6">
            <w:pPr>
              <w:widowControl w:val="0"/>
              <w:rPr>
                <w:b w:val="1"/>
              </w:rPr>
            </w:pPr>
            <w:r w:rsidDel="00000000" w:rsidR="00000000" w:rsidRPr="00000000">
              <w:rPr>
                <w:b w:val="1"/>
                <w:rtl w:val="0"/>
              </w:rPr>
              <w:t xml:space="preserve">Attack Sources (e.g., IP Address, Port):</w:t>
            </w:r>
          </w:p>
        </w:tc>
        <w:tc>
          <w:tcPr>
            <w:tcBorders>
              <w:top w:color="000000" w:space="0" w:sz="0" w:val="nil"/>
              <w:left w:color="000000" w:space="0" w:sz="0" w:val="nil"/>
              <w:bottom w:color="000000" w:space="0" w:sz="8" w:val="single"/>
              <w:right w:color="00000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7">
            <w:pPr>
              <w:widowControl w:val="0"/>
              <w:rPr/>
            </w:pPr>
            <w:r w:rsidDel="00000000" w:rsidR="00000000" w:rsidRPr="00000000">
              <w:rPr>
                <w:rtl w:val="0"/>
              </w:rPr>
              <w:t xml:space="preserve">Internal File, .trojan file</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8">
            <w:pPr>
              <w:spacing w:line="273.6" w:lineRule="auto"/>
              <w:rPr>
                <w:b w:val="1"/>
              </w:rPr>
            </w:pPr>
            <w:r w:rsidDel="00000000" w:rsidR="00000000" w:rsidRPr="00000000">
              <w:rPr>
                <w:b w:val="1"/>
                <w:rtl w:val="0"/>
              </w:rPr>
              <w:t xml:space="preserve">Attack Destinations </w:t>
            </w:r>
            <w:r w:rsidDel="00000000" w:rsidR="00000000" w:rsidRPr="00000000">
              <w:rPr>
                <w:b w:val="1"/>
                <w:i w:val="1"/>
                <w:rtl w:val="0"/>
              </w:rPr>
              <w:t xml:space="preserve">(e.g., IP address, Port)</w:t>
            </w:r>
            <w:r w:rsidDel="00000000" w:rsidR="00000000" w:rsidRPr="00000000">
              <w:rPr>
                <w:b w:val="1"/>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9">
            <w:pPr>
              <w:spacing w:line="273.6" w:lineRule="auto"/>
              <w:rPr/>
            </w:pPr>
            <w:r w:rsidDel="00000000" w:rsidR="00000000" w:rsidRPr="00000000">
              <w:rPr>
                <w:rtl w:val="0"/>
              </w:rPr>
              <w:t xml:space="preserve"> Port 8000</w:t>
            </w:r>
          </w:p>
        </w:tc>
      </w:tr>
      <w:tr>
        <w:trPr>
          <w:trHeight w:val="360" w:hRule="atLeast"/>
        </w:trPr>
        <w:tc>
          <w:tcPr>
            <w:tcBorders>
              <w:top w:color="000000" w:space="0" w:sz="0" w:val="nil"/>
              <w:left w:color="000000" w:space="0" w:sz="8" w:val="single"/>
              <w:bottom w:color="000000" w:space="0" w:sz="8" w:val="single"/>
              <w:right w:color="00000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A">
            <w:pPr>
              <w:spacing w:line="273.6" w:lineRule="auto"/>
              <w:rPr>
                <w:b w:val="1"/>
              </w:rPr>
            </w:pPr>
            <w:r w:rsidDel="00000000" w:rsidR="00000000" w:rsidRPr="00000000">
              <w:rPr>
                <w:b w:val="1"/>
                <w:rtl w:val="0"/>
              </w:rPr>
              <w:t xml:space="preserve">IP Addresses of Affected Systems:</w:t>
            </w:r>
          </w:p>
        </w:tc>
        <w:tc>
          <w:tcPr>
            <w:tcBorders>
              <w:top w:color="000000" w:space="0" w:sz="0" w:val="nil"/>
              <w:left w:color="000000" w:space="0" w:sz="0" w:val="nil"/>
              <w:bottom w:color="000000" w:space="0" w:sz="8" w:val="single"/>
              <w:right w:color="00000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B">
            <w:pPr>
              <w:spacing w:line="273.6" w:lineRule="auto"/>
              <w:rPr/>
            </w:pPr>
            <w:hyperlink r:id="rId6">
              <w:r w:rsidDel="00000000" w:rsidR="00000000" w:rsidRPr="00000000">
                <w:rPr>
                  <w:color w:val="1155cc"/>
                  <w:u w:val="single"/>
                  <w:rtl w:val="0"/>
                </w:rPr>
                <w:t xml:space="preserve">http://3.1.118.42:8000</w:t>
              </w:r>
            </w:hyperlink>
            <w:r w:rsidDel="00000000" w:rsidR="00000000" w:rsidRPr="00000000">
              <w:rPr>
                <w:rtl w:val="0"/>
              </w:rPr>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C">
            <w:pPr>
              <w:spacing w:line="273.6" w:lineRule="auto"/>
              <w:rPr>
                <w:b w:val="1"/>
              </w:rPr>
            </w:pPr>
            <w:r w:rsidDel="00000000" w:rsidR="00000000" w:rsidRPr="00000000">
              <w:rPr>
                <w:b w:val="1"/>
                <w:rtl w:val="0"/>
              </w:rPr>
              <w:t xml:space="preserve">Domain Name(s) of Affected Systems:</w:t>
            </w:r>
          </w:p>
        </w:tc>
        <w:tc>
          <w:tcPr>
            <w:tcBorders>
              <w:top w:color="000000" w:space="0" w:sz="0" w:val="nil"/>
              <w:left w:color="000000" w:space="0" w:sz="0" w:val="nil"/>
              <w:bottom w:color="000000" w:space="0" w:sz="8" w:val="single"/>
              <w:right w:color="00000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D">
            <w:pPr>
              <w:spacing w:line="273.6" w:lineRule="auto"/>
              <w:rPr/>
            </w:pPr>
            <w:hyperlink r:id="rId7">
              <w:r w:rsidDel="00000000" w:rsidR="00000000" w:rsidRPr="00000000">
                <w:rPr>
                  <w:color w:val="1155cc"/>
                  <w:u w:val="single"/>
                  <w:rtl w:val="0"/>
                </w:rPr>
                <w:t xml:space="preserve">esmscp.tk:8000</w:t>
              </w:r>
            </w:hyperlink>
            <w:r w:rsidDel="00000000" w:rsidR="00000000" w:rsidRPr="00000000">
              <w:rPr>
                <w:rtl w:val="0"/>
              </w:rPr>
            </w:r>
          </w:p>
        </w:tc>
      </w:tr>
      <w:tr>
        <w:trPr>
          <w:trHeight w:val="40" w:hRule="atLeast"/>
        </w:trPr>
        <w:tc>
          <w:tcPr>
            <w:tcBorders>
              <w:top w:color="000000" w:space="0" w:sz="0" w:val="nil"/>
              <w:left w:color="000000" w:space="0" w:sz="8" w:val="single"/>
              <w:bottom w:color="000000" w:space="0" w:sz="8" w:val="single"/>
              <w:right w:color="00000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3E">
            <w:pPr>
              <w:spacing w:line="273.6" w:lineRule="auto"/>
              <w:rPr>
                <w:b w:val="1"/>
              </w:rPr>
            </w:pPr>
            <w:r w:rsidDel="00000000" w:rsidR="00000000" w:rsidRPr="00000000">
              <w:rPr>
                <w:b w:val="1"/>
                <w:rtl w:val="0"/>
              </w:rPr>
              <w:t xml:space="preserve">Primary Functions of Affected Systems:</w:t>
            </w:r>
          </w:p>
          <w:p w:rsidR="00000000" w:rsidDel="00000000" w:rsidP="00000000" w:rsidRDefault="00000000" w:rsidRPr="00000000" w14:paraId="0000003F">
            <w:pPr>
              <w:spacing w:line="273.6" w:lineRule="auto"/>
              <w:rPr>
                <w:b w:val="1"/>
                <w:i w:val="1"/>
              </w:rPr>
            </w:pPr>
            <w:r w:rsidDel="00000000" w:rsidR="00000000" w:rsidRPr="00000000">
              <w:rPr>
                <w:b w:val="1"/>
                <w:i w:val="1"/>
                <w:rtl w:val="0"/>
              </w:rPr>
              <w:t xml:space="preserve">(e.g., Web Server, Domain Controller)</w:t>
            </w:r>
          </w:p>
        </w:tc>
        <w:tc>
          <w:tcPr>
            <w:tcBorders>
              <w:top w:color="000000" w:space="0" w:sz="0" w:val="nil"/>
              <w:left w:color="000000" w:space="0" w:sz="0" w:val="nil"/>
              <w:bottom w:color="000000" w:space="0" w:sz="8" w:val="single"/>
              <w:right w:color="00000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0">
            <w:pPr>
              <w:spacing w:line="273.6" w:lineRule="auto"/>
              <w:rPr/>
            </w:pPr>
            <w:r w:rsidDel="00000000" w:rsidR="00000000" w:rsidRPr="00000000">
              <w:rPr>
                <w:rtl w:val="0"/>
              </w:rPr>
              <w:t xml:space="preserve">Web Server</w:t>
            </w:r>
          </w:p>
        </w:tc>
      </w:tr>
      <w:tr>
        <w:trPr>
          <w:trHeight w:val="380" w:hRule="atLeast"/>
        </w:trPr>
        <w:tc>
          <w:tcPr>
            <w:tcBorders>
              <w:top w:color="000000" w:space="0" w:sz="0" w:val="nil"/>
              <w:left w:color="000000" w:space="0" w:sz="8" w:val="single"/>
              <w:bottom w:color="000000" w:space="0" w:sz="8" w:val="single"/>
              <w:right w:color="00000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1">
            <w:pPr>
              <w:spacing w:line="273.6" w:lineRule="auto"/>
              <w:rPr>
                <w:b w:val="1"/>
              </w:rPr>
            </w:pPr>
            <w:r w:rsidDel="00000000" w:rsidR="00000000" w:rsidRPr="00000000">
              <w:rPr>
                <w:b w:val="1"/>
                <w:rtl w:val="0"/>
              </w:rPr>
              <w:t xml:space="preserve">Operating Systems of Affected Systems:</w:t>
            </w:r>
          </w:p>
          <w:p w:rsidR="00000000" w:rsidDel="00000000" w:rsidP="00000000" w:rsidRDefault="00000000" w:rsidRPr="00000000" w14:paraId="00000042">
            <w:pPr>
              <w:spacing w:line="273.6" w:lineRule="auto"/>
              <w:rPr>
                <w:b w:val="1"/>
                <w:i w:val="1"/>
              </w:rPr>
            </w:pPr>
            <w:r w:rsidDel="00000000" w:rsidR="00000000" w:rsidRPr="00000000">
              <w:rPr>
                <w:b w:val="1"/>
                <w:i w:val="1"/>
                <w:rtl w:val="0"/>
              </w:rPr>
              <w:t xml:space="preserve">(e.g., Version, Service Pack, Configuration)</w:t>
            </w:r>
          </w:p>
        </w:tc>
        <w:tc>
          <w:tcPr>
            <w:tcBorders>
              <w:top w:color="000000" w:space="0" w:sz="0" w:val="nil"/>
              <w:left w:color="000000" w:space="0" w:sz="0" w:val="nil"/>
              <w:bottom w:color="000000" w:space="0" w:sz="8" w:val="single"/>
              <w:right w:color="00000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3">
            <w:pPr>
              <w:spacing w:line="273.6" w:lineRule="auto"/>
              <w:rPr/>
            </w:pPr>
            <w:r w:rsidDel="00000000" w:rsidR="00000000" w:rsidRPr="00000000">
              <w:rPr>
                <w:rtl w:val="0"/>
              </w:rPr>
              <w:t xml:space="preserve">Amazon Linux, Linux Kernel 4.14.</w:t>
            </w:r>
          </w:p>
        </w:tc>
      </w:tr>
      <w:tr>
        <w:trPr>
          <w:trHeight w:val="160" w:hRule="atLeast"/>
        </w:trPr>
        <w:tc>
          <w:tcPr>
            <w:tcBorders>
              <w:top w:color="000000" w:space="0" w:sz="0" w:val="nil"/>
              <w:left w:color="000000" w:space="0" w:sz="8" w:val="single"/>
              <w:bottom w:color="000000" w:space="0" w:sz="8" w:val="single"/>
              <w:right w:color="00000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4">
            <w:pPr>
              <w:spacing w:line="273.6" w:lineRule="auto"/>
              <w:rPr>
                <w:b w:val="1"/>
              </w:rPr>
            </w:pPr>
            <w:r w:rsidDel="00000000" w:rsidR="00000000" w:rsidRPr="00000000">
              <w:rPr>
                <w:b w:val="1"/>
                <w:rtl w:val="0"/>
              </w:rPr>
              <w:t xml:space="preserve">Patch Level of Affected Systems:</w:t>
            </w:r>
          </w:p>
          <w:p w:rsidR="00000000" w:rsidDel="00000000" w:rsidP="00000000" w:rsidRDefault="00000000" w:rsidRPr="00000000" w14:paraId="00000045">
            <w:pPr>
              <w:spacing w:line="273.6" w:lineRule="auto"/>
              <w:rPr>
                <w:b w:val="1"/>
                <w:i w:val="1"/>
              </w:rPr>
            </w:pPr>
            <w:r w:rsidDel="00000000" w:rsidR="00000000" w:rsidRPr="00000000">
              <w:rPr>
                <w:b w:val="1"/>
                <w:i w:val="1"/>
                <w:rtl w:val="0"/>
              </w:rPr>
              <w:t xml:space="preserve">(e.g., Latest Patches Loaded, Hotfixes)</w:t>
            </w:r>
          </w:p>
        </w:tc>
        <w:tc>
          <w:tcPr>
            <w:tcBorders>
              <w:top w:color="000000" w:space="0" w:sz="0" w:val="nil"/>
              <w:left w:color="000000" w:space="0" w:sz="0" w:val="nil"/>
              <w:bottom w:color="000000" w:space="0" w:sz="8" w:val="single"/>
              <w:right w:color="00000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6">
            <w:pPr>
              <w:spacing w:line="273.6" w:lineRule="auto"/>
              <w:rPr/>
            </w:pPr>
            <w:r w:rsidDel="00000000" w:rsidR="00000000" w:rsidRPr="00000000">
              <w:rPr>
                <w:rtl w:val="0"/>
              </w:rPr>
              <w:t xml:space="preserve">Latest Patches Loaded</w:t>
            </w:r>
          </w:p>
        </w:tc>
      </w:tr>
      <w:tr>
        <w:trPr>
          <w:trHeight w:val="660" w:hRule="atLeast"/>
        </w:trPr>
        <w:tc>
          <w:tcPr>
            <w:tcBorders>
              <w:top w:color="000000" w:space="0" w:sz="0" w:val="nil"/>
              <w:left w:color="000000" w:space="0" w:sz="8" w:val="single"/>
              <w:bottom w:color="000000" w:space="0" w:sz="8" w:val="single"/>
              <w:right w:color="00000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7">
            <w:pPr>
              <w:spacing w:line="273.6" w:lineRule="auto"/>
              <w:rPr>
                <w:b w:val="1"/>
              </w:rPr>
            </w:pPr>
            <w:r w:rsidDel="00000000" w:rsidR="00000000" w:rsidRPr="00000000">
              <w:rPr>
                <w:b w:val="1"/>
                <w:rtl w:val="0"/>
              </w:rPr>
              <w:t xml:space="preserve">Security Software Loaded on Affected Systems:</w:t>
            </w:r>
          </w:p>
          <w:p w:rsidR="00000000" w:rsidDel="00000000" w:rsidP="00000000" w:rsidRDefault="00000000" w:rsidRPr="00000000" w14:paraId="00000048">
            <w:pPr>
              <w:spacing w:line="273.6" w:lineRule="auto"/>
              <w:rPr>
                <w:b w:val="1"/>
                <w:i w:val="1"/>
              </w:rPr>
            </w:pPr>
            <w:r w:rsidDel="00000000" w:rsidR="00000000" w:rsidRPr="00000000">
              <w:rPr>
                <w:b w:val="1"/>
                <w:i w:val="1"/>
                <w:rtl w:val="0"/>
              </w:rPr>
              <w:t xml:space="preserve">(e.g., Anti-Virus, Anti-Spyware, Firewall, Versions, Date of Latest Definitions)</w:t>
            </w:r>
          </w:p>
        </w:tc>
        <w:tc>
          <w:tcPr>
            <w:tcBorders>
              <w:top w:color="000000" w:space="0" w:sz="0" w:val="nil"/>
              <w:left w:color="000000" w:space="0" w:sz="0" w:val="nil"/>
              <w:bottom w:color="000000" w:space="0" w:sz="8" w:val="single"/>
              <w:right w:color="00000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9">
            <w:pPr>
              <w:spacing w:line="273.6" w:lineRule="auto"/>
              <w:rPr/>
            </w:pPr>
            <w:r w:rsidDel="00000000" w:rsidR="00000000" w:rsidRPr="00000000">
              <w:rPr>
                <w:rtl w:val="0"/>
              </w:rPr>
              <w:t xml:space="preserve">NIL</w:t>
            </w:r>
          </w:p>
        </w:tc>
      </w:tr>
      <w:tr>
        <w:trPr>
          <w:trHeight w:val="60" w:hRule="atLeast"/>
        </w:trPr>
        <w:tc>
          <w:tcPr>
            <w:tcBorders>
              <w:top w:color="000000" w:space="0" w:sz="0" w:val="nil"/>
              <w:left w:color="000000" w:space="0" w:sz="8" w:val="single"/>
              <w:bottom w:color="000000" w:space="0" w:sz="8" w:val="single"/>
              <w:right w:color="00000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A">
            <w:pPr>
              <w:spacing w:line="273.6" w:lineRule="auto"/>
              <w:rPr>
                <w:b w:val="1"/>
              </w:rPr>
            </w:pPr>
            <w:r w:rsidDel="00000000" w:rsidR="00000000" w:rsidRPr="00000000">
              <w:rPr>
                <w:b w:val="1"/>
                <w:rtl w:val="0"/>
              </w:rPr>
              <w:t xml:space="preserve">Physical Location of Affected Systems:</w:t>
            </w:r>
          </w:p>
          <w:p w:rsidR="00000000" w:rsidDel="00000000" w:rsidP="00000000" w:rsidRDefault="00000000" w:rsidRPr="00000000" w14:paraId="0000004B">
            <w:pPr>
              <w:spacing w:line="273.6" w:lineRule="auto"/>
              <w:rPr>
                <w:b w:val="1"/>
                <w:i w:val="1"/>
              </w:rPr>
            </w:pPr>
            <w:r w:rsidDel="00000000" w:rsidR="00000000" w:rsidRPr="00000000">
              <w:rPr>
                <w:b w:val="1"/>
                <w:i w:val="1"/>
                <w:rtl w:val="0"/>
              </w:rPr>
              <w:t xml:space="preserve">(e.g., State, City, Building, Room, Desk)</w:t>
            </w:r>
          </w:p>
        </w:tc>
        <w:tc>
          <w:tcPr>
            <w:tcBorders>
              <w:top w:color="000000" w:space="0" w:sz="0" w:val="nil"/>
              <w:left w:color="000000" w:space="0" w:sz="0" w:val="nil"/>
              <w:bottom w:color="000000" w:space="0" w:sz="8" w:val="single"/>
              <w:right w:color="00000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C">
            <w:pPr>
              <w:spacing w:line="273.6" w:lineRule="auto"/>
              <w:rPr/>
            </w:pPr>
            <w:r w:rsidDel="00000000" w:rsidR="00000000" w:rsidRPr="00000000">
              <w:rPr>
                <w:rtl w:val="0"/>
              </w:rPr>
              <w:t xml:space="preserve"> AWS Cloud</w:t>
            </w:r>
          </w:p>
        </w:tc>
      </w:tr>
    </w:tbl>
    <w:p w:rsidR="00000000" w:rsidDel="00000000" w:rsidP="00000000" w:rsidRDefault="00000000" w:rsidRPr="00000000" w14:paraId="0000004D">
      <w:pPr>
        <w:spacing w:line="273.6" w:lineRule="auto"/>
        <w:rPr/>
      </w:pPr>
      <w:r w:rsidDel="00000000" w:rsidR="00000000" w:rsidRPr="00000000">
        <w:rPr>
          <w:rtl w:val="0"/>
        </w:rPr>
      </w:r>
    </w:p>
    <w:p w:rsidR="00000000" w:rsidDel="00000000" w:rsidP="00000000" w:rsidRDefault="00000000" w:rsidRPr="00000000" w14:paraId="0000004E">
      <w:pPr>
        <w:spacing w:line="273.6" w:lineRule="auto"/>
        <w:rPr>
          <w:sz w:val="14"/>
          <w:szCs w:val="14"/>
        </w:rPr>
      </w:pPr>
      <w:r w:rsidDel="00000000" w:rsidR="00000000" w:rsidRPr="00000000">
        <w:rPr>
          <w:rtl w:val="0"/>
        </w:rPr>
      </w:r>
    </w:p>
    <w:tbl>
      <w:tblPr>
        <w:tblStyle w:val="Table4"/>
        <w:tblW w:w="12555.0" w:type="dxa"/>
        <w:jc w:val="left"/>
        <w:tblInd w:w="71.69291338582678"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85"/>
        <w:gridCol w:w="5070"/>
        <w:gridCol w:w="720"/>
        <w:gridCol w:w="800"/>
        <w:gridCol w:w="360"/>
        <w:gridCol w:w="360"/>
        <w:gridCol w:w="460"/>
        <w:tblGridChange w:id="0">
          <w:tblGrid>
            <w:gridCol w:w="4785"/>
            <w:gridCol w:w="5070"/>
            <w:gridCol w:w="720"/>
            <w:gridCol w:w="800"/>
            <w:gridCol w:w="360"/>
            <w:gridCol w:w="360"/>
            <w:gridCol w:w="460"/>
          </w:tblGrid>
        </w:tblGridChange>
      </w:tblGrid>
      <w:tr>
        <w:trPr>
          <w:trHeight w:val="420" w:hRule="atLeast"/>
        </w:trPr>
        <w:tc>
          <w:tcPr>
            <w:gridSpan w:val="2"/>
            <w:tcBorders>
              <w:top w:color="666666" w:space="0" w:sz="8" w:val="single"/>
              <w:left w:color="666666" w:space="0" w:sz="8" w:val="single"/>
              <w:bottom w:color="434343" w:space="0" w:sz="8" w:val="single"/>
              <w:right w:color="666666" w:space="0" w:sz="8" w:val="single"/>
            </w:tcBorders>
            <w:shd w:fill="0f2a6e"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4F">
            <w:pPr>
              <w:widowControl w:val="0"/>
              <w:jc w:val="center"/>
              <w:rPr>
                <w:b w:val="1"/>
                <w:color w:val="ffffff"/>
              </w:rPr>
            </w:pPr>
            <w:r w:rsidDel="00000000" w:rsidR="00000000" w:rsidRPr="00000000">
              <w:rPr>
                <w:b w:val="1"/>
                <w:color w:val="ffffff"/>
                <w:rtl w:val="0"/>
              </w:rPr>
              <w:t xml:space="preserve">Users Affected by Incident</w:t>
            </w:r>
          </w:p>
        </w:tc>
      </w:tr>
      <w:tr>
        <w:trPr>
          <w:trHeight w:val="280" w:hRule="atLeast"/>
        </w:trPr>
        <w:tc>
          <w:tcPr>
            <w:tcBorders>
              <w:top w:color="434343" w:space="0" w:sz="8" w:val="single"/>
              <w:left w:color="434343" w:space="0" w:sz="8" w:val="single"/>
              <w:bottom w:color="434343" w:space="0" w:sz="8" w:val="single"/>
              <w:right w:color="434343" w:space="0" w:sz="8" w:val="single"/>
            </w:tcBorders>
            <w:shd w:fill="ffffff"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1">
            <w:pPr>
              <w:widowControl w:val="0"/>
              <w:spacing w:line="273.6" w:lineRule="auto"/>
              <w:rPr>
                <w:b w:val="1"/>
              </w:rPr>
            </w:pPr>
            <w:r w:rsidDel="00000000" w:rsidR="00000000" w:rsidRPr="00000000">
              <w:rPr>
                <w:b w:val="1"/>
                <w:rtl w:val="0"/>
              </w:rPr>
              <w:t xml:space="preserve">Names and Job Titles of Affected Users:</w:t>
              <w:tab/>
            </w:r>
          </w:p>
        </w:tc>
        <w:tc>
          <w:tcPr>
            <w:tcBorders>
              <w:top w:color="434343" w:space="0" w:sz="8" w:val="single"/>
              <w:left w:color="434343" w:space="0" w:sz="8" w:val="single"/>
              <w:bottom w:color="434343" w:space="0" w:sz="8" w:val="single"/>
              <w:right w:color="434343"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2">
            <w:pPr>
              <w:widowControl w:val="0"/>
              <w:spacing w:line="273.6" w:lineRule="auto"/>
              <w:rPr/>
            </w:pPr>
            <w:r w:rsidDel="00000000" w:rsidR="00000000" w:rsidRPr="00000000">
              <w:rPr>
                <w:rtl w:val="0"/>
              </w:rPr>
              <w:t xml:space="preserve">N.A.</w:t>
            </w:r>
          </w:p>
        </w:tc>
      </w:tr>
      <w:tr>
        <w:trPr>
          <w:trHeight w:val="280" w:hRule="atLeast"/>
        </w:trPr>
        <w:tc>
          <w:tcPr>
            <w:tcBorders>
              <w:top w:color="434343" w:space="0" w:sz="8" w:val="single"/>
              <w:left w:color="434343" w:space="0" w:sz="8" w:val="single"/>
              <w:bottom w:color="434343" w:space="0" w:sz="8" w:val="single"/>
              <w:right w:color="434343" w:space="0" w:sz="8" w:val="single"/>
            </w:tcBorders>
            <w:shd w:fill="ffffff"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3">
            <w:pPr>
              <w:widowControl w:val="0"/>
              <w:spacing w:line="273.6" w:lineRule="auto"/>
              <w:rPr>
                <w:b w:val="1"/>
              </w:rPr>
            </w:pPr>
            <w:r w:rsidDel="00000000" w:rsidR="00000000" w:rsidRPr="00000000">
              <w:rPr>
                <w:b w:val="1"/>
                <w:rtl w:val="0"/>
              </w:rPr>
              <w:t xml:space="preserve">System Access Levels or Rights of Affected Users: (e.g., regular User, Domain Administrator, Root)</w:t>
              <w:tab/>
            </w:r>
          </w:p>
        </w:tc>
        <w:tc>
          <w:tcPr>
            <w:tcBorders>
              <w:top w:color="434343" w:space="0" w:sz="8" w:val="single"/>
              <w:left w:color="434343" w:space="0" w:sz="8" w:val="single"/>
              <w:bottom w:color="434343" w:space="0" w:sz="8" w:val="single"/>
              <w:right w:color="434343"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4">
            <w:pPr>
              <w:widowControl w:val="0"/>
              <w:spacing w:line="273.6" w:lineRule="auto"/>
              <w:rPr/>
            </w:pPr>
            <w:r w:rsidDel="00000000" w:rsidR="00000000" w:rsidRPr="00000000">
              <w:rPr>
                <w:rtl w:val="0"/>
              </w:rPr>
              <w:t xml:space="preserve">N.A.</w:t>
            </w:r>
          </w:p>
        </w:tc>
      </w:tr>
      <w:tr>
        <w:trPr>
          <w:trHeight w:val="300" w:hRule="atLeast"/>
        </w:trPr>
        <w:tc>
          <w:tcPr>
            <w:gridSpan w:val="2"/>
            <w:tcBorders>
              <w:top w:color="434343" w:space="0" w:sz="8" w:val="single"/>
              <w:left w:color="434343" w:space="0" w:sz="8" w:val="single"/>
              <w:bottom w:color="434343" w:space="0" w:sz="8" w:val="single"/>
              <w:right w:color="434343" w:space="0" w:sz="8" w:val="single"/>
            </w:tcBorders>
            <w:shd w:fill="ffffff"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5">
            <w:pPr>
              <w:widowControl w:val="0"/>
              <w:spacing w:line="273.6" w:lineRule="auto"/>
              <w:rPr>
                <w:b w:val="1"/>
                <w:i w:val="1"/>
              </w:rPr>
            </w:pPr>
            <w:r w:rsidDel="00000000" w:rsidR="00000000" w:rsidRPr="00000000">
              <w:rPr>
                <w:b w:val="1"/>
                <w:i w:val="1"/>
                <w:rtl w:val="0"/>
              </w:rPr>
              <w:t xml:space="preserve">Additional information:</w:t>
            </w:r>
          </w:p>
          <w:p w:rsidR="00000000" w:rsidDel="00000000" w:rsidP="00000000" w:rsidRDefault="00000000" w:rsidRPr="00000000" w14:paraId="00000056">
            <w:pPr>
              <w:widowControl w:val="0"/>
              <w:spacing w:line="273.6" w:lineRule="auto"/>
              <w:rPr/>
            </w:pPr>
            <w:r w:rsidDel="00000000" w:rsidR="00000000" w:rsidRPr="00000000">
              <w:rPr>
                <w:rtl w:val="0"/>
              </w:rPr>
            </w:r>
          </w:p>
          <w:p w:rsidR="00000000" w:rsidDel="00000000" w:rsidP="00000000" w:rsidRDefault="00000000" w:rsidRPr="00000000" w14:paraId="00000057">
            <w:pPr>
              <w:widowControl w:val="0"/>
              <w:spacing w:line="273.6" w:lineRule="auto"/>
              <w:rPr/>
            </w:pPr>
            <w:r w:rsidDel="00000000" w:rsidR="00000000" w:rsidRPr="00000000">
              <w:rPr>
                <w:rtl w:val="0"/>
              </w:rPr>
              <w:t xml:space="preserve">N.A.</w:t>
            </w:r>
          </w:p>
          <w:p w:rsidR="00000000" w:rsidDel="00000000" w:rsidP="00000000" w:rsidRDefault="00000000" w:rsidRPr="00000000" w14:paraId="00000058">
            <w:pPr>
              <w:widowControl w:val="0"/>
              <w:spacing w:line="273.6" w:lineRule="auto"/>
              <w:rPr/>
            </w:pPr>
            <w:r w:rsidDel="00000000" w:rsidR="00000000" w:rsidRPr="00000000">
              <w:rPr>
                <w:rtl w:val="0"/>
              </w:rPr>
            </w:r>
          </w:p>
        </w:tc>
      </w:tr>
    </w:tbl>
    <w:p w:rsidR="00000000" w:rsidDel="00000000" w:rsidP="00000000" w:rsidRDefault="00000000" w:rsidRPr="00000000" w14:paraId="0000005A">
      <w:pPr>
        <w:spacing w:line="273.6" w:lineRule="auto"/>
        <w:ind w:right="-1.6535433070862382"/>
        <w:rPr/>
      </w:pPr>
      <w:r w:rsidDel="00000000" w:rsidR="00000000" w:rsidRPr="00000000">
        <w:rPr>
          <w:rtl w:val="0"/>
        </w:rPr>
      </w:r>
    </w:p>
    <w:p w:rsidR="00000000" w:rsidDel="00000000" w:rsidP="00000000" w:rsidRDefault="00000000" w:rsidRPr="00000000" w14:paraId="0000005B">
      <w:pPr>
        <w:spacing w:line="273.6" w:lineRule="auto"/>
        <w:ind w:right="-1.6535433070862382"/>
        <w:rPr/>
      </w:pPr>
      <w:r w:rsidDel="00000000" w:rsidR="00000000" w:rsidRPr="00000000">
        <w:rPr>
          <w:rtl w:val="0"/>
        </w:rPr>
      </w:r>
    </w:p>
    <w:p w:rsidR="00000000" w:rsidDel="00000000" w:rsidP="00000000" w:rsidRDefault="00000000" w:rsidRPr="00000000" w14:paraId="0000005C">
      <w:pPr>
        <w:spacing w:line="273.6" w:lineRule="auto"/>
        <w:rPr>
          <w:sz w:val="14"/>
          <w:szCs w:val="14"/>
        </w:rPr>
      </w:pPr>
      <w:r w:rsidDel="00000000" w:rsidR="00000000" w:rsidRPr="00000000">
        <w:rPr>
          <w:rtl w:val="0"/>
        </w:rPr>
      </w:r>
    </w:p>
    <w:p w:rsidR="00000000" w:rsidDel="00000000" w:rsidP="00000000" w:rsidRDefault="00000000" w:rsidRPr="00000000" w14:paraId="0000005D">
      <w:pPr>
        <w:spacing w:line="273.6" w:lineRule="auto"/>
        <w:rPr>
          <w:sz w:val="14"/>
          <w:szCs w:val="14"/>
        </w:rPr>
      </w:pPr>
      <w:r w:rsidDel="00000000" w:rsidR="00000000" w:rsidRPr="00000000">
        <w:rPr>
          <w:rtl w:val="0"/>
        </w:rPr>
      </w:r>
    </w:p>
    <w:p w:rsidR="00000000" w:rsidDel="00000000" w:rsidP="00000000" w:rsidRDefault="00000000" w:rsidRPr="00000000" w14:paraId="0000005E">
      <w:pPr>
        <w:spacing w:line="273.6" w:lineRule="auto"/>
        <w:rPr/>
      </w:pPr>
      <w:r w:rsidDel="00000000" w:rsidR="00000000" w:rsidRPr="00000000">
        <w:rPr>
          <w:rtl w:val="0"/>
        </w:rPr>
      </w:r>
    </w:p>
    <w:tbl>
      <w:tblPr>
        <w:tblStyle w:val="Table5"/>
        <w:tblW w:w="12525.0" w:type="dxa"/>
        <w:jc w:val="left"/>
        <w:tblInd w:w="71.69291338582678"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610"/>
        <w:gridCol w:w="4215"/>
        <w:gridCol w:w="720"/>
        <w:gridCol w:w="800"/>
        <w:gridCol w:w="360"/>
        <w:gridCol w:w="360"/>
        <w:gridCol w:w="460"/>
        <w:tblGridChange w:id="0">
          <w:tblGrid>
            <w:gridCol w:w="5610"/>
            <w:gridCol w:w="4215"/>
            <w:gridCol w:w="720"/>
            <w:gridCol w:w="800"/>
            <w:gridCol w:w="360"/>
            <w:gridCol w:w="360"/>
            <w:gridCol w:w="460"/>
          </w:tblGrid>
        </w:tblGridChange>
      </w:tblGrid>
      <w:tr>
        <w:trPr>
          <w:trHeight w:val="420" w:hRule="atLeast"/>
        </w:trPr>
        <w:tc>
          <w:tcPr>
            <w:gridSpan w:val="2"/>
            <w:tcBorders>
              <w:top w:color="666666" w:space="0" w:sz="8" w:val="single"/>
              <w:left w:color="666666" w:space="0" w:sz="8" w:val="single"/>
              <w:bottom w:color="434343" w:space="0" w:sz="8" w:val="single"/>
              <w:right w:color="666666" w:space="0" w:sz="8" w:val="single"/>
            </w:tcBorders>
            <w:shd w:fill="0f2a6e"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5F">
            <w:pPr>
              <w:widowControl w:val="0"/>
              <w:jc w:val="center"/>
              <w:rPr>
                <w:b w:val="1"/>
                <w:color w:val="ffffff"/>
              </w:rPr>
            </w:pPr>
            <w:r w:rsidDel="00000000" w:rsidR="00000000" w:rsidRPr="00000000">
              <w:rPr>
                <w:b w:val="1"/>
                <w:color w:val="ffffff"/>
                <w:rtl w:val="0"/>
              </w:rPr>
              <w:t xml:space="preserve">Timeline of Incident</w:t>
            </w:r>
          </w:p>
        </w:tc>
      </w:tr>
      <w:tr>
        <w:trPr>
          <w:trHeight w:val="280" w:hRule="atLeast"/>
        </w:trPr>
        <w:tc>
          <w:tcPr>
            <w:tcBorders>
              <w:top w:color="000000" w:space="0" w:sz="8" w:val="single"/>
              <w:left w:color="000000" w:space="0" w:sz="8" w:val="single"/>
              <w:bottom w:color="000000" w:space="0" w:sz="8" w:val="single"/>
              <w:right w:color="000000" w:space="0" w:sz="8" w:val="single"/>
            </w:tcBorders>
            <w:shd w:fill="ffffff"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1">
            <w:pPr>
              <w:widowControl w:val="0"/>
              <w:rPr>
                <w:b w:val="1"/>
              </w:rPr>
            </w:pPr>
            <w:r w:rsidDel="00000000" w:rsidR="00000000" w:rsidRPr="00000000">
              <w:rPr>
                <w:b w:val="1"/>
                <w:rtl w:val="0"/>
              </w:rPr>
              <w:t xml:space="preserve">Date and Time When Agency First Detected, Discovered, or Was Notified About the Incident:</w:t>
            </w:r>
          </w:p>
        </w:tc>
        <w:tc>
          <w:tcPr>
            <w:tcBorders>
              <w:top w:color="000000" w:space="0" w:sz="8" w:val="single"/>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2">
            <w:pPr>
              <w:widowControl w:val="0"/>
              <w:rPr/>
            </w:pPr>
            <w:r w:rsidDel="00000000" w:rsidR="00000000" w:rsidRPr="00000000">
              <w:rPr>
                <w:rtl w:val="0"/>
              </w:rPr>
              <w:t xml:space="preserve"> 27 February 2019, 3.36 P.M.</w:t>
            </w:r>
          </w:p>
          <w:p w:rsidR="00000000" w:rsidDel="00000000" w:rsidP="00000000" w:rsidRDefault="00000000" w:rsidRPr="00000000" w14:paraId="00000063">
            <w:pPr>
              <w:widowControl w:val="0"/>
              <w:rPr/>
            </w:pPr>
            <w:r w:rsidDel="00000000" w:rsidR="00000000" w:rsidRPr="00000000">
              <w:rPr>
                <w:rtl w:val="0"/>
              </w:rPr>
              <w:t xml:space="preserve"> </w:t>
            </w:r>
          </w:p>
        </w:tc>
      </w:tr>
      <w:tr>
        <w:trPr>
          <w:trHeight w:val="280" w:hRule="atLeast"/>
        </w:trPr>
        <w:tc>
          <w:tcPr>
            <w:tcBorders>
              <w:top w:color="000000" w:space="0" w:sz="0" w:val="nil"/>
              <w:left w:color="000000" w:space="0" w:sz="8" w:val="single"/>
              <w:bottom w:color="000000" w:space="0" w:sz="8" w:val="single"/>
              <w:right w:color="000000" w:space="0" w:sz="8" w:val="single"/>
            </w:tcBorders>
            <w:shd w:fill="ffffff"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4">
            <w:pPr>
              <w:widowControl w:val="0"/>
              <w:rPr>
                <w:b w:val="1"/>
              </w:rPr>
            </w:pPr>
            <w:r w:rsidDel="00000000" w:rsidR="00000000" w:rsidRPr="00000000">
              <w:rPr>
                <w:b w:val="1"/>
                <w:rtl w:val="0"/>
              </w:rPr>
              <w:t xml:space="preserve">Date and Time When the Actual Incident Occurred:</w:t>
            </w:r>
          </w:p>
          <w:p w:rsidR="00000000" w:rsidDel="00000000" w:rsidP="00000000" w:rsidRDefault="00000000" w:rsidRPr="00000000" w14:paraId="00000065">
            <w:pPr>
              <w:widowControl w:val="0"/>
              <w:rPr>
                <w:b w:val="1"/>
                <w:i w:val="1"/>
              </w:rPr>
            </w:pPr>
            <w:r w:rsidDel="00000000" w:rsidR="00000000" w:rsidRPr="00000000">
              <w:rPr>
                <w:b w:val="1"/>
                <w:i w:val="1"/>
                <w:rtl w:val="0"/>
              </w:rPr>
              <w:t xml:space="preserve">(Estimate If Exact Date and Time Unknown)</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6">
            <w:pPr>
              <w:widowControl w:val="0"/>
              <w:rPr/>
            </w:pPr>
            <w:r w:rsidDel="00000000" w:rsidR="00000000" w:rsidRPr="00000000">
              <w:rPr>
                <w:rtl w:val="0"/>
              </w:rPr>
              <w:t xml:space="preserve"> 27 February 2019, 8.30 A.M.</w:t>
            </w:r>
          </w:p>
          <w:p w:rsidR="00000000" w:rsidDel="00000000" w:rsidP="00000000" w:rsidRDefault="00000000" w:rsidRPr="00000000" w14:paraId="00000067">
            <w:pPr>
              <w:widowControl w:val="0"/>
              <w:rPr/>
            </w:pPr>
            <w:r w:rsidDel="00000000" w:rsidR="00000000" w:rsidRPr="00000000">
              <w:rPr>
                <w:rtl w:val="0"/>
              </w:rPr>
              <w:t xml:space="preserve"> </w:t>
            </w:r>
          </w:p>
        </w:tc>
      </w:tr>
      <w:tr>
        <w:trPr>
          <w:trHeight w:val="280" w:hRule="atLeast"/>
        </w:trPr>
        <w:tc>
          <w:tcPr>
            <w:tcBorders>
              <w:top w:color="000000" w:space="0" w:sz="0" w:val="nil"/>
              <w:left w:color="000000" w:space="0" w:sz="8" w:val="single"/>
              <w:bottom w:color="000000" w:space="0" w:sz="8" w:val="single"/>
              <w:right w:color="000000" w:space="0" w:sz="8" w:val="single"/>
            </w:tcBorders>
            <w:shd w:fill="ffffff"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8">
            <w:pPr>
              <w:widowControl w:val="0"/>
              <w:rPr>
                <w:b w:val="1"/>
              </w:rPr>
            </w:pPr>
            <w:r w:rsidDel="00000000" w:rsidR="00000000" w:rsidRPr="00000000">
              <w:rPr>
                <w:b w:val="1"/>
                <w:rtl w:val="0"/>
              </w:rPr>
              <w:t xml:space="preserve">Date and Time When The Incident Was Contained or When All Affected Systems or Functions Were Restored:</w:t>
            </w:r>
          </w:p>
          <w:p w:rsidR="00000000" w:rsidDel="00000000" w:rsidP="00000000" w:rsidRDefault="00000000" w:rsidRPr="00000000" w14:paraId="00000069">
            <w:pPr>
              <w:widowControl w:val="0"/>
              <w:rPr>
                <w:b w:val="1"/>
                <w:i w:val="1"/>
              </w:rPr>
            </w:pPr>
            <w:r w:rsidDel="00000000" w:rsidR="00000000" w:rsidRPr="00000000">
              <w:rPr>
                <w:b w:val="1"/>
                <w:i w:val="1"/>
                <w:rtl w:val="0"/>
              </w:rPr>
              <w:t xml:space="preserve">(Use Latest Date and Time)</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A">
            <w:pPr>
              <w:widowControl w:val="0"/>
              <w:rPr/>
            </w:pPr>
            <w:r w:rsidDel="00000000" w:rsidR="00000000" w:rsidRPr="00000000">
              <w:rPr>
                <w:rtl w:val="0"/>
              </w:rPr>
              <w:t xml:space="preserve"> 27 February 2019, 3.52 P.M.</w:t>
            </w:r>
          </w:p>
          <w:p w:rsidR="00000000" w:rsidDel="00000000" w:rsidP="00000000" w:rsidRDefault="00000000" w:rsidRPr="00000000" w14:paraId="0000006B">
            <w:pPr>
              <w:widowControl w:val="0"/>
              <w:rPr/>
            </w:pPr>
            <w:r w:rsidDel="00000000" w:rsidR="00000000" w:rsidRPr="00000000">
              <w:rPr>
                <w:rtl w:val="0"/>
              </w:rPr>
              <w:t xml:space="preserve"> </w:t>
            </w:r>
          </w:p>
        </w:tc>
      </w:tr>
      <w:tr>
        <w:trPr>
          <w:trHeight w:val="280" w:hRule="atLeast"/>
        </w:trPr>
        <w:tc>
          <w:tcPr>
            <w:tcBorders>
              <w:top w:color="000000" w:space="0" w:sz="0" w:val="nil"/>
              <w:left w:color="000000" w:space="0" w:sz="8" w:val="single"/>
              <w:bottom w:color="000000" w:space="0" w:sz="8" w:val="single"/>
              <w:right w:color="000000" w:space="0" w:sz="8" w:val="single"/>
            </w:tcBorders>
            <w:shd w:fill="ffffff"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C">
            <w:pPr>
              <w:widowControl w:val="0"/>
              <w:rPr>
                <w:b w:val="1"/>
              </w:rPr>
            </w:pPr>
            <w:r w:rsidDel="00000000" w:rsidR="00000000" w:rsidRPr="00000000">
              <w:rPr>
                <w:b w:val="1"/>
                <w:rtl w:val="0"/>
              </w:rPr>
              <w:t xml:space="preserve">Elapsed Time Between the Incident and Discovery:</w:t>
            </w:r>
          </w:p>
          <w:p w:rsidR="00000000" w:rsidDel="00000000" w:rsidP="00000000" w:rsidRDefault="00000000" w:rsidRPr="00000000" w14:paraId="0000006D">
            <w:pPr>
              <w:widowControl w:val="0"/>
              <w:rPr>
                <w:b w:val="1"/>
                <w:i w:val="1"/>
              </w:rPr>
            </w:pPr>
            <w:r w:rsidDel="00000000" w:rsidR="00000000" w:rsidRPr="00000000">
              <w:rPr>
                <w:b w:val="1"/>
                <w:i w:val="1"/>
                <w:rtl w:val="0"/>
              </w:rPr>
              <w:t xml:space="preserve">(e.g., Difference Between a. and b. Above)</w:t>
            </w:r>
          </w:p>
        </w:tc>
        <w:tc>
          <w:tcPr>
            <w:tcBorders>
              <w:top w:color="000000" w:space="0" w:sz="0" w:val="nil"/>
              <w:left w:color="000000" w:space="0" w:sz="0" w:val="nil"/>
              <w:bottom w:color="000000" w:space="0" w:sz="8" w:val="single"/>
              <w:right w:color="000000" w:space="0" w:sz="8" w:val="single"/>
            </w:tcBorders>
            <w:shd w:fill="ffffff"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E">
            <w:pPr>
              <w:widowControl w:val="0"/>
              <w:rPr/>
            </w:pPr>
            <w:r w:rsidDel="00000000" w:rsidR="00000000" w:rsidRPr="00000000">
              <w:rPr>
                <w:rtl w:val="0"/>
              </w:rPr>
              <w:t xml:space="preserve"> 7 hours 6 minutes (426 minutes)</w:t>
            </w:r>
          </w:p>
        </w:tc>
      </w:tr>
      <w:tr>
        <w:trPr>
          <w:trHeight w:val="280" w:hRule="atLeast"/>
        </w:trPr>
        <w:tc>
          <w:tcPr>
            <w:tcBorders>
              <w:top w:color="000000" w:space="0" w:sz="0" w:val="nil"/>
              <w:left w:color="000000" w:space="0" w:sz="8" w:val="single"/>
              <w:bottom w:color="000000" w:space="0" w:sz="8" w:val="single"/>
              <w:right w:color="000000" w:space="0" w:sz="8" w:val="single"/>
            </w:tcBorders>
            <w:shd w:fill="ffffff"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F">
            <w:pPr>
              <w:widowControl w:val="0"/>
              <w:rPr>
                <w:b w:val="1"/>
              </w:rPr>
            </w:pPr>
            <w:r w:rsidDel="00000000" w:rsidR="00000000" w:rsidRPr="00000000">
              <w:rPr>
                <w:b w:val="1"/>
                <w:rtl w:val="0"/>
              </w:rPr>
              <w:t xml:space="preserve">Elapsed Time Between the Discovery and Restoration:</w:t>
            </w:r>
          </w:p>
          <w:p w:rsidR="00000000" w:rsidDel="00000000" w:rsidP="00000000" w:rsidRDefault="00000000" w:rsidRPr="00000000" w14:paraId="00000070">
            <w:pPr>
              <w:widowControl w:val="0"/>
              <w:rPr>
                <w:b w:val="1"/>
                <w:i w:val="1"/>
              </w:rPr>
            </w:pPr>
            <w:r w:rsidDel="00000000" w:rsidR="00000000" w:rsidRPr="00000000">
              <w:rPr>
                <w:b w:val="1"/>
                <w:i w:val="1"/>
                <w:rtl w:val="0"/>
              </w:rPr>
              <w:t xml:space="preserve">(e.g., Difference Between a. and c.  Above)</w:t>
            </w:r>
          </w:p>
        </w:tc>
        <w:tc>
          <w:tcPr>
            <w:tcBorders>
              <w:top w:color="000000" w:space="0" w:sz="0" w:val="nil"/>
              <w:left w:color="000000" w:space="0" w:sz="0" w:val="nil"/>
              <w:bottom w:color="000000" w:space="0" w:sz="8" w:val="single"/>
              <w:right w:color="000000" w:space="0" w:sz="8" w:val="single"/>
            </w:tcBorders>
            <w:shd w:fill="ffffff"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1">
            <w:pPr>
              <w:widowControl w:val="0"/>
              <w:rPr/>
            </w:pPr>
            <w:r w:rsidDel="00000000" w:rsidR="00000000" w:rsidRPr="00000000">
              <w:rPr>
                <w:rtl w:val="0"/>
              </w:rPr>
              <w:t xml:space="preserve"> 16 minutes</w:t>
            </w:r>
          </w:p>
        </w:tc>
      </w:tr>
      <w:tr>
        <w:trPr>
          <w:trHeight w:val="280" w:hRule="atLeast"/>
        </w:trPr>
        <w:tc>
          <w:tcPr>
            <w:tcBorders>
              <w:top w:color="000000" w:space="0" w:sz="0" w:val="nil"/>
              <w:left w:color="000000" w:space="0" w:sz="8" w:val="single"/>
              <w:bottom w:color="000000" w:space="0" w:sz="8" w:val="single"/>
              <w:right w:color="000000" w:space="0" w:sz="8" w:val="single"/>
            </w:tcBorders>
            <w:shd w:fill="ffffff"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2">
            <w:pPr>
              <w:widowControl w:val="0"/>
              <w:rPr>
                <w:b w:val="1"/>
              </w:rPr>
            </w:pPr>
            <w:r w:rsidDel="00000000" w:rsidR="00000000" w:rsidRPr="00000000">
              <w:rPr>
                <w:b w:val="1"/>
                <w:rtl w:val="0"/>
              </w:rPr>
              <w:t xml:space="preserve">Resolution Time (Elapsed Time Between the Incident and Restoration:</w:t>
            </w:r>
          </w:p>
        </w:tc>
        <w:tc>
          <w:tcPr>
            <w:tcBorders>
              <w:top w:color="000000" w:space="0" w:sz="0" w:val="nil"/>
              <w:left w:color="000000" w:space="0" w:sz="0" w:val="nil"/>
              <w:bottom w:color="000000" w:space="0" w:sz="8" w:val="single"/>
              <w:right w:color="000000" w:space="0" w:sz="8" w:val="single"/>
            </w:tcBorders>
            <w:shd w:fill="ffffff"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3">
            <w:pPr>
              <w:widowControl w:val="0"/>
              <w:rPr/>
            </w:pPr>
            <w:r w:rsidDel="00000000" w:rsidR="00000000" w:rsidRPr="00000000">
              <w:rPr>
                <w:rtl w:val="0"/>
              </w:rPr>
              <w:t xml:space="preserve"> 7 hours 22 minutes (446 minutes)</w:t>
            </w:r>
          </w:p>
        </w:tc>
      </w:tr>
      <w:tr>
        <w:trPr>
          <w:trHeight w:val="300" w:hRule="atLeast"/>
        </w:trPr>
        <w:tc>
          <w:tcPr>
            <w:gridSpan w:val="2"/>
            <w:tcBorders>
              <w:top w:color="000000" w:space="0" w:sz="0" w:val="nil"/>
              <w:left w:color="000000" w:space="0" w:sz="8" w:val="single"/>
              <w:bottom w:color="000000" w:space="0" w:sz="8" w:val="single"/>
              <w:right w:color="000000" w:space="0" w:sz="8" w:val="single"/>
            </w:tcBorders>
            <w:shd w:fill="ffffff"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4">
            <w:pPr>
              <w:pStyle w:val="Heading3"/>
              <w:spacing w:after="0" w:before="0" w:line="273.6" w:lineRule="auto"/>
              <w:jc w:val="center"/>
              <w:rPr>
                <w:highlight w:val="red"/>
              </w:rPr>
            </w:pPr>
            <w:bookmarkStart w:colFirst="0" w:colLast="0" w:name="_wtqxxs51b4q" w:id="6"/>
            <w:bookmarkEnd w:id="6"/>
            <w:r w:rsidDel="00000000" w:rsidR="00000000" w:rsidRPr="00000000">
              <w:rPr/>
              <w:drawing>
                <wp:inline distB="114300" distT="114300" distL="114300" distR="114300">
                  <wp:extent cx="5570288" cy="251382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570288" cy="251382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6">
      <w:pPr>
        <w:spacing w:line="273.6" w:lineRule="auto"/>
        <w:rPr/>
      </w:pPr>
      <w:r w:rsidDel="00000000" w:rsidR="00000000" w:rsidRPr="00000000">
        <w:rPr>
          <w:rtl w:val="0"/>
        </w:rPr>
      </w:r>
    </w:p>
    <w:p w:rsidR="00000000" w:rsidDel="00000000" w:rsidP="00000000" w:rsidRDefault="00000000" w:rsidRPr="00000000" w14:paraId="00000077">
      <w:pPr>
        <w:pStyle w:val="Heading1"/>
        <w:spacing w:after="0" w:before="0" w:line="273.6" w:lineRule="auto"/>
        <w:ind w:right="-1.6535433070862382"/>
        <w:rPr>
          <w:b w:val="1"/>
          <w:color w:val="1c4587"/>
          <w:sz w:val="28"/>
          <w:szCs w:val="28"/>
        </w:rPr>
      </w:pPr>
      <w:bookmarkStart w:colFirst="0" w:colLast="0" w:name="_a3ufl9too3qh" w:id="7"/>
      <w:bookmarkEnd w:id="7"/>
      <w:r w:rsidDel="00000000" w:rsidR="00000000" w:rsidRPr="00000000">
        <w:rPr>
          <w:b w:val="1"/>
          <w:color w:val="1c4587"/>
          <w:sz w:val="28"/>
          <w:szCs w:val="28"/>
          <w:rtl w:val="0"/>
        </w:rPr>
        <w:t xml:space="preserve">Incident Management</w:t>
      </w:r>
    </w:p>
    <w:p w:rsidR="00000000" w:rsidDel="00000000" w:rsidP="00000000" w:rsidRDefault="00000000" w:rsidRPr="00000000" w14:paraId="00000078">
      <w:pPr>
        <w:spacing w:line="273.6" w:lineRule="auto"/>
        <w:ind w:right="-1.6535433070862382"/>
        <w:rPr>
          <w:u w:val="single"/>
        </w:rPr>
      </w:pPr>
      <w:r w:rsidDel="00000000" w:rsidR="00000000" w:rsidRPr="00000000">
        <w:rPr>
          <w:b w:val="1"/>
          <w:rtl w:val="0"/>
        </w:rPr>
        <w:t xml:space="preserve">Action(s) Taken to Identify Affected Resources</w:t>
      </w:r>
      <w:r w:rsidDel="00000000" w:rsidR="00000000" w:rsidRPr="00000000">
        <w:rPr>
          <w:u w:val="single"/>
          <w:rtl w:val="0"/>
        </w:rPr>
        <w:tab/>
      </w:r>
    </w:p>
    <w:p w:rsidR="00000000" w:rsidDel="00000000" w:rsidP="00000000" w:rsidRDefault="00000000" w:rsidRPr="00000000" w14:paraId="00000079">
      <w:pPr>
        <w:numPr>
          <w:ilvl w:val="0"/>
          <w:numId w:val="1"/>
        </w:numPr>
        <w:spacing w:line="273.6" w:lineRule="auto"/>
        <w:ind w:left="720" w:right="-1.6535433070862382" w:hanging="360"/>
      </w:pPr>
      <w:r w:rsidDel="00000000" w:rsidR="00000000" w:rsidRPr="00000000">
        <w:rPr>
          <w:rtl w:val="0"/>
        </w:rPr>
        <w:t xml:space="preserve">Monitoring of server status on Cloudtopus platform</w:t>
      </w:r>
    </w:p>
    <w:p w:rsidR="00000000" w:rsidDel="00000000" w:rsidP="00000000" w:rsidRDefault="00000000" w:rsidRPr="00000000" w14:paraId="0000007A">
      <w:pPr>
        <w:spacing w:line="273.6" w:lineRule="auto"/>
        <w:ind w:right="-1.6535433070862382"/>
        <w:rPr>
          <w:b w:val="1"/>
        </w:rPr>
      </w:pPr>
      <w:r w:rsidDel="00000000" w:rsidR="00000000" w:rsidRPr="00000000">
        <w:rPr>
          <w:b w:val="1"/>
          <w:rtl w:val="0"/>
        </w:rPr>
        <w:t xml:space="preserve">Action(s) Taken to Remediate Incident</w:t>
        <w:tab/>
        <w:tab/>
      </w:r>
    </w:p>
    <w:p w:rsidR="00000000" w:rsidDel="00000000" w:rsidP="00000000" w:rsidRDefault="00000000" w:rsidRPr="00000000" w14:paraId="0000007B">
      <w:pPr>
        <w:numPr>
          <w:ilvl w:val="0"/>
          <w:numId w:val="2"/>
        </w:numPr>
        <w:spacing w:line="273.6" w:lineRule="auto"/>
        <w:ind w:left="720" w:right="-1.6535433070862382" w:hanging="360"/>
      </w:pPr>
      <w:r w:rsidDel="00000000" w:rsidR="00000000" w:rsidRPr="00000000">
        <w:rPr>
          <w:rtl w:val="0"/>
        </w:rPr>
        <w:t xml:space="preserve">Rehosted Port 8000</w:t>
      </w:r>
      <w:r w:rsidDel="00000000" w:rsidR="00000000" w:rsidRPr="00000000">
        <w:br w:type="page"/>
      </w:r>
      <w:r w:rsidDel="00000000" w:rsidR="00000000" w:rsidRPr="00000000">
        <w:rPr>
          <w:rtl w:val="0"/>
        </w:rPr>
      </w:r>
    </w:p>
    <w:p w:rsidR="00000000" w:rsidDel="00000000" w:rsidP="00000000" w:rsidRDefault="00000000" w:rsidRPr="00000000" w14:paraId="0000007C">
      <w:pPr>
        <w:spacing w:line="273.6" w:lineRule="auto"/>
        <w:ind w:left="0" w:right="-1.6535433070862382" w:firstLine="0"/>
        <w:rPr/>
      </w:pPr>
      <w:r w:rsidDel="00000000" w:rsidR="00000000" w:rsidRPr="00000000">
        <w:rPr>
          <w:rtl w:val="0"/>
        </w:rPr>
      </w:r>
    </w:p>
    <w:p w:rsidR="00000000" w:rsidDel="00000000" w:rsidP="00000000" w:rsidRDefault="00000000" w:rsidRPr="00000000" w14:paraId="0000007D">
      <w:pPr>
        <w:spacing w:line="273.6" w:lineRule="auto"/>
        <w:ind w:left="0" w:right="-1.6535433070862382" w:firstLine="0"/>
        <w:rPr/>
      </w:pPr>
      <w:r w:rsidDel="00000000" w:rsidR="00000000" w:rsidRPr="00000000">
        <w:rPr>
          <w:rtl w:val="0"/>
        </w:rPr>
      </w:r>
    </w:p>
    <w:tbl>
      <w:tblPr>
        <w:tblStyle w:val="Table6"/>
        <w:tblW w:w="12145.0" w:type="dxa"/>
        <w:jc w:val="left"/>
        <w:tblInd w:w="71.69291338582678"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5"/>
        <w:gridCol w:w="4095"/>
        <w:gridCol w:w="4695"/>
        <w:gridCol w:w="620"/>
        <w:gridCol w:w="680"/>
        <w:gridCol w:w="300"/>
        <w:gridCol w:w="300"/>
        <w:gridCol w:w="420"/>
        <w:tblGridChange w:id="0">
          <w:tblGrid>
            <w:gridCol w:w="1035"/>
            <w:gridCol w:w="4095"/>
            <w:gridCol w:w="4695"/>
            <w:gridCol w:w="620"/>
            <w:gridCol w:w="680"/>
            <w:gridCol w:w="300"/>
            <w:gridCol w:w="300"/>
            <w:gridCol w:w="420"/>
          </w:tblGrid>
        </w:tblGridChange>
      </w:tblGrid>
      <w:tr>
        <w:trPr>
          <w:trHeight w:val="420" w:hRule="atLeast"/>
        </w:trPr>
        <w:tc>
          <w:tcPr>
            <w:gridSpan w:val="3"/>
            <w:tcBorders>
              <w:top w:color="666666" w:space="0" w:sz="8" w:val="single"/>
              <w:left w:color="666666" w:space="0" w:sz="8" w:val="single"/>
              <w:bottom w:color="666666" w:space="0" w:sz="8" w:val="single"/>
              <w:right w:color="666666" w:space="0" w:sz="8" w:val="single"/>
            </w:tcBorders>
            <w:shd w:fill="0f2a6e"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E">
            <w:pPr>
              <w:widowControl w:val="0"/>
              <w:jc w:val="center"/>
              <w:rPr>
                <w:b w:val="1"/>
                <w:color w:val="ffffff"/>
              </w:rPr>
            </w:pPr>
            <w:r w:rsidDel="00000000" w:rsidR="00000000" w:rsidRPr="00000000">
              <w:rPr>
                <w:b w:val="1"/>
                <w:color w:val="ffffff"/>
                <w:rtl w:val="0"/>
              </w:rPr>
              <w:t xml:space="preserve">Walkthrough of Incident Timeline</w:t>
            </w:r>
          </w:p>
        </w:tc>
      </w:tr>
      <w:tr>
        <w:trPr>
          <w:trHeight w:val="420" w:hRule="atLeast"/>
        </w:trPr>
        <w:tc>
          <w:tcPr>
            <w:gridSpan w:val="3"/>
            <w:tcBorders>
              <w:top w:color="666666" w:space="0" w:sz="8" w:val="single"/>
              <w:left w:color="666666" w:space="0" w:sz="8" w:val="single"/>
              <w:bottom w:color="666666" w:space="0" w:sz="8" w:val="single"/>
              <w:right w:color="666666" w:space="0" w:sz="8" w:val="single"/>
            </w:tcBorders>
            <w:shd w:fill="2442a2"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1">
            <w:pPr>
              <w:widowControl w:val="0"/>
              <w:jc w:val="center"/>
              <w:rPr>
                <w:b w:val="1"/>
                <w:color w:val="ffffff"/>
              </w:rPr>
            </w:pPr>
            <w:r w:rsidDel="00000000" w:rsidR="00000000" w:rsidRPr="00000000">
              <w:rPr>
                <w:b w:val="1"/>
                <w:color w:val="ffffff"/>
                <w:rtl w:val="0"/>
              </w:rPr>
              <w:t xml:space="preserve">Tier 1 - Communications</w:t>
            </w:r>
          </w:p>
        </w:tc>
      </w:tr>
      <w:tr>
        <w:trPr>
          <w:trHeight w:val="420" w:hRule="atLeast"/>
        </w:trPr>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4">
            <w:pPr>
              <w:widowControl w:val="0"/>
              <w:spacing w:line="240" w:lineRule="auto"/>
              <w:jc w:val="center"/>
              <w:rPr>
                <w:b w:val="1"/>
              </w:rPr>
            </w:pPr>
            <w:r w:rsidDel="00000000" w:rsidR="00000000" w:rsidRPr="00000000">
              <w:rPr>
                <w:b w:val="1"/>
                <w:rtl w:val="0"/>
              </w:rPr>
              <w:t xml:space="preserve">Steps</w:t>
            </w:r>
          </w:p>
        </w:tc>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5">
            <w:pPr>
              <w:widowControl w:val="0"/>
              <w:spacing w:line="240" w:lineRule="auto"/>
              <w:jc w:val="center"/>
              <w:rPr>
                <w:b w:val="1"/>
              </w:rPr>
            </w:pPr>
            <w:r w:rsidDel="00000000" w:rsidR="00000000" w:rsidRPr="00000000">
              <w:rPr>
                <w:b w:val="1"/>
                <w:rtl w:val="0"/>
              </w:rPr>
              <w:t xml:space="preserve">Description</w:t>
            </w:r>
          </w:p>
        </w:tc>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6">
            <w:pPr>
              <w:widowControl w:val="0"/>
              <w:spacing w:line="240" w:lineRule="auto"/>
              <w:jc w:val="center"/>
              <w:rPr>
                <w:b w:val="1"/>
              </w:rPr>
            </w:pPr>
            <w:r w:rsidDel="00000000" w:rsidR="00000000" w:rsidRPr="00000000">
              <w:rPr>
                <w:b w:val="1"/>
                <w:rtl w:val="0"/>
              </w:rPr>
              <w:t xml:space="preserve">Comment</w:t>
            </w:r>
          </w:p>
        </w:tc>
      </w:tr>
      <w:tr>
        <w:trPr>
          <w:trHeight w:val="420" w:hRule="atLeast"/>
        </w:trPr>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7">
            <w:pPr>
              <w:spacing w:line="240" w:lineRule="auto"/>
              <w:jc w:val="center"/>
              <w:rPr/>
            </w:pPr>
            <w:r w:rsidDel="00000000" w:rsidR="00000000" w:rsidRPr="00000000">
              <w:rPr>
                <w:rtl w:val="0"/>
              </w:rPr>
              <w:t xml:space="preserve">1</w:t>
            </w:r>
          </w:p>
        </w:tc>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8">
            <w:pPr>
              <w:spacing w:line="240" w:lineRule="auto"/>
              <w:rPr/>
            </w:pPr>
            <w:r w:rsidDel="00000000" w:rsidR="00000000" w:rsidRPr="00000000">
              <w:rPr>
                <w:rtl w:val="0"/>
              </w:rPr>
              <w:t xml:space="preserve">Access Cloudtopus Monitor Page</w:t>
            </w:r>
          </w:p>
        </w:tc>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9">
            <w:pPr>
              <w:spacing w:line="240" w:lineRule="auto"/>
              <w:rPr/>
            </w:pPr>
            <w:r w:rsidDel="00000000" w:rsidR="00000000" w:rsidRPr="00000000">
              <w:rPr>
                <w:rtl w:val="0"/>
              </w:rPr>
              <w:t xml:space="preserve">Check status of Web Application</w:t>
            </w:r>
          </w:p>
        </w:tc>
      </w:tr>
      <w:tr>
        <w:trPr>
          <w:trHeight w:val="420" w:hRule="atLeast"/>
        </w:trPr>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A">
            <w:pPr>
              <w:spacing w:line="240" w:lineRule="auto"/>
              <w:jc w:val="center"/>
              <w:rPr/>
            </w:pPr>
            <w:r w:rsidDel="00000000" w:rsidR="00000000" w:rsidRPr="00000000">
              <w:rPr>
                <w:rtl w:val="0"/>
              </w:rPr>
              <w:t xml:space="preserve">2</w:t>
            </w:r>
          </w:p>
        </w:tc>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B">
            <w:pPr>
              <w:spacing w:line="240" w:lineRule="auto"/>
              <w:rPr/>
            </w:pPr>
            <w:r w:rsidDel="00000000" w:rsidR="00000000" w:rsidRPr="00000000">
              <w:rPr>
                <w:rtl w:val="0"/>
              </w:rPr>
              <w:t xml:space="preserve">Inform Tier 2 of Offline Web Application Status</w:t>
            </w:r>
          </w:p>
        </w:tc>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C">
            <w:pPr>
              <w:spacing w:line="240" w:lineRule="auto"/>
              <w:rPr/>
            </w:pPr>
            <w:r w:rsidDel="00000000" w:rsidR="00000000" w:rsidRPr="00000000">
              <w:rPr>
                <w:rtl w:val="0"/>
              </w:rPr>
              <w:t xml:space="preserve">Update Tier 2 of Web App Status “Down”</w:t>
            </w:r>
          </w:p>
          <w:p w:rsidR="00000000" w:rsidDel="00000000" w:rsidP="00000000" w:rsidRDefault="00000000" w:rsidRPr="00000000" w14:paraId="0000008D">
            <w:pPr>
              <w:spacing w:line="240" w:lineRule="auto"/>
              <w:rPr/>
            </w:pPr>
            <w:r w:rsidDel="00000000" w:rsidR="00000000" w:rsidRPr="00000000">
              <w:rPr>
                <w:rtl w:val="0"/>
              </w:rPr>
            </w:r>
          </w:p>
        </w:tc>
      </w:tr>
      <w:tr>
        <w:trPr>
          <w:trHeight w:val="320" w:hRule="atLeast"/>
        </w:trPr>
        <w:tc>
          <w:tcPr>
            <w:gridSpan w:val="3"/>
            <w:tcBorders>
              <w:top w:color="666666" w:space="0" w:sz="8" w:val="single"/>
              <w:left w:color="666666" w:space="0" w:sz="8" w:val="single"/>
              <w:bottom w:color="666666" w:space="0" w:sz="8" w:val="single"/>
              <w:right w:color="666666" w:space="0" w:sz="8" w:val="single"/>
            </w:tcBorders>
            <w:shd w:fill="2442a2"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E">
            <w:pPr>
              <w:widowControl w:val="0"/>
              <w:spacing w:line="240" w:lineRule="auto"/>
              <w:jc w:val="center"/>
              <w:rPr>
                <w:b w:val="1"/>
              </w:rPr>
            </w:pPr>
            <w:r w:rsidDel="00000000" w:rsidR="00000000" w:rsidRPr="00000000">
              <w:rPr>
                <w:b w:val="1"/>
                <w:color w:val="ffffff"/>
                <w:rtl w:val="0"/>
              </w:rPr>
              <w:t xml:space="preserve">Tier 2 - Business Analyst</w:t>
            </w:r>
            <w:r w:rsidDel="00000000" w:rsidR="00000000" w:rsidRPr="00000000">
              <w:rPr>
                <w:rtl w:val="0"/>
              </w:rPr>
            </w:r>
          </w:p>
        </w:tc>
      </w:tr>
      <w:tr>
        <w:trPr>
          <w:trHeight w:val="280" w:hRule="atLeast"/>
        </w:trPr>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1">
            <w:pPr>
              <w:widowControl w:val="0"/>
              <w:spacing w:line="240" w:lineRule="auto"/>
              <w:jc w:val="center"/>
              <w:rPr>
                <w:b w:val="1"/>
              </w:rPr>
            </w:pPr>
            <w:r w:rsidDel="00000000" w:rsidR="00000000" w:rsidRPr="00000000">
              <w:rPr>
                <w:b w:val="1"/>
                <w:rtl w:val="0"/>
              </w:rPr>
              <w:t xml:space="preserve">Steps</w:t>
            </w:r>
          </w:p>
        </w:tc>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2">
            <w:pPr>
              <w:widowControl w:val="0"/>
              <w:spacing w:line="240" w:lineRule="auto"/>
              <w:jc w:val="center"/>
              <w:rPr>
                <w:b w:val="1"/>
              </w:rPr>
            </w:pPr>
            <w:r w:rsidDel="00000000" w:rsidR="00000000" w:rsidRPr="00000000">
              <w:rPr>
                <w:b w:val="1"/>
                <w:rtl w:val="0"/>
              </w:rPr>
              <w:t xml:space="preserve">Description</w:t>
            </w:r>
          </w:p>
        </w:tc>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3">
            <w:pPr>
              <w:widowControl w:val="0"/>
              <w:spacing w:line="240" w:lineRule="auto"/>
              <w:jc w:val="center"/>
              <w:rPr>
                <w:b w:val="1"/>
              </w:rPr>
            </w:pPr>
            <w:r w:rsidDel="00000000" w:rsidR="00000000" w:rsidRPr="00000000">
              <w:rPr>
                <w:b w:val="1"/>
                <w:rtl w:val="0"/>
              </w:rPr>
              <w:t xml:space="preserve">Comment</w:t>
            </w:r>
          </w:p>
        </w:tc>
      </w:tr>
      <w:tr>
        <w:trPr>
          <w:trHeight w:val="280" w:hRule="atLeast"/>
        </w:trPr>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4">
            <w:pPr>
              <w:spacing w:line="240" w:lineRule="auto"/>
              <w:jc w:val="center"/>
              <w:rPr/>
            </w:pPr>
            <w:r w:rsidDel="00000000" w:rsidR="00000000" w:rsidRPr="00000000">
              <w:rPr>
                <w:rtl w:val="0"/>
              </w:rPr>
              <w:t xml:space="preserve">3</w:t>
            </w:r>
          </w:p>
        </w:tc>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5">
            <w:pPr>
              <w:spacing w:line="240" w:lineRule="auto"/>
              <w:rPr/>
            </w:pPr>
            <w:r w:rsidDel="00000000" w:rsidR="00000000" w:rsidRPr="00000000">
              <w:rPr>
                <w:rtl w:val="0"/>
              </w:rPr>
              <w:t xml:space="preserve">Access Cloudtopus Monitor Page</w:t>
            </w:r>
          </w:p>
        </w:tc>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6">
            <w:pPr>
              <w:spacing w:line="240" w:lineRule="auto"/>
              <w:rPr/>
            </w:pPr>
            <w:r w:rsidDel="00000000" w:rsidR="00000000" w:rsidRPr="00000000">
              <w:rPr>
                <w:rtl w:val="0"/>
              </w:rPr>
              <w:t xml:space="preserve">Check status of Web Application</w:t>
            </w:r>
          </w:p>
        </w:tc>
      </w:tr>
      <w:tr>
        <w:trPr>
          <w:trHeight w:val="280" w:hRule="atLeast"/>
        </w:trPr>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7">
            <w:pPr>
              <w:spacing w:line="240" w:lineRule="auto"/>
              <w:jc w:val="center"/>
              <w:rPr/>
            </w:pPr>
            <w:r w:rsidDel="00000000" w:rsidR="00000000" w:rsidRPr="00000000">
              <w:rPr>
                <w:rtl w:val="0"/>
              </w:rPr>
              <w:t xml:space="preserve">4</w:t>
            </w:r>
          </w:p>
        </w:tc>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8">
            <w:pPr>
              <w:spacing w:line="240" w:lineRule="auto"/>
              <w:rPr/>
            </w:pPr>
            <w:r w:rsidDel="00000000" w:rsidR="00000000" w:rsidRPr="00000000">
              <w:rPr>
                <w:rtl w:val="0"/>
              </w:rPr>
              <w:t xml:space="preserve">Access ‘esmscp.tk’</w:t>
            </w:r>
          </w:p>
        </w:tc>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9">
            <w:pPr>
              <w:spacing w:line="240" w:lineRule="auto"/>
              <w:rPr/>
            </w:pPr>
            <w:r w:rsidDel="00000000" w:rsidR="00000000" w:rsidRPr="00000000">
              <w:rPr>
                <w:rtl w:val="0"/>
              </w:rPr>
              <w:t xml:space="preserve">Ensure website is running and can be accessed if one port is down</w:t>
            </w:r>
          </w:p>
        </w:tc>
      </w:tr>
      <w:tr>
        <w:trPr>
          <w:trHeight w:val="280" w:hRule="atLeast"/>
        </w:trPr>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A">
            <w:pPr>
              <w:spacing w:line="240" w:lineRule="auto"/>
              <w:jc w:val="center"/>
              <w:rPr/>
            </w:pPr>
            <w:r w:rsidDel="00000000" w:rsidR="00000000" w:rsidRPr="00000000">
              <w:rPr>
                <w:rtl w:val="0"/>
              </w:rPr>
              <w:t xml:space="preserve">5</w:t>
            </w:r>
          </w:p>
        </w:tc>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B">
            <w:pPr>
              <w:spacing w:line="240" w:lineRule="auto"/>
              <w:rPr/>
            </w:pPr>
            <w:r w:rsidDel="00000000" w:rsidR="00000000" w:rsidRPr="00000000">
              <w:rPr>
                <w:rtl w:val="0"/>
              </w:rPr>
              <w:t xml:space="preserve">Access ‘esmscp.tk:8000’ and ‘esmscp.tk:8001’</w:t>
            </w:r>
          </w:p>
        </w:tc>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C">
            <w:pPr>
              <w:spacing w:line="240" w:lineRule="auto"/>
              <w:rPr/>
            </w:pPr>
            <w:r w:rsidDel="00000000" w:rsidR="00000000" w:rsidRPr="00000000">
              <w:rPr>
                <w:rtl w:val="0"/>
              </w:rPr>
              <w:t xml:space="preserve">Find out which port is down </w:t>
            </w:r>
          </w:p>
          <w:p w:rsidR="00000000" w:rsidDel="00000000" w:rsidP="00000000" w:rsidRDefault="00000000" w:rsidRPr="00000000" w14:paraId="0000009D">
            <w:pPr>
              <w:spacing w:line="240" w:lineRule="auto"/>
              <w:rPr/>
            </w:pPr>
            <w:r w:rsidDel="00000000" w:rsidR="00000000" w:rsidRPr="00000000">
              <w:rPr>
                <w:rtl w:val="0"/>
              </w:rPr>
              <w:t xml:space="preserve">(port 8000)</w:t>
            </w:r>
          </w:p>
        </w:tc>
      </w:tr>
      <w:tr>
        <w:trPr>
          <w:trHeight w:val="280" w:hRule="atLeast"/>
        </w:trPr>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E">
            <w:pPr>
              <w:spacing w:line="240" w:lineRule="auto"/>
              <w:jc w:val="center"/>
              <w:rPr/>
            </w:pPr>
            <w:r w:rsidDel="00000000" w:rsidR="00000000" w:rsidRPr="00000000">
              <w:rPr>
                <w:rtl w:val="0"/>
              </w:rPr>
              <w:t xml:space="preserve">6</w:t>
            </w:r>
          </w:p>
        </w:tc>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F">
            <w:pPr>
              <w:spacing w:line="240" w:lineRule="auto"/>
              <w:rPr/>
            </w:pPr>
            <w:r w:rsidDel="00000000" w:rsidR="00000000" w:rsidRPr="00000000">
              <w:rPr>
                <w:rtl w:val="0"/>
              </w:rPr>
              <w:t xml:space="preserve">Inform IT Operations Manager and Tier 3</w:t>
            </w:r>
          </w:p>
        </w:tc>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0">
            <w:pPr>
              <w:spacing w:line="240" w:lineRule="auto"/>
              <w:rPr/>
            </w:pPr>
            <w:r w:rsidDel="00000000" w:rsidR="00000000" w:rsidRPr="00000000">
              <w:rPr>
                <w:rtl w:val="0"/>
              </w:rPr>
              <w:t xml:space="preserve">Immediately update relevant stakeholders that port 8000 is down</w:t>
            </w:r>
          </w:p>
        </w:tc>
      </w:tr>
      <w:tr>
        <w:trPr>
          <w:trHeight w:val="280" w:hRule="atLeast"/>
        </w:trPr>
        <w:tc>
          <w:tcPr>
            <w:gridSpan w:val="3"/>
            <w:tcBorders>
              <w:top w:color="666666" w:space="0" w:sz="8" w:val="single"/>
              <w:left w:color="666666" w:space="0" w:sz="8" w:val="single"/>
              <w:bottom w:color="666666" w:space="0" w:sz="8" w:val="single"/>
              <w:right w:color="666666" w:space="0" w:sz="8" w:val="single"/>
            </w:tcBorders>
            <w:shd w:fill="2442a2"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1">
            <w:pPr>
              <w:widowControl w:val="0"/>
              <w:jc w:val="center"/>
              <w:rPr>
                <w:b w:val="1"/>
                <w:color w:val="ffffff"/>
              </w:rPr>
            </w:pPr>
            <w:r w:rsidDel="00000000" w:rsidR="00000000" w:rsidRPr="00000000">
              <w:rPr>
                <w:b w:val="1"/>
                <w:color w:val="ffffff"/>
                <w:rtl w:val="0"/>
              </w:rPr>
              <w:t xml:space="preserve">Tier 3 - Dev and Infrastructure &amp; Security</w:t>
            </w:r>
          </w:p>
        </w:tc>
      </w:tr>
      <w:tr>
        <w:trPr>
          <w:trHeight w:val="280" w:hRule="atLeast"/>
        </w:trPr>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4">
            <w:pPr>
              <w:widowControl w:val="0"/>
              <w:spacing w:line="240" w:lineRule="auto"/>
              <w:jc w:val="center"/>
              <w:rPr>
                <w:b w:val="1"/>
              </w:rPr>
            </w:pPr>
            <w:r w:rsidDel="00000000" w:rsidR="00000000" w:rsidRPr="00000000">
              <w:rPr>
                <w:b w:val="1"/>
                <w:rtl w:val="0"/>
              </w:rPr>
              <w:t xml:space="preserve">Steps</w:t>
            </w:r>
          </w:p>
        </w:tc>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5">
            <w:pPr>
              <w:widowControl w:val="0"/>
              <w:spacing w:line="240" w:lineRule="auto"/>
              <w:jc w:val="center"/>
              <w:rPr>
                <w:b w:val="1"/>
              </w:rPr>
            </w:pPr>
            <w:r w:rsidDel="00000000" w:rsidR="00000000" w:rsidRPr="00000000">
              <w:rPr>
                <w:b w:val="1"/>
                <w:rtl w:val="0"/>
              </w:rPr>
              <w:t xml:space="preserve">Description</w:t>
            </w:r>
          </w:p>
        </w:tc>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6">
            <w:pPr>
              <w:widowControl w:val="0"/>
              <w:spacing w:line="240" w:lineRule="auto"/>
              <w:jc w:val="center"/>
              <w:rPr>
                <w:b w:val="1"/>
              </w:rPr>
            </w:pPr>
            <w:r w:rsidDel="00000000" w:rsidR="00000000" w:rsidRPr="00000000">
              <w:rPr>
                <w:b w:val="1"/>
                <w:rtl w:val="0"/>
              </w:rPr>
              <w:t xml:space="preserve">Comment</w:t>
            </w:r>
          </w:p>
        </w:tc>
      </w:tr>
      <w:tr>
        <w:trPr>
          <w:trHeight w:val="280" w:hRule="atLeast"/>
        </w:trPr>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7">
            <w:pPr>
              <w:spacing w:line="240" w:lineRule="auto"/>
              <w:jc w:val="center"/>
              <w:rPr/>
            </w:pPr>
            <w:r w:rsidDel="00000000" w:rsidR="00000000" w:rsidRPr="00000000">
              <w:rPr>
                <w:rtl w:val="0"/>
              </w:rPr>
              <w:t xml:space="preserve">7</w:t>
            </w:r>
          </w:p>
        </w:tc>
        <w:tc>
          <w:tcPr>
            <w:tcBorders>
              <w:top w:color="000000" w:space="0" w:sz="8" w:val="single"/>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8">
            <w:pPr>
              <w:rPr/>
            </w:pPr>
            <w:r w:rsidDel="00000000" w:rsidR="00000000" w:rsidRPr="00000000">
              <w:rPr>
                <w:rtl w:val="0"/>
              </w:rPr>
              <w:t xml:space="preserve">Access ‘esmscp.tk:8000’ on browser</w:t>
            </w:r>
          </w:p>
        </w:tc>
        <w:tc>
          <w:tcPr>
            <w:tcBorders>
              <w:top w:color="000000" w:space="0" w:sz="8" w:val="single"/>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9">
            <w:pPr>
              <w:rPr/>
            </w:pPr>
            <w:r w:rsidDel="00000000" w:rsidR="00000000" w:rsidRPr="00000000">
              <w:rPr>
                <w:rtl w:val="0"/>
              </w:rPr>
              <w:t xml:space="preserve">Check port 8000 to confirm if really unavailable</w:t>
            </w:r>
          </w:p>
        </w:tc>
      </w:tr>
      <w:tr>
        <w:trPr>
          <w:trHeight w:val="280" w:hRule="atLeast"/>
        </w:trPr>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A">
            <w:pPr>
              <w:spacing w:line="240" w:lineRule="auto"/>
              <w:jc w:val="center"/>
              <w:rPr/>
            </w:pPr>
            <w:r w:rsidDel="00000000" w:rsidR="00000000" w:rsidRPr="00000000">
              <w:rPr>
                <w:rtl w:val="0"/>
              </w:rPr>
              <w:t xml:space="preserve">8</w:t>
            </w:r>
          </w:p>
        </w:tc>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B">
            <w:pPr>
              <w:rPr/>
            </w:pPr>
            <w:r w:rsidDel="00000000" w:rsidR="00000000" w:rsidRPr="00000000">
              <w:rPr>
                <w:rtl w:val="0"/>
              </w:rPr>
              <w:t xml:space="preserve">Access the directory of application’s startup file ‘cd /home/ec2-user/Django_Application/virtual_env/ICA-1/ICA/bin’</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C">
            <w:pPr>
              <w:rPr/>
            </w:pPr>
            <w:r w:rsidDel="00000000" w:rsidR="00000000" w:rsidRPr="00000000">
              <w:rPr>
                <w:rtl w:val="0"/>
              </w:rPr>
              <w:t xml:space="preserve">Get to the directory to start the startup file</w:t>
            </w:r>
          </w:p>
        </w:tc>
      </w:tr>
      <w:tr>
        <w:trPr>
          <w:trHeight w:val="280" w:hRule="atLeast"/>
        </w:trPr>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D">
            <w:pPr>
              <w:spacing w:line="240" w:lineRule="auto"/>
              <w:jc w:val="center"/>
              <w:rPr/>
            </w:pPr>
            <w:r w:rsidDel="00000000" w:rsidR="00000000" w:rsidRPr="00000000">
              <w:rPr>
                <w:rtl w:val="0"/>
              </w:rPr>
              <w:t xml:space="preserve">9</w:t>
            </w:r>
          </w:p>
        </w:tc>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E">
            <w:pPr>
              <w:rPr/>
            </w:pPr>
            <w:r w:rsidDel="00000000" w:rsidR="00000000" w:rsidRPr="00000000">
              <w:rPr>
                <w:rtl w:val="0"/>
              </w:rPr>
              <w:t xml:space="preserve">Enter ‘Chmod +x auto_start.sh’</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F">
            <w:pPr>
              <w:rPr/>
            </w:pPr>
            <w:r w:rsidDel="00000000" w:rsidR="00000000" w:rsidRPr="00000000">
              <w:rPr>
                <w:rtl w:val="0"/>
              </w:rPr>
              <w:t xml:space="preserve">Give execution permission for the script</w:t>
            </w:r>
          </w:p>
        </w:tc>
      </w:tr>
      <w:tr>
        <w:trPr>
          <w:trHeight w:val="280" w:hRule="atLeast"/>
        </w:trPr>
        <w:tc>
          <w:tcPr>
            <w:tcBorders>
              <w:top w:color="666666" w:space="0" w:sz="8" w:val="single"/>
              <w:left w:color="666666" w:space="0" w:sz="8" w:val="single"/>
              <w:bottom w:color="666666" w:space="0" w:sz="8" w:val="single"/>
              <w:right w:color="666666"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0">
            <w:pPr>
              <w:spacing w:line="240" w:lineRule="auto"/>
              <w:jc w:val="center"/>
              <w:rPr/>
            </w:pPr>
            <w:r w:rsidDel="00000000" w:rsidR="00000000" w:rsidRPr="00000000">
              <w:rPr>
                <w:rtl w:val="0"/>
              </w:rPr>
              <w:t xml:space="preserve">10</w:t>
            </w:r>
          </w:p>
        </w:tc>
        <w:tc>
          <w:tcPr>
            <w:tcBorders>
              <w:top w:color="000000" w:space="0" w:sz="0" w:val="nil"/>
              <w:left w:color="000000" w:space="0" w:sz="8" w:val="single"/>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1">
            <w:pPr>
              <w:rPr/>
            </w:pPr>
            <w:r w:rsidDel="00000000" w:rsidR="00000000" w:rsidRPr="00000000">
              <w:rPr>
                <w:rtl w:val="0"/>
              </w:rPr>
              <w:t xml:space="preserve">Enter ‘nohup ./auto_start.sh’</w:t>
            </w:r>
          </w:p>
        </w:tc>
        <w:tc>
          <w:tcPr>
            <w:tcBorders>
              <w:top w:color="000000" w:space="0" w:sz="0" w:val="nil"/>
              <w:left w:color="000000" w:space="0" w:sz="0" w:val="nil"/>
              <w:bottom w:color="000000" w:space="0" w:sz="8" w:val="single"/>
              <w:right w:color="000000" w:space="0" w:sz="8"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2">
            <w:pPr>
              <w:rPr/>
            </w:pPr>
            <w:r w:rsidDel="00000000" w:rsidR="00000000" w:rsidRPr="00000000">
              <w:rPr>
                <w:rtl w:val="0"/>
              </w:rPr>
              <w:t xml:space="preserve">Start the script to launch the application on port 8000 without killing it even after exiting from the server</w:t>
            </w:r>
          </w:p>
        </w:tc>
      </w:tr>
    </w:tbl>
    <w:p w:rsidR="00000000" w:rsidDel="00000000" w:rsidP="00000000" w:rsidRDefault="00000000" w:rsidRPr="00000000" w14:paraId="000000B3">
      <w:pPr>
        <w:spacing w:line="273.6" w:lineRule="auto"/>
        <w:ind w:right="-1.6535433070862382"/>
        <w:rPr/>
      </w:pPr>
      <w:r w:rsidDel="00000000" w:rsidR="00000000" w:rsidRPr="00000000">
        <w:rPr>
          <w:rtl w:val="0"/>
        </w:rPr>
      </w:r>
    </w:p>
    <w:p w:rsidR="00000000" w:rsidDel="00000000" w:rsidP="00000000" w:rsidRDefault="00000000" w:rsidRPr="00000000" w14:paraId="000000B4">
      <w:pPr>
        <w:pStyle w:val="Heading1"/>
        <w:spacing w:after="0" w:before="0" w:line="273.6" w:lineRule="auto"/>
        <w:ind w:right="-1.6535433070862382"/>
        <w:rPr>
          <w:b w:val="1"/>
          <w:color w:val="1c4587"/>
          <w:sz w:val="28"/>
          <w:szCs w:val="28"/>
        </w:rPr>
      </w:pPr>
      <w:bookmarkStart w:colFirst="0" w:colLast="0" w:name="_exkist7y7l0v" w:id="8"/>
      <w:bookmarkEnd w:id="8"/>
      <w:r w:rsidDel="00000000" w:rsidR="00000000" w:rsidRPr="00000000">
        <w:rPr>
          <w:b w:val="1"/>
          <w:color w:val="1c4587"/>
          <w:sz w:val="28"/>
          <w:szCs w:val="28"/>
          <w:rtl w:val="0"/>
        </w:rPr>
        <w:t xml:space="preserve">Post-Incident Follow up</w:t>
      </w:r>
    </w:p>
    <w:p w:rsidR="00000000" w:rsidDel="00000000" w:rsidP="00000000" w:rsidRDefault="00000000" w:rsidRPr="00000000" w14:paraId="000000B5">
      <w:pPr>
        <w:spacing w:line="273.6" w:lineRule="auto"/>
        <w:ind w:right="-1.6535433070862382"/>
        <w:rPr/>
      </w:pPr>
      <w:r w:rsidDel="00000000" w:rsidR="00000000" w:rsidRPr="00000000">
        <w:rPr>
          <w:rtl w:val="0"/>
        </w:rPr>
        <w:t xml:space="preserve">Actions Planned to Prevent Similar Incidents:</w:t>
        <w:tab/>
        <w:t xml:space="preserve">1) Explore and set up more Cloudwatch alarms. </w:t>
      </w:r>
    </w:p>
    <w:p w:rsidR="00000000" w:rsidDel="00000000" w:rsidP="00000000" w:rsidRDefault="00000000" w:rsidRPr="00000000" w14:paraId="000000B6">
      <w:pPr>
        <w:spacing w:line="273.6" w:lineRule="auto"/>
        <w:ind w:left="4320" w:right="-1.6535433070862382" w:firstLine="720"/>
        <w:rPr/>
      </w:pPr>
      <w:r w:rsidDel="00000000" w:rsidR="00000000" w:rsidRPr="00000000">
        <w:rPr>
          <w:rtl w:val="0"/>
        </w:rPr>
        <w:t xml:space="preserve">2) Implemented Nagios for better monitoring.</w:t>
      </w:r>
    </w:p>
    <w:p w:rsidR="00000000" w:rsidDel="00000000" w:rsidP="00000000" w:rsidRDefault="00000000" w:rsidRPr="00000000" w14:paraId="000000B7">
      <w:pPr>
        <w:spacing w:line="273.6" w:lineRule="auto"/>
        <w:ind w:right="-1.6535433070862382"/>
        <w:rPr/>
      </w:pPr>
      <w:r w:rsidDel="00000000" w:rsidR="00000000" w:rsidRPr="00000000">
        <w:rPr>
          <w:rtl w:val="0"/>
        </w:rPr>
      </w:r>
    </w:p>
    <w:p w:rsidR="00000000" w:rsidDel="00000000" w:rsidP="00000000" w:rsidRDefault="00000000" w:rsidRPr="00000000" w14:paraId="000000B8">
      <w:pPr>
        <w:spacing w:line="273.6" w:lineRule="auto"/>
        <w:ind w:right="-1.6535433070862382"/>
        <w:rPr>
          <w:b w:val="1"/>
        </w:rPr>
      </w:pPr>
      <w:r w:rsidDel="00000000" w:rsidR="00000000" w:rsidRPr="00000000">
        <w:rPr>
          <w:b w:val="1"/>
          <w:rtl w:val="0"/>
        </w:rPr>
        <w:t xml:space="preserve">Additional Remediation Details:</w:t>
      </w:r>
    </w:p>
    <w:p w:rsidR="00000000" w:rsidDel="00000000" w:rsidP="00000000" w:rsidRDefault="00000000" w:rsidRPr="00000000" w14:paraId="000000B9">
      <w:pPr>
        <w:spacing w:line="273.6" w:lineRule="auto"/>
        <w:ind w:right="-1.6535433070862382"/>
        <w:rPr/>
      </w:pPr>
      <w:r w:rsidDel="00000000" w:rsidR="00000000" w:rsidRPr="00000000">
        <w:rPr>
          <w:rtl w:val="0"/>
        </w:rPr>
        <w:t xml:space="preserve">Frequent monitoring will be carried out to ensure the earliest detection of the health of the server/ports as soon as possible. </w:t>
      </w:r>
    </w:p>
    <w:p w:rsidR="00000000" w:rsidDel="00000000" w:rsidP="00000000" w:rsidRDefault="00000000" w:rsidRPr="00000000" w14:paraId="000000BA">
      <w:pPr>
        <w:spacing w:line="273.6" w:lineRule="auto"/>
        <w:ind w:right="-1.6535433070862382"/>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sectPr>
      <w:headerReference r:id="rId9" w:type="default"/>
      <w:footerReference r:id="rId10" w:type="default"/>
      <w:pgSz w:h="16838" w:w="11906"/>
      <w:pgMar w:bottom="963.7795275590553" w:top="963.7795275590553" w:left="963.7795275590553" w:right="963.779527559055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rPr>
        <w:sz w:val="20"/>
        <w:szCs w:val="20"/>
      </w:rPr>
    </w:pPr>
    <w:r w:rsidDel="00000000" w:rsidR="00000000" w:rsidRPr="00000000">
      <w:rPr>
        <w:sz w:val="20"/>
        <w:szCs w:val="20"/>
        <w:rtl w:val="0"/>
      </w:rPr>
      <w:t xml:space="preserve">Section: G5 </w:t>
      <w:tab/>
      <w:tab/>
      <w:tab/>
      <w:tab/>
      <w:tab/>
      <w:tab/>
      <w:tab/>
      <w:tab/>
      <w:tab/>
      <w:tab/>
      <w:tab/>
      <w:t xml:space="preserve">Page </w:t>
    </w:r>
    <w:r w:rsidDel="00000000" w:rsidR="00000000" w:rsidRPr="00000000">
      <w:rPr>
        <w:sz w:val="20"/>
        <w:szCs w:val="20"/>
      </w:rPr>
      <w:fldChar w:fldCharType="begin"/>
      <w:instrText xml:space="preserve">PAGE</w:instrText>
      <w:fldChar w:fldCharType="separate"/>
      <w:fldChar w:fldCharType="end"/>
    </w:r>
    <w:r w:rsidDel="00000000" w:rsidR="00000000" w:rsidRPr="00000000">
      <w:rPr>
        <w:sz w:val="20"/>
        <w:szCs w:val="20"/>
        <w:rtl w:val="0"/>
      </w:rPr>
      <w:t xml:space="preserve"> of </w:t>
    </w:r>
    <w:r w:rsidDel="00000000" w:rsidR="00000000" w:rsidRPr="00000000">
      <w:rPr>
        <w:sz w:val="20"/>
        <w:szCs w:val="20"/>
      </w:rPr>
      <w:fldChar w:fldCharType="begin"/>
      <w:instrText xml:space="preserve">NUMPAGES</w:instrText>
      <w:fldChar w:fldCharType="separate"/>
      <w:fldChar w:fldCharType="end"/>
    </w:r>
    <w:r w:rsidDel="00000000" w:rsidR="00000000" w:rsidRPr="00000000">
      <w:rPr>
        <w:sz w:val="20"/>
        <w:szCs w:val="20"/>
        <w:rtl w:val="0"/>
      </w:rPr>
      <w:br w:type="textWrapping"/>
      <w:t xml:space="preserve">Team number: T7</w:t>
    </w:r>
  </w:p>
  <w:p w:rsidR="00000000" w:rsidDel="00000000" w:rsidP="00000000" w:rsidRDefault="00000000" w:rsidRPr="00000000" w14:paraId="000000C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widowControl w:val="0"/>
      <w:spacing w:line="240" w:lineRule="auto"/>
      <w:jc w:val="right"/>
      <w:rPr>
        <w:sz w:val="20"/>
        <w:szCs w:val="20"/>
      </w:rPr>
    </w:pPr>
    <w:r w:rsidDel="00000000" w:rsidR="00000000" w:rsidRPr="00000000">
      <w:rPr>
        <w:rtl w:val="0"/>
      </w:rPr>
      <w:tab/>
      <w:tab/>
      <w:tab/>
    </w:r>
    <w:r w:rsidDel="00000000" w:rsidR="00000000" w:rsidRPr="00000000">
      <w:rPr>
        <w:b w:val="1"/>
        <w:i w:val="1"/>
        <w:sz w:val="20"/>
        <w:szCs w:val="20"/>
        <w:rtl w:val="0"/>
      </w:rPr>
      <w:t xml:space="preserve">INCIDENT REPORT</w:t>
    </w:r>
    <w:r w:rsidDel="00000000" w:rsidR="00000000" w:rsidRPr="00000000">
      <w:rPr>
        <w:sz w:val="20"/>
        <w:szCs w:val="20"/>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-171449</wp:posOffset>
          </wp:positionV>
          <wp:extent cx="1652588" cy="652337"/>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652588" cy="652337"/>
                  </a:xfrm>
                  <a:prstGeom prst="rect"/>
                  <a:ln/>
                </pic:spPr>
              </pic:pic>
            </a:graphicData>
          </a:graphic>
        </wp:anchor>
      </w:drawing>
    </w:r>
  </w:p>
  <w:p w:rsidR="00000000" w:rsidDel="00000000" w:rsidP="00000000" w:rsidRDefault="00000000" w:rsidRPr="00000000" w14:paraId="000000BD">
    <w:pPr>
      <w:widowControl w:val="0"/>
      <w:spacing w:line="240" w:lineRule="auto"/>
      <w:ind w:left="4320" w:firstLine="720"/>
      <w:jc w:val="right"/>
      <w:rPr>
        <w:sz w:val="20"/>
        <w:szCs w:val="20"/>
      </w:rPr>
    </w:pPr>
    <w:r w:rsidDel="00000000" w:rsidR="00000000" w:rsidRPr="00000000">
      <w:rPr>
        <w:sz w:val="20"/>
        <w:szCs w:val="20"/>
        <w:rtl w:val="0"/>
      </w:rPr>
      <w:t xml:space="preserve">RECORD NUMBER #001_270919</w:t>
    </w:r>
  </w:p>
  <w:p w:rsidR="00000000" w:rsidDel="00000000" w:rsidP="00000000" w:rsidRDefault="00000000" w:rsidRPr="00000000" w14:paraId="000000BE">
    <w:pPr>
      <w:widowControl w:val="0"/>
      <w:spacing w:line="240" w:lineRule="auto"/>
      <w:jc w:val="right"/>
      <w:rPr/>
    </w:pPr>
    <w:r w:rsidDel="00000000" w:rsidR="00000000" w:rsidRPr="00000000">
      <w:rPr>
        <w:sz w:val="20"/>
        <w:szCs w:val="20"/>
        <w:rtl w:val="0"/>
      </w:rPr>
      <w:tab/>
      <w:tab/>
      <w:tab/>
      <w:t xml:space="preserve">DATE ISSUED (DD/MM/YY): 27/02/19</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3.1.118.42:8000" TargetMode="External"/><Relationship Id="rId7" Type="http://schemas.openxmlformats.org/officeDocument/2006/relationships/hyperlink" Target="http://www.esmscp.tk:8000" TargetMode="Externa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