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CHANGE MANAGEMENT PLAN</w:t>
      </w:r>
    </w:p>
    <w:p w:rsidR="00000000" w:rsidDel="00000000" w:rsidP="00000000" w:rsidRDefault="00000000" w:rsidRPr="00000000" w14:paraId="0000000F">
      <w:pPr>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ihpf1qncpqe5" w:id="11"/>
      <w:bookmarkEnd w:id="11"/>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2ha37zdq33ed" w:id="12"/>
      <w:bookmarkEnd w:id="12"/>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3jb9i1k9h5t1" w:id="13"/>
      <w:bookmarkEnd w:id="13"/>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wr608kz8ub4s" w:id="14"/>
      <w:bookmarkEnd w:id="14"/>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aeygdjw1uks4" w:id="15"/>
      <w:bookmarkEnd w:id="15"/>
      <w:r w:rsidDel="00000000" w:rsidR="00000000" w:rsidRPr="00000000">
        <w:rPr>
          <w:rtl w:val="0"/>
        </w:rPr>
      </w:r>
    </w:p>
    <w:p w:rsidR="00000000" w:rsidDel="00000000" w:rsidP="00000000" w:rsidRDefault="00000000" w:rsidRPr="00000000" w14:paraId="00000017">
      <w:pPr>
        <w:pStyle w:val="Heading1"/>
        <w:spacing w:after="0" w:before="0" w:lineRule="auto"/>
        <w:rPr>
          <w:sz w:val="22"/>
          <w:szCs w:val="22"/>
        </w:rPr>
      </w:pPr>
      <w:bookmarkStart w:colFirst="0" w:colLast="0" w:name="_rqnofa9iwfv" w:id="16"/>
      <w:bookmarkEnd w:id="16"/>
      <w:r w:rsidDel="00000000" w:rsidR="00000000" w:rsidRPr="00000000">
        <w:rPr>
          <w:rtl w:val="0"/>
        </w:rPr>
      </w:r>
    </w:p>
    <w:p w:rsidR="00000000" w:rsidDel="00000000" w:rsidP="00000000" w:rsidRDefault="00000000" w:rsidRPr="00000000" w14:paraId="00000018">
      <w:pPr>
        <w:pStyle w:val="Heading1"/>
        <w:spacing w:after="0" w:before="0" w:lineRule="auto"/>
        <w:rPr>
          <w:sz w:val="22"/>
          <w:szCs w:val="22"/>
        </w:rPr>
      </w:pPr>
      <w:bookmarkStart w:colFirst="0" w:colLast="0" w:name="_9fn3kq5c2u9d" w:id="17"/>
      <w:bookmarkEnd w:id="17"/>
      <w:r w:rsidDel="00000000" w:rsidR="00000000" w:rsidRPr="00000000">
        <w:rPr>
          <w:rtl w:val="0"/>
        </w:rPr>
      </w:r>
    </w:p>
    <w:p w:rsidR="00000000" w:rsidDel="00000000" w:rsidP="00000000" w:rsidRDefault="00000000" w:rsidRPr="00000000" w14:paraId="00000019">
      <w:pPr>
        <w:pStyle w:val="Heading1"/>
        <w:spacing w:after="0" w:before="0" w:lineRule="auto"/>
        <w:rPr>
          <w:sz w:val="22"/>
          <w:szCs w:val="22"/>
        </w:rPr>
      </w:pPr>
      <w:bookmarkStart w:colFirst="0" w:colLast="0" w:name="_f1l2ifvvpkii" w:id="18"/>
      <w:bookmarkEnd w:id="18"/>
      <w:r w:rsidDel="00000000" w:rsidR="00000000" w:rsidRPr="00000000">
        <w:rPr>
          <w:rtl w:val="0"/>
        </w:rPr>
      </w:r>
    </w:p>
    <w:p w:rsidR="00000000" w:rsidDel="00000000" w:rsidP="00000000" w:rsidRDefault="00000000" w:rsidRPr="00000000" w14:paraId="0000001A">
      <w:pPr>
        <w:pStyle w:val="Heading1"/>
        <w:spacing w:after="0" w:before="0" w:lineRule="auto"/>
        <w:rPr>
          <w:sz w:val="22"/>
          <w:szCs w:val="22"/>
        </w:rPr>
      </w:pPr>
      <w:bookmarkStart w:colFirst="0" w:colLast="0" w:name="_brymb813cwpo" w:id="19"/>
      <w:bookmarkEnd w:id="19"/>
      <w:r w:rsidDel="00000000" w:rsidR="00000000" w:rsidRPr="00000000">
        <w:rPr>
          <w:rtl w:val="0"/>
        </w:rPr>
      </w:r>
    </w:p>
    <w:p w:rsidR="00000000" w:rsidDel="00000000" w:rsidP="00000000" w:rsidRDefault="00000000" w:rsidRPr="00000000" w14:paraId="0000001B">
      <w:pPr>
        <w:pStyle w:val="Heading1"/>
        <w:spacing w:after="0" w:before="0" w:lineRule="auto"/>
        <w:rPr>
          <w:sz w:val="22"/>
          <w:szCs w:val="22"/>
        </w:rPr>
      </w:pPr>
      <w:bookmarkStart w:colFirst="0" w:colLast="0" w:name="_5mw2c7y6tegp" w:id="20"/>
      <w:bookmarkEnd w:id="2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bcpu8aolxur" w:id="21"/>
      <w:bookmarkEnd w:id="21"/>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605"/>
        <w:gridCol w:w="4080"/>
        <w:gridCol w:w="2160"/>
        <w:tblGridChange w:id="0">
          <w:tblGrid>
            <w:gridCol w:w="1020"/>
            <w:gridCol w:w="1605"/>
            <w:gridCol w:w="4080"/>
            <w:gridCol w:w="21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3-9-2019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 </w:t>
            </w:r>
          </w:p>
        </w:tc>
      </w:tr>
    </w:tbl>
    <w:p w:rsidR="00000000" w:rsidDel="00000000" w:rsidP="00000000" w:rsidRDefault="00000000" w:rsidRPr="00000000" w14:paraId="00000029">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1du2ycx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_9z1du2ycxnpx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fa567de5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_4tfa567de58u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4mo5ktp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_ch4mo5ktpc62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gopj8bdj3glk">
            <w:r w:rsidDel="00000000" w:rsidR="00000000" w:rsidRPr="00000000">
              <w:rPr>
                <w:rtl w:val="0"/>
              </w:rPr>
              <w:t xml:space="preserve">Change Management Key Performance Indicators (KPIs)</w:t>
            </w:r>
          </w:hyperlink>
          <w:r w:rsidDel="00000000" w:rsidR="00000000" w:rsidRPr="00000000">
            <w:rPr>
              <w:rtl w:val="0"/>
            </w:rPr>
            <w:tab/>
          </w:r>
          <w:r w:rsidDel="00000000" w:rsidR="00000000" w:rsidRPr="00000000">
            <w:fldChar w:fldCharType="begin"/>
            <w:instrText xml:space="preserve"> PAGEREF _gopj8bdj3glk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ymu321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_q3srymu321yb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pPr>
          <w:hyperlink w:anchor="_5rs0vqacn5f">
            <w:r w:rsidDel="00000000" w:rsidR="00000000" w:rsidRPr="00000000">
              <w:rPr>
                <w:rtl w:val="0"/>
              </w:rPr>
              <w:t xml:space="preserve">Change Request Process Flow</w:t>
            </w:r>
          </w:hyperlink>
          <w:r w:rsidDel="00000000" w:rsidR="00000000" w:rsidRPr="00000000">
            <w:rPr>
              <w:rtl w:val="0"/>
            </w:rPr>
            <w:tab/>
          </w:r>
          <w:r w:rsidDel="00000000" w:rsidR="00000000" w:rsidRPr="00000000">
            <w:fldChar w:fldCharType="begin"/>
            <w:instrText xml:space="preserve"> PAGEREF _5rs0vqacn5f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ao5zurueh23a">
            <w:r w:rsidDel="00000000" w:rsidR="00000000" w:rsidRPr="00000000">
              <w:rPr>
                <w:rtl w:val="0"/>
              </w:rPr>
              <w:t xml:space="preserve">Change Management Log</w:t>
            </w:r>
          </w:hyperlink>
          <w:r w:rsidDel="00000000" w:rsidR="00000000" w:rsidRPr="00000000">
            <w:rPr>
              <w:rtl w:val="0"/>
            </w:rPr>
            <w:tab/>
          </w:r>
          <w:r w:rsidDel="00000000" w:rsidR="00000000" w:rsidRPr="00000000">
            <w:fldChar w:fldCharType="begin"/>
            <w:instrText xml:space="preserve"> PAGEREF _ao5zurueh23a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5wav3a3w4dgn">
            <w:r w:rsidDel="00000000" w:rsidR="00000000" w:rsidRPr="00000000">
              <w:rPr>
                <w:rtl w:val="0"/>
              </w:rPr>
              <w:t xml:space="preserve">Evaluating Change Requests</w:t>
            </w:r>
          </w:hyperlink>
          <w:r w:rsidDel="00000000" w:rsidR="00000000" w:rsidRPr="00000000">
            <w:rPr>
              <w:rtl w:val="0"/>
            </w:rPr>
            <w:tab/>
          </w:r>
          <w:r w:rsidDel="00000000" w:rsidR="00000000" w:rsidRPr="00000000">
            <w:fldChar w:fldCharType="begin"/>
            <w:instrText xml:space="preserve"> PAGEREF _5wav3a3w4dgn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whjf6tnu2z5v">
            <w:r w:rsidDel="00000000" w:rsidR="00000000" w:rsidRPr="00000000">
              <w:rPr>
                <w:rtl w:val="0"/>
              </w:rPr>
              <w:t xml:space="preserve">Change Advisory Board (CAB)</w:t>
            </w:r>
          </w:hyperlink>
          <w:r w:rsidDel="00000000" w:rsidR="00000000" w:rsidRPr="00000000">
            <w:rPr>
              <w:rtl w:val="0"/>
            </w:rPr>
            <w:tab/>
          </w:r>
          <w:r w:rsidDel="00000000" w:rsidR="00000000" w:rsidRPr="00000000">
            <w:fldChar w:fldCharType="begin"/>
            <w:instrText xml:space="preserve"> PAGEREF _whjf6tnu2z5v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eo1p9kv9jvl0">
            <w:r w:rsidDel="00000000" w:rsidR="00000000" w:rsidRPr="00000000">
              <w:rPr>
                <w:rtl w:val="0"/>
              </w:rPr>
              <w:t xml:space="preserve">Roles and Responsibilities</w:t>
            </w:r>
          </w:hyperlink>
          <w:r w:rsidDel="00000000" w:rsidR="00000000" w:rsidRPr="00000000">
            <w:rPr>
              <w:rtl w:val="0"/>
            </w:rPr>
            <w:tab/>
          </w:r>
          <w:r w:rsidDel="00000000" w:rsidR="00000000" w:rsidRPr="00000000">
            <w:fldChar w:fldCharType="begin"/>
            <w:instrText xml:space="preserve"> PAGEREF _eo1p9kv9jvl0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pPr>
          <w:hyperlink w:anchor="_bonipfaqpa8l">
            <w:r w:rsidDel="00000000" w:rsidR="00000000" w:rsidRPr="00000000">
              <w:rPr>
                <w:rtl w:val="0"/>
              </w:rPr>
              <w:t xml:space="preserve">IT Operations Manager</w:t>
            </w:r>
          </w:hyperlink>
          <w:r w:rsidDel="00000000" w:rsidR="00000000" w:rsidRPr="00000000">
            <w:rPr>
              <w:rtl w:val="0"/>
            </w:rPr>
            <w:tab/>
          </w:r>
          <w:r w:rsidDel="00000000" w:rsidR="00000000" w:rsidRPr="00000000">
            <w:fldChar w:fldCharType="begin"/>
            <w:instrText xml:space="preserve"> PAGEREF _bonipfaqpa8l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pPr>
          <w:hyperlink w:anchor="_wos03jfdajqx">
            <w:r w:rsidDel="00000000" w:rsidR="00000000" w:rsidRPr="00000000">
              <w:rPr>
                <w:rtl w:val="0"/>
              </w:rPr>
              <w:t xml:space="preserve">Support Manager</w:t>
            </w:r>
          </w:hyperlink>
          <w:r w:rsidDel="00000000" w:rsidR="00000000" w:rsidRPr="00000000">
            <w:rPr>
              <w:rtl w:val="0"/>
            </w:rPr>
            <w:tab/>
          </w:r>
          <w:r w:rsidDel="00000000" w:rsidR="00000000" w:rsidRPr="00000000">
            <w:fldChar w:fldCharType="begin"/>
            <w:instrText xml:space="preserve"> PAGEREF _wos03jfdajqx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0o4e7bu7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1 -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_8o0o4e7bu75k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pPr>
          <w:hyperlink w:anchor="_z0r4tqt0lm9a">
            <w:r w:rsidDel="00000000" w:rsidR="00000000" w:rsidRPr="00000000">
              <w:rPr>
                <w:rtl w:val="0"/>
              </w:rPr>
              <w:t xml:space="preserve">Tier 2 - Business Analyst</w:t>
            </w:r>
          </w:hyperlink>
          <w:r w:rsidDel="00000000" w:rsidR="00000000" w:rsidRPr="00000000">
            <w:rPr>
              <w:rtl w:val="0"/>
            </w:rPr>
            <w:tab/>
          </w:r>
          <w:r w:rsidDel="00000000" w:rsidR="00000000" w:rsidRPr="00000000">
            <w:fldChar w:fldCharType="begin"/>
            <w:instrText xml:space="preserve"> PAGEREF _z0r4tqt0lm9a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pPr>
          <w:hyperlink w:anchor="_shwxvnr6saer">
            <w:r w:rsidDel="00000000" w:rsidR="00000000" w:rsidRPr="00000000">
              <w:rPr>
                <w:rtl w:val="0"/>
              </w:rPr>
              <w:t xml:space="preserve">Tier 3 - Dev and Infrastructure &amp; Security</w:t>
            </w:r>
          </w:hyperlink>
          <w:r w:rsidDel="00000000" w:rsidR="00000000" w:rsidRPr="00000000">
            <w:rPr>
              <w:rtl w:val="0"/>
            </w:rPr>
            <w:tab/>
          </w:r>
          <w:r w:rsidDel="00000000" w:rsidR="00000000" w:rsidRPr="00000000">
            <w:fldChar w:fldCharType="begin"/>
            <w:instrText xml:space="preserve"> PAGEREF _shwxvnr6saer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pPr>
          <w:hyperlink w:anchor="_12z56nqd1ucu">
            <w:r w:rsidDel="00000000" w:rsidR="00000000" w:rsidRPr="00000000">
              <w:rPr>
                <w:rtl w:val="0"/>
              </w:rPr>
              <w:t xml:space="preserve">Quality Assurance</w:t>
            </w:r>
          </w:hyperlink>
          <w:r w:rsidDel="00000000" w:rsidR="00000000" w:rsidRPr="00000000">
            <w:rPr>
              <w:rtl w:val="0"/>
            </w:rPr>
            <w:tab/>
          </w:r>
          <w:r w:rsidDel="00000000" w:rsidR="00000000" w:rsidRPr="00000000">
            <w:fldChar w:fldCharType="begin"/>
            <w:instrText xml:space="preserve"> PAGEREF _12z56nqd1ucu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urmag05t2jj9">
            <w:r w:rsidDel="00000000" w:rsidR="00000000" w:rsidRPr="00000000">
              <w:rPr>
                <w:rtl w:val="0"/>
              </w:rPr>
              <w:t xml:space="preserve">Change Methodology</w:t>
            </w:r>
          </w:hyperlink>
          <w:r w:rsidDel="00000000" w:rsidR="00000000" w:rsidRPr="00000000">
            <w:rPr>
              <w:rtl w:val="0"/>
            </w:rPr>
            <w:tab/>
          </w:r>
          <w:r w:rsidDel="00000000" w:rsidR="00000000" w:rsidRPr="00000000">
            <w:fldChar w:fldCharType="begin"/>
            <w:instrText xml:space="preserve"> PAGEREF _urmag05t2jj9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cfhsa4tsqy6f">
            <w:r w:rsidDel="00000000" w:rsidR="00000000" w:rsidRPr="00000000">
              <w:rPr>
                <w:rtl w:val="0"/>
              </w:rPr>
              <w:t xml:space="preserve">Risk Management</w:t>
            </w:r>
          </w:hyperlink>
          <w:r w:rsidDel="00000000" w:rsidR="00000000" w:rsidRPr="00000000">
            <w:rPr>
              <w:rtl w:val="0"/>
            </w:rPr>
            <w:tab/>
          </w:r>
          <w:r w:rsidDel="00000000" w:rsidR="00000000" w:rsidRPr="00000000">
            <w:fldChar w:fldCharType="begin"/>
            <w:instrText xml:space="preserve"> PAGEREF _cfhsa4tsqy6f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pPr>
          <w:hyperlink w:anchor="_vez9v4p5gm0f">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_vez9v4p5gm0f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vxma1bni6jai">
            <w:r w:rsidDel="00000000" w:rsidR="00000000" w:rsidRPr="00000000">
              <w:rPr>
                <w:rtl w:val="0"/>
              </w:rPr>
              <w:t xml:space="preserve">Change Log</w:t>
            </w:r>
          </w:hyperlink>
          <w:r w:rsidDel="00000000" w:rsidR="00000000" w:rsidRPr="00000000">
            <w:rPr>
              <w:rtl w:val="0"/>
            </w:rPr>
            <w:tab/>
          </w:r>
          <w:r w:rsidDel="00000000" w:rsidR="00000000" w:rsidRPr="00000000">
            <w:fldChar w:fldCharType="begin"/>
            <w:instrText xml:space="preserve"> PAGEREF _vxma1bni6jai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pPr>
          <w:hyperlink w:anchor="_jzl5ilttompl">
            <w:r w:rsidDel="00000000" w:rsidR="00000000" w:rsidRPr="00000000">
              <w:rPr>
                <w:rtl w:val="0"/>
              </w:rPr>
              <w:t xml:space="preserve">Change Requests</w:t>
            </w:r>
          </w:hyperlink>
          <w:r w:rsidDel="00000000" w:rsidR="00000000" w:rsidRPr="00000000">
            <w:rPr>
              <w:rtl w:val="0"/>
            </w:rPr>
            <w:tab/>
          </w:r>
          <w:r w:rsidDel="00000000" w:rsidR="00000000" w:rsidRPr="00000000">
            <w:fldChar w:fldCharType="begin"/>
            <w:instrText xml:space="preserve"> PAGEREF _jzl5ilttompl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after="80" w:before="60" w:line="240" w:lineRule="auto"/>
            <w:ind w:left="360" w:firstLine="0"/>
            <w:rPr/>
          </w:pPr>
          <w:hyperlink w:anchor="_5jkcri4gcdr5">
            <w:r w:rsidDel="00000000" w:rsidR="00000000" w:rsidRPr="00000000">
              <w:rPr>
                <w:rtl w:val="0"/>
              </w:rPr>
              <w:t xml:space="preserve">Approval for Change Requests</w:t>
            </w:r>
          </w:hyperlink>
          <w:r w:rsidDel="00000000" w:rsidR="00000000" w:rsidRPr="00000000">
            <w:rPr>
              <w:rtl w:val="0"/>
            </w:rPr>
            <w:tab/>
          </w:r>
          <w:r w:rsidDel="00000000" w:rsidR="00000000" w:rsidRPr="00000000">
            <w:fldChar w:fldCharType="begin"/>
            <w:instrText xml:space="preserve"> PAGEREF _5jkcri4gcdr5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x68jznmhpuz8" w:id="22"/>
      <w:bookmarkEnd w:id="2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9z1du2ycxnpx" w:id="23"/>
      <w:bookmarkEnd w:id="23"/>
      <w:r w:rsidDel="00000000" w:rsidR="00000000" w:rsidRPr="00000000">
        <w:rPr>
          <w:rtl w:val="0"/>
        </w:rPr>
        <w:t xml:space="preserve">Change Management</w:t>
      </w:r>
    </w:p>
    <w:p w:rsidR="00000000" w:rsidDel="00000000" w:rsidP="00000000" w:rsidRDefault="00000000" w:rsidRPr="00000000" w14:paraId="00000045">
      <w:pPr>
        <w:pStyle w:val="Heading2"/>
        <w:keepNext w:val="0"/>
        <w:keepLines w:val="0"/>
        <w:spacing w:before="480" w:lineRule="auto"/>
        <w:rPr/>
      </w:pPr>
      <w:bookmarkStart w:colFirst="0" w:colLast="0" w:name="_4tfa567de58u" w:id="24"/>
      <w:bookmarkEnd w:id="24"/>
      <w:r w:rsidDel="00000000" w:rsidR="00000000" w:rsidRPr="00000000">
        <w:rPr>
          <w:rtl w:val="0"/>
        </w:rPr>
        <w:t xml:space="preserve">Introduction</w:t>
      </w:r>
    </w:p>
    <w:p w:rsidR="00000000" w:rsidDel="00000000" w:rsidP="00000000" w:rsidRDefault="00000000" w:rsidRPr="00000000" w14:paraId="00000046">
      <w:pPr>
        <w:pStyle w:val="Heading3"/>
        <w:rPr/>
      </w:pPr>
      <w:bookmarkStart w:colFirst="0" w:colLast="0" w:name="_ch4mo5ktpc62" w:id="25"/>
      <w:bookmarkEnd w:id="25"/>
      <w:r w:rsidDel="00000000" w:rsidR="00000000" w:rsidRPr="00000000">
        <w:rPr>
          <w:rtl w:val="0"/>
        </w:rPr>
        <w:t xml:space="preserve">Purpose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220" w:lineRule="auto"/>
        <w:rPr>
          <w:color w:val="1c3f54"/>
          <w:sz w:val="24"/>
          <w:szCs w:val="24"/>
        </w:rPr>
      </w:pPr>
      <w:r w:rsidDel="00000000" w:rsidR="00000000" w:rsidRPr="00000000">
        <w:rPr>
          <w:color w:val="1c3f54"/>
          <w:sz w:val="24"/>
          <w:szCs w:val="24"/>
          <w:rtl w:val="0"/>
        </w:rPr>
        <w:t xml:space="preserve">The purpose of the Change Management Documentation is to establish standard procedures for managing change requests in an agile and efficient manner in an effort to drastically minimize the risk and impact a change can have on business operations.</w:t>
      </w:r>
    </w:p>
    <w:p w:rsidR="00000000" w:rsidDel="00000000" w:rsidP="00000000" w:rsidRDefault="00000000" w:rsidRPr="00000000" w14:paraId="00000048">
      <w:pPr>
        <w:pStyle w:val="Heading3"/>
        <w:rPr/>
      </w:pPr>
      <w:bookmarkStart w:colFirst="0" w:colLast="0" w:name="_gopj8bdj3glk" w:id="26"/>
      <w:bookmarkEnd w:id="26"/>
      <w:r w:rsidDel="00000000" w:rsidR="00000000" w:rsidRPr="00000000">
        <w:rPr>
          <w:rtl w:val="0"/>
        </w:rPr>
        <w:t xml:space="preserve">Key Performance Indicators (KPIs)</w:t>
      </w:r>
    </w:p>
    <w:tbl>
      <w:tblPr>
        <w:tblStyle w:val="Table2"/>
        <w:tblW w:w="922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680"/>
        <w:gridCol w:w="1650"/>
        <w:gridCol w:w="2085"/>
        <w:tblGridChange w:id="0">
          <w:tblGrid>
            <w:gridCol w:w="810"/>
            <w:gridCol w:w="4680"/>
            <w:gridCol w:w="1650"/>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Key Performance Indicators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pPr>
            <w:r w:rsidDel="00000000" w:rsidR="00000000" w:rsidRPr="00000000">
              <w:rPr>
                <w:rtl w:val="0"/>
              </w:rPr>
              <w:t xml:space="preserve">Number of successful changes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Incidents associated with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Average time to implement a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Change 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Number of disruptions (Incidents, Problems) caused by failed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61">
      <w:pPr>
        <w:pStyle w:val="Heading3"/>
        <w:keepNext w:val="0"/>
        <w:keepLines w:val="0"/>
        <w:spacing w:before="480" w:lineRule="auto"/>
        <w:rPr/>
      </w:pPr>
      <w:bookmarkStart w:colFirst="0" w:colLast="0" w:name="_q3srymu321yb" w:id="27"/>
      <w:bookmarkEnd w:id="27"/>
      <w:r w:rsidDel="00000000" w:rsidR="00000000" w:rsidRPr="00000000">
        <w:rPr>
          <w:rtl w:val="0"/>
        </w:rPr>
        <w:t xml:space="preserve">Change Management Process</w:t>
      </w:r>
    </w:p>
    <w:p w:rsidR="00000000" w:rsidDel="00000000" w:rsidP="00000000" w:rsidRDefault="00000000" w:rsidRPr="00000000" w14:paraId="00000062">
      <w:pPr>
        <w:rPr/>
      </w:pPr>
      <w:r w:rsidDel="00000000" w:rsidR="00000000" w:rsidRPr="00000000">
        <w:rPr>
          <w:rtl w:val="0"/>
        </w:rPr>
        <w:t xml:space="preserve">The Change Management process establishes an orderly and effective procedure for tracking the submission, coordination, review, evaluation, categorization, and approval for release of all changes to the project’s baselines.</w:t>
      </w:r>
    </w:p>
    <w:p w:rsidR="00000000" w:rsidDel="00000000" w:rsidP="00000000" w:rsidRDefault="00000000" w:rsidRPr="00000000" w14:paraId="00000063">
      <w:pPr>
        <w:pStyle w:val="Heading3"/>
        <w:rPr/>
      </w:pPr>
      <w:bookmarkStart w:colFirst="0" w:colLast="0" w:name="_5rs0vqacn5f" w:id="28"/>
      <w:bookmarkEnd w:id="28"/>
      <w:r w:rsidDel="00000000" w:rsidR="00000000" w:rsidRPr="00000000">
        <w:rPr>
          <w:rtl w:val="0"/>
        </w:rPr>
        <w:t xml:space="preserve">Change Request Process Flow </w:t>
      </w:r>
    </w:p>
    <w:p w:rsidR="00000000" w:rsidDel="00000000" w:rsidP="00000000" w:rsidRDefault="00000000" w:rsidRPr="00000000" w14:paraId="00000064">
      <w:pPr>
        <w:rPr/>
      </w:pPr>
      <w:r w:rsidDel="00000000" w:rsidR="00000000" w:rsidRPr="00000000">
        <w:rPr>
          <w:rtl w:val="0"/>
        </w:rPr>
        <w:t xml:space="preserve">Refer </w:t>
      </w:r>
      <w:hyperlink r:id="rId6">
        <w:r w:rsidDel="00000000" w:rsidR="00000000" w:rsidRPr="00000000">
          <w:rPr>
            <w:color w:val="1155cc"/>
            <w:u w:val="single"/>
            <w:rtl w:val="0"/>
          </w:rPr>
          <w:t xml:space="preserve">here</w:t>
        </w:r>
      </w:hyperlink>
      <w:r w:rsidDel="00000000" w:rsidR="00000000" w:rsidRPr="00000000">
        <w:rPr>
          <w:rtl w:val="0"/>
        </w:rPr>
        <w:t xml:space="preserve"> for process flow</w:t>
      </w:r>
    </w:p>
    <w:p w:rsidR="00000000" w:rsidDel="00000000" w:rsidP="00000000" w:rsidRDefault="00000000" w:rsidRPr="00000000" w14:paraId="00000065">
      <w:pPr>
        <w:pStyle w:val="Heading2"/>
        <w:rPr/>
      </w:pPr>
      <w:bookmarkStart w:colFirst="0" w:colLast="0" w:name="_ao5zurueh23a" w:id="29"/>
      <w:bookmarkEnd w:id="29"/>
      <w:r w:rsidDel="00000000" w:rsidR="00000000" w:rsidRPr="00000000">
        <w:rPr>
          <w:rtl w:val="0"/>
        </w:rPr>
        <w:t xml:space="preserve">Change Management Log</w:t>
      </w:r>
    </w:p>
    <w:tbl>
      <w:tblPr>
        <w:tblStyle w:val="Table3"/>
        <w:tblW w:w="84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6645"/>
        <w:tblGridChange w:id="0">
          <w:tblGrid>
            <w:gridCol w:w="1800"/>
            <w:gridCol w:w="66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jc w:val="center"/>
              <w:rPr>
                <w:b w:val="1"/>
              </w:rPr>
            </w:pPr>
            <w:r w:rsidDel="00000000" w:rsidR="00000000" w:rsidRPr="00000000">
              <w:rPr>
                <w:b w:val="1"/>
                <w:rtl w:val="0"/>
              </w:rPr>
              <w:t xml:space="preserve">Element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The date the CR was created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Ticket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Assigned by the Change Manager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 brief description of the change request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Description of the desired change, the impact, or benefits of a change should also be described</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Issuer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Name of the person completing the CR Form and who can answer questions regarding the suggested change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The product that the suggested change is for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The product version that the suggested change is for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A code that provides a recommended categorization of the urgency of the requested change (High, Medium, Low)</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5wav3a3w4dgn" w:id="30"/>
      <w:bookmarkEnd w:id="30"/>
      <w:r w:rsidDel="00000000" w:rsidR="00000000" w:rsidRPr="00000000">
        <w:rPr>
          <w:rtl w:val="0"/>
        </w:rPr>
        <w:t xml:space="preserve">Evaluating Change Requests</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6.5300146412883"/>
        <w:gridCol w:w="1586.5300146412883"/>
        <w:gridCol w:w="5856.9399707174225"/>
        <w:tblGridChange w:id="0">
          <w:tblGrid>
            <w:gridCol w:w="1586.5300146412883"/>
            <w:gridCol w:w="1586.5300146412883"/>
            <w:gridCol w:w="5856.93997071742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jc w:val="center"/>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Priority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Emergency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Must be assessed and implemented as quickly as possible to resolve a major incident. </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Tends to be more disruptive and have a high failure rate, so they should be kept to a minimum.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Standard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High/ 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Occurs frequently</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Low risk and has a pre-established procedure with documented tasks for completion. </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Subject to pre-approval in order to speed up the change management process. </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If the standard change type increases in risk to the organization, it may become a Normal Change.</w:t>
            </w:r>
          </w:p>
        </w:tc>
      </w:tr>
      <w:tr>
        <w:trPr>
          <w:trHeight w:val="1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Major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May have significant financial implications and/or be high risk. </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May require a different level of authority for the approval.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Normal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Medium/ 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Not standard and not emergency </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Typically requires an important change to a service or the IT infrastructure. </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Subject to the full change management review process, including review by the Change Advisory Board (CAB) and authorization/rejection.</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Change requests are evaluated and assigned one of the following status types:</w:t>
      </w:r>
    </w:p>
    <w:tbl>
      <w:tblPr>
        <w:tblStyle w:val="Table5"/>
        <w:tblW w:w="97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7740"/>
        <w:tblGridChange w:id="0">
          <w:tblGrid>
            <w:gridCol w:w="2055"/>
            <w:gridCol w:w="77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2">
            <w:pPr>
              <w:jc w:val="center"/>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3">
            <w:pPr>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Open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Entered/Open but not yet approved or assigned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Work in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CR approved, assigned, and work is progressing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In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CR work is completed and in final review prior to testing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CR work has been reviewed and is being tested</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Closed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CR work is complete, has passed all tests, and updates have been released.</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highlight w:val="yellow"/>
        </w:rPr>
      </w:pPr>
      <w:bookmarkStart w:colFirst="0" w:colLast="0" w:name="_whjf6tnu2z5v" w:id="31"/>
      <w:bookmarkEnd w:id="31"/>
      <w:r w:rsidDel="00000000" w:rsidR="00000000" w:rsidRPr="00000000">
        <w:rPr>
          <w:rtl w:val="0"/>
        </w:rPr>
        <w:t xml:space="preserve">Change Advisory Board (CAB)</w:t>
      </w:r>
      <w:r w:rsidDel="00000000" w:rsidR="00000000" w:rsidRPr="00000000">
        <w:rPr>
          <w:rtl w:val="0"/>
        </w:rPr>
      </w:r>
    </w:p>
    <w:tbl>
      <w:tblPr>
        <w:tblStyle w:val="Table6"/>
        <w:tblW w:w="10590.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145"/>
        <w:gridCol w:w="2820"/>
        <w:gridCol w:w="3435"/>
        <w:tblGridChange w:id="0">
          <w:tblGrid>
            <w:gridCol w:w="2190"/>
            <w:gridCol w:w="2145"/>
            <w:gridCol w:w="2820"/>
            <w:gridCol w:w="34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jc w:val="center"/>
              <w:rPr>
                <w:b w:val="1"/>
              </w:rPr>
            </w:pPr>
            <w:r w:rsidDel="00000000" w:rsidR="00000000" w:rsidRPr="00000000">
              <w:rPr>
                <w:b w:val="1"/>
                <w:rtl w:val="0"/>
              </w:rPr>
              <w:t xml:space="preserve">Role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1">
            <w:pPr>
              <w:jc w:val="center"/>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2">
            <w:pPr>
              <w:jc w:val="center"/>
              <w:rPr>
                <w:b w:val="1"/>
              </w:rPr>
            </w:pPr>
            <w:r w:rsidDel="00000000" w:rsidR="00000000" w:rsidRPr="00000000">
              <w:rPr>
                <w:b w:val="1"/>
                <w:rtl w:val="0"/>
              </w:rPr>
              <w:t xml:space="preserve">Contact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 COO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 Loc Hguyen Huynh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is214coo@gmail.com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w:t>
            </w:r>
            <w:r w:rsidDel="00000000" w:rsidR="00000000" w:rsidRPr="00000000">
              <w:rPr>
                <w:rtl w:val="0"/>
              </w:rPr>
              <w:t xml:space="preserve">pproves the change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Wendy Tan &amp; Michelle 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Product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is214pm@gmail.com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Informed about the change</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eo1p9kv9jvl0" w:id="32"/>
      <w:bookmarkEnd w:id="32"/>
      <w:r w:rsidDel="00000000" w:rsidR="00000000" w:rsidRPr="00000000">
        <w:rPr>
          <w:rtl w:val="0"/>
        </w:rPr>
        <w:t xml:space="preserve">Roles and Responsibilities</w:t>
      </w:r>
    </w:p>
    <w:p w:rsidR="00000000" w:rsidDel="00000000" w:rsidP="00000000" w:rsidRDefault="00000000" w:rsidRPr="00000000" w14:paraId="000000AF">
      <w:pPr>
        <w:pStyle w:val="Heading3"/>
        <w:keepNext w:val="0"/>
        <w:keepLines w:val="0"/>
        <w:spacing w:after="80" w:lineRule="auto"/>
        <w:rPr/>
      </w:pPr>
      <w:bookmarkStart w:colFirst="0" w:colLast="0" w:name="_bonipfaqpa8l" w:id="33"/>
      <w:bookmarkEnd w:id="33"/>
      <w:r w:rsidDel="00000000" w:rsidR="00000000" w:rsidRPr="00000000">
        <w:rPr>
          <w:rtl w:val="0"/>
        </w:rPr>
        <w:t xml:space="preserve">IT Operations Manager</w:t>
      </w:r>
    </w:p>
    <w:p w:rsidR="00000000" w:rsidDel="00000000" w:rsidP="00000000" w:rsidRDefault="00000000" w:rsidRPr="00000000" w14:paraId="000000B0">
      <w:pPr>
        <w:spacing w:before="160" w:lineRule="auto"/>
        <w:ind w:left="-20" w:firstLine="0"/>
        <w:rPr/>
      </w:pPr>
      <w:r w:rsidDel="00000000" w:rsidR="00000000" w:rsidRPr="00000000">
        <w:rPr>
          <w:rtl w:val="0"/>
        </w:rPr>
        <w:t xml:space="preserve">The IT Operations Manager is accountable for ensuring that the process is being performed according to the agreed and documented process and is meeting the aims of the process definition.</w:t>
        <w:br w:type="textWrapping"/>
      </w:r>
    </w:p>
    <w:p w:rsidR="00000000" w:rsidDel="00000000" w:rsidP="00000000" w:rsidRDefault="00000000" w:rsidRPr="00000000" w14:paraId="000000B1">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B2">
      <w:pPr>
        <w:numPr>
          <w:ilvl w:val="0"/>
          <w:numId w:val="3"/>
        </w:numPr>
        <w:spacing w:after="0" w:afterAutospacing="0" w:before="160" w:lineRule="auto"/>
        <w:ind w:left="720" w:hanging="360"/>
        <w:rPr>
          <w:u w:val="none"/>
        </w:rPr>
      </w:pPr>
      <w:r w:rsidDel="00000000" w:rsidR="00000000" w:rsidRPr="00000000">
        <w:rPr>
          <w:rtl w:val="0"/>
        </w:rPr>
        <w:t xml:space="preserve">Ensuring that the Change Management process is fit for purpose</w:t>
      </w:r>
    </w:p>
    <w:p w:rsidR="00000000" w:rsidDel="00000000" w:rsidP="00000000" w:rsidRDefault="00000000" w:rsidRPr="00000000" w14:paraId="000000B3">
      <w:pPr>
        <w:numPr>
          <w:ilvl w:val="0"/>
          <w:numId w:val="3"/>
        </w:numPr>
        <w:spacing w:after="0" w:afterAutospacing="0" w:before="0" w:beforeAutospacing="0" w:lineRule="auto"/>
        <w:ind w:left="720" w:hanging="360"/>
        <w:rPr>
          <w:u w:val="none"/>
        </w:rPr>
      </w:pPr>
      <w:r w:rsidDel="00000000" w:rsidR="00000000" w:rsidRPr="00000000">
        <w:rPr>
          <w:rtl w:val="0"/>
        </w:rPr>
        <w:t xml:space="preserve">Ensuring that there is optimal fit between people, process, technology/tool and governance</w:t>
      </w:r>
    </w:p>
    <w:p w:rsidR="00000000" w:rsidDel="00000000" w:rsidP="00000000" w:rsidRDefault="00000000" w:rsidRPr="00000000" w14:paraId="000000B4">
      <w:pPr>
        <w:numPr>
          <w:ilvl w:val="0"/>
          <w:numId w:val="3"/>
        </w:numPr>
        <w:spacing w:after="0" w:afterAutospacing="0" w:before="0" w:beforeAutospacing="0" w:lineRule="auto"/>
        <w:ind w:left="720" w:hanging="360"/>
        <w:rPr>
          <w:u w:val="none"/>
        </w:rPr>
      </w:pPr>
      <w:r w:rsidDel="00000000" w:rsidR="00000000" w:rsidRPr="00000000">
        <w:rPr>
          <w:rtl w:val="0"/>
        </w:rPr>
        <w:t xml:space="preserve">Ensuring that proper Key Performance Indicators are set</w:t>
      </w:r>
    </w:p>
    <w:p w:rsidR="00000000" w:rsidDel="00000000" w:rsidP="00000000" w:rsidRDefault="00000000" w:rsidRPr="00000000" w14:paraId="000000B5">
      <w:pPr>
        <w:numPr>
          <w:ilvl w:val="0"/>
          <w:numId w:val="3"/>
        </w:numPr>
        <w:spacing w:after="0" w:afterAutospacing="0" w:before="0" w:beforeAutospacing="0" w:lineRule="auto"/>
        <w:ind w:left="720" w:hanging="360"/>
        <w:rPr>
          <w:u w:val="none"/>
        </w:rPr>
      </w:pPr>
      <w:r w:rsidDel="00000000" w:rsidR="00000000" w:rsidRPr="00000000">
        <w:rPr>
          <w:sz w:val="20"/>
          <w:szCs w:val="20"/>
          <w:rtl w:val="0"/>
        </w:rPr>
        <w:t xml:space="preserve">E</w:t>
      </w:r>
      <w:r w:rsidDel="00000000" w:rsidR="00000000" w:rsidRPr="00000000">
        <w:rPr>
          <w:rtl w:val="0"/>
        </w:rPr>
        <w:t xml:space="preserve">nsuring that quality reports are produced, distributed and utilized</w:t>
      </w:r>
    </w:p>
    <w:p w:rsidR="00000000" w:rsidDel="00000000" w:rsidP="00000000" w:rsidRDefault="00000000" w:rsidRPr="00000000" w14:paraId="000000B6">
      <w:pPr>
        <w:numPr>
          <w:ilvl w:val="0"/>
          <w:numId w:val="3"/>
        </w:numPr>
        <w:spacing w:after="0" w:afterAutospacing="0" w:before="0" w:beforeAutospacing="0" w:lineRule="auto"/>
        <w:ind w:left="720" w:hanging="360"/>
        <w:rPr>
          <w:u w:val="none"/>
        </w:rPr>
      </w:pPr>
      <w:r w:rsidDel="00000000" w:rsidR="00000000" w:rsidRPr="00000000">
        <w:rPr>
          <w:rtl w:val="0"/>
        </w:rPr>
        <w:t xml:space="preserve">Integrating the process into the organization</w:t>
      </w:r>
    </w:p>
    <w:p w:rsidR="00000000" w:rsidDel="00000000" w:rsidP="00000000" w:rsidRDefault="00000000" w:rsidRPr="00000000" w14:paraId="000000B7">
      <w:pPr>
        <w:numPr>
          <w:ilvl w:val="0"/>
          <w:numId w:val="3"/>
        </w:numPr>
        <w:spacing w:after="0" w:afterAutospacing="0" w:before="0" w:beforeAutospacing="0" w:lineRule="auto"/>
        <w:ind w:left="720" w:hanging="360"/>
        <w:rPr>
          <w:u w:val="none"/>
        </w:rPr>
      </w:pPr>
      <w:r w:rsidDel="00000000" w:rsidR="00000000" w:rsidRPr="00000000">
        <w:rPr>
          <w:rtl w:val="0"/>
        </w:rPr>
        <w:t xml:space="preserve">Assisting with and ultimately responsible for the process design</w:t>
      </w:r>
    </w:p>
    <w:p w:rsidR="00000000" w:rsidDel="00000000" w:rsidP="00000000" w:rsidRDefault="00000000" w:rsidRPr="00000000" w14:paraId="000000B8">
      <w:pPr>
        <w:numPr>
          <w:ilvl w:val="0"/>
          <w:numId w:val="3"/>
        </w:numPr>
        <w:spacing w:after="0" w:afterAutospacing="0" w:before="0" w:beforeAutospacing="0" w:lineRule="auto"/>
        <w:ind w:left="720" w:hanging="360"/>
        <w:rPr>
          <w:u w:val="none"/>
        </w:rPr>
      </w:pPr>
      <w:r w:rsidDel="00000000" w:rsidR="00000000" w:rsidRPr="00000000">
        <w:rPr>
          <w:rtl w:val="0"/>
        </w:rPr>
        <w:t xml:space="preserve">Defining appropriate requirements and standards to be employed throughout the process</w:t>
      </w:r>
    </w:p>
    <w:p w:rsidR="00000000" w:rsidDel="00000000" w:rsidP="00000000" w:rsidRDefault="00000000" w:rsidRPr="00000000" w14:paraId="000000B9">
      <w:pPr>
        <w:numPr>
          <w:ilvl w:val="0"/>
          <w:numId w:val="3"/>
        </w:numPr>
        <w:spacing w:after="0" w:afterAutospacing="0" w:before="0" w:beforeAutospacing="0" w:lineRule="auto"/>
        <w:ind w:left="720" w:hanging="360"/>
        <w:rPr>
          <w:u w:val="none"/>
        </w:rPr>
      </w:pPr>
      <w:r w:rsidDel="00000000" w:rsidR="00000000" w:rsidRPr="00000000">
        <w:rPr>
          <w:rtl w:val="0"/>
        </w:rPr>
        <w:t xml:space="preserve">Documenting, training and publicizing the process including process changes</w:t>
      </w:r>
    </w:p>
    <w:p w:rsidR="00000000" w:rsidDel="00000000" w:rsidP="00000000" w:rsidRDefault="00000000" w:rsidRPr="00000000" w14:paraId="000000BA">
      <w:pPr>
        <w:numPr>
          <w:ilvl w:val="0"/>
          <w:numId w:val="3"/>
        </w:numPr>
        <w:spacing w:after="0" w:afterAutospacing="0" w:before="0" w:beforeAutospacing="0" w:lineRule="auto"/>
        <w:ind w:left="720" w:hanging="360"/>
        <w:rPr>
          <w:u w:val="none"/>
        </w:rPr>
      </w:pPr>
      <w:r w:rsidDel="00000000" w:rsidR="00000000" w:rsidRPr="00000000">
        <w:rPr>
          <w:rtl w:val="0"/>
        </w:rPr>
        <w:t xml:space="preserve">Defining Key Performance Indicators (KPIs) to evaluate the effectiveness and efficiency of the process and design reporting specification</w:t>
      </w:r>
    </w:p>
    <w:p w:rsidR="00000000" w:rsidDel="00000000" w:rsidP="00000000" w:rsidRDefault="00000000" w:rsidRPr="00000000" w14:paraId="000000BB">
      <w:pPr>
        <w:numPr>
          <w:ilvl w:val="0"/>
          <w:numId w:val="3"/>
        </w:numPr>
        <w:spacing w:after="0" w:afterAutospacing="0" w:before="0" w:beforeAutospacing="0" w:lineRule="auto"/>
        <w:ind w:left="720" w:hanging="360"/>
        <w:rPr>
          <w:u w:val="none"/>
        </w:rPr>
      </w:pPr>
      <w:r w:rsidDel="00000000" w:rsidR="00000000" w:rsidRPr="00000000">
        <w:rPr>
          <w:rtl w:val="0"/>
        </w:rPr>
        <w:t xml:space="preserve">Reviewing KPIs and taking the action required following the analysis</w:t>
      </w:r>
    </w:p>
    <w:p w:rsidR="00000000" w:rsidDel="00000000" w:rsidP="00000000" w:rsidRDefault="00000000" w:rsidRPr="00000000" w14:paraId="000000BC">
      <w:pPr>
        <w:numPr>
          <w:ilvl w:val="0"/>
          <w:numId w:val="3"/>
        </w:numPr>
        <w:spacing w:after="0" w:afterAutospacing="0" w:before="0" w:beforeAutospacing="0" w:lineRule="auto"/>
        <w:ind w:left="720" w:hanging="360"/>
        <w:rPr>
          <w:u w:val="none"/>
        </w:rPr>
      </w:pPr>
      <w:r w:rsidDel="00000000" w:rsidR="00000000" w:rsidRPr="00000000">
        <w:rPr>
          <w:rtl w:val="0"/>
        </w:rPr>
        <w:t xml:space="preserve">Periodically auditing the process to ensure compliance to policy and standards</w:t>
      </w:r>
    </w:p>
    <w:p w:rsidR="00000000" w:rsidDel="00000000" w:rsidP="00000000" w:rsidRDefault="00000000" w:rsidRPr="00000000" w14:paraId="000000BD">
      <w:pPr>
        <w:numPr>
          <w:ilvl w:val="0"/>
          <w:numId w:val="3"/>
        </w:numPr>
        <w:spacing w:after="0" w:afterAutospacing="0" w:before="0" w:beforeAutospacing="0" w:lineRule="auto"/>
        <w:ind w:left="720" w:hanging="360"/>
        <w:rPr>
          <w:u w:val="none"/>
        </w:rPr>
      </w:pPr>
      <w:r w:rsidDel="00000000" w:rsidR="00000000" w:rsidRPr="00000000">
        <w:rPr>
          <w:rtl w:val="0"/>
        </w:rPr>
        <w:t xml:space="preserve">Addressing any issues with the performance of the process</w:t>
      </w:r>
    </w:p>
    <w:p w:rsidR="00000000" w:rsidDel="00000000" w:rsidP="00000000" w:rsidRDefault="00000000" w:rsidRPr="00000000" w14:paraId="000000BE">
      <w:pPr>
        <w:numPr>
          <w:ilvl w:val="0"/>
          <w:numId w:val="3"/>
        </w:numPr>
        <w:spacing w:after="0" w:afterAutospacing="0" w:before="0" w:beforeAutospacing="0" w:lineRule="auto"/>
        <w:ind w:left="720" w:hanging="360"/>
        <w:rPr>
          <w:u w:val="none"/>
        </w:rPr>
      </w:pPr>
      <w:r w:rsidDel="00000000" w:rsidR="00000000" w:rsidRPr="00000000">
        <w:rPr>
          <w:rtl w:val="0"/>
        </w:rPr>
        <w:t xml:space="preserve">Reviewing and initiating improvements in the tool, process, governance mechanisms and people</w:t>
      </w:r>
    </w:p>
    <w:p w:rsidR="00000000" w:rsidDel="00000000" w:rsidP="00000000" w:rsidRDefault="00000000" w:rsidRPr="00000000" w14:paraId="000000BF">
      <w:pPr>
        <w:numPr>
          <w:ilvl w:val="0"/>
          <w:numId w:val="3"/>
        </w:numPr>
        <w:spacing w:before="0" w:beforeAutospacing="0" w:lineRule="auto"/>
        <w:ind w:left="720" w:hanging="360"/>
        <w:rPr>
          <w:u w:val="none"/>
        </w:rPr>
      </w:pPr>
      <w:r w:rsidDel="00000000" w:rsidR="00000000" w:rsidRPr="00000000">
        <w:rPr>
          <w:rtl w:val="0"/>
        </w:rPr>
        <w:t xml:space="preserve">Attending top-level management meetings to assess the impact of organizational decisions on the Change Management environment</w:t>
      </w:r>
      <w:r w:rsidDel="00000000" w:rsidR="00000000" w:rsidRPr="00000000">
        <w:rPr>
          <w:rtl w:val="0"/>
        </w:rPr>
      </w:r>
    </w:p>
    <w:p w:rsidR="00000000" w:rsidDel="00000000" w:rsidP="00000000" w:rsidRDefault="00000000" w:rsidRPr="00000000" w14:paraId="000000C0">
      <w:pPr>
        <w:pStyle w:val="Heading3"/>
        <w:keepNext w:val="0"/>
        <w:keepLines w:val="0"/>
        <w:rPr/>
      </w:pPr>
      <w:bookmarkStart w:colFirst="0" w:colLast="0" w:name="_wos03jfdajqx" w:id="34"/>
      <w:bookmarkEnd w:id="34"/>
      <w:r w:rsidDel="00000000" w:rsidR="00000000" w:rsidRPr="00000000">
        <w:rPr>
          <w:rtl w:val="0"/>
        </w:rPr>
        <w:t xml:space="preserve">Support Manager</w:t>
      </w:r>
    </w:p>
    <w:p w:rsidR="00000000" w:rsidDel="00000000" w:rsidP="00000000" w:rsidRDefault="00000000" w:rsidRPr="00000000" w14:paraId="000000C1">
      <w:pPr>
        <w:spacing w:before="160" w:lineRule="auto"/>
        <w:ind w:left="-20" w:firstLine="0"/>
        <w:rPr/>
      </w:pPr>
      <w:r w:rsidDel="00000000" w:rsidR="00000000" w:rsidRPr="00000000">
        <w:rPr>
          <w:rtl w:val="0"/>
        </w:rPr>
        <w:t xml:space="preserve">The Support Manager is accountable to the IT Operations Manager. He performs the day-to-day operational and managerial tasks required by the process activities. </w:t>
      </w:r>
    </w:p>
    <w:p w:rsidR="00000000" w:rsidDel="00000000" w:rsidP="00000000" w:rsidRDefault="00000000" w:rsidRPr="00000000" w14:paraId="000000C2">
      <w:pPr>
        <w:spacing w:before="160" w:lineRule="auto"/>
        <w:ind w:left="-20" w:firstLine="0"/>
        <w:rPr/>
      </w:pPr>
      <w:r w:rsidDel="00000000" w:rsidR="00000000" w:rsidRPr="00000000">
        <w:rPr>
          <w:rtl w:val="0"/>
        </w:rPr>
      </w:r>
    </w:p>
    <w:p w:rsidR="00000000" w:rsidDel="00000000" w:rsidP="00000000" w:rsidRDefault="00000000" w:rsidRPr="00000000" w14:paraId="000000C3">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C4">
      <w:pPr>
        <w:numPr>
          <w:ilvl w:val="0"/>
          <w:numId w:val="8"/>
        </w:numPr>
        <w:spacing w:after="0" w:afterAutospacing="0" w:before="160" w:lineRule="auto"/>
        <w:ind w:left="720" w:hanging="360"/>
        <w:rPr>
          <w:u w:val="none"/>
        </w:rPr>
      </w:pPr>
      <w:r w:rsidDel="00000000" w:rsidR="00000000" w:rsidRPr="00000000">
        <w:rPr>
          <w:rtl w:val="0"/>
        </w:rPr>
        <w:t xml:space="preserve">Ensure and promote the (correct) use of the Change Management process, policies and procedures</w:t>
      </w:r>
    </w:p>
    <w:p w:rsidR="00000000" w:rsidDel="00000000" w:rsidP="00000000" w:rsidRDefault="00000000" w:rsidRPr="00000000" w14:paraId="000000C5">
      <w:pPr>
        <w:numPr>
          <w:ilvl w:val="0"/>
          <w:numId w:val="8"/>
        </w:numPr>
        <w:spacing w:after="0" w:afterAutospacing="0" w:before="0" w:beforeAutospacing="0" w:lineRule="auto"/>
        <w:ind w:left="720" w:hanging="360"/>
        <w:rPr>
          <w:u w:val="none"/>
        </w:rPr>
      </w:pPr>
      <w:r w:rsidDel="00000000" w:rsidR="00000000" w:rsidRPr="00000000">
        <w:rPr>
          <w:rtl w:val="0"/>
        </w:rPr>
        <w:t xml:space="preserve">Ensure reporting and information to Change Management and other processes are provided</w:t>
      </w:r>
    </w:p>
    <w:p w:rsidR="00000000" w:rsidDel="00000000" w:rsidP="00000000" w:rsidRDefault="00000000" w:rsidRPr="00000000" w14:paraId="000000C6">
      <w:pPr>
        <w:numPr>
          <w:ilvl w:val="0"/>
          <w:numId w:val="8"/>
        </w:numPr>
        <w:spacing w:after="0" w:afterAutospacing="0" w:before="0" w:beforeAutospacing="0" w:lineRule="auto"/>
        <w:ind w:left="720" w:hanging="360"/>
        <w:rPr>
          <w:u w:val="none"/>
        </w:rPr>
      </w:pPr>
      <w:r w:rsidDel="00000000" w:rsidR="00000000" w:rsidRPr="00000000">
        <w:rPr>
          <w:rtl w:val="0"/>
        </w:rPr>
        <w:t xml:space="preserve">Ensure that the Change Management Key Performance Indicators are tracked and met</w:t>
      </w:r>
    </w:p>
    <w:p w:rsidR="00000000" w:rsidDel="00000000" w:rsidP="00000000" w:rsidRDefault="00000000" w:rsidRPr="00000000" w14:paraId="000000C7">
      <w:pPr>
        <w:numPr>
          <w:ilvl w:val="0"/>
          <w:numId w:val="8"/>
        </w:numPr>
        <w:spacing w:after="0" w:afterAutospacing="0" w:before="0" w:beforeAutospacing="0" w:lineRule="auto"/>
        <w:ind w:left="720" w:hanging="360"/>
        <w:rPr>
          <w:u w:val="none"/>
        </w:rPr>
      </w:pPr>
      <w:r w:rsidDel="00000000" w:rsidR="00000000" w:rsidRPr="00000000">
        <w:rPr>
          <w:rtl w:val="0"/>
        </w:rPr>
        <w:t xml:space="preserve">Ensure that the Change Management process operates effectively and efficiently</w:t>
      </w:r>
    </w:p>
    <w:p w:rsidR="00000000" w:rsidDel="00000000" w:rsidP="00000000" w:rsidRDefault="00000000" w:rsidRPr="00000000" w14:paraId="000000C8">
      <w:pPr>
        <w:numPr>
          <w:ilvl w:val="0"/>
          <w:numId w:val="8"/>
        </w:numPr>
        <w:spacing w:after="0" w:afterAutospacing="0" w:before="0" w:beforeAutospacing="0" w:lineRule="auto"/>
        <w:ind w:left="720" w:hanging="360"/>
        <w:rPr>
          <w:u w:val="none"/>
        </w:rPr>
      </w:pPr>
      <w:r w:rsidDel="00000000" w:rsidR="00000000" w:rsidRPr="00000000">
        <w:rPr>
          <w:rtl w:val="0"/>
        </w:rPr>
        <w:t xml:space="preserve">Receive, accept, review and allocate a priority, in collaboration with the initiator, to all Change Requests</w:t>
      </w:r>
    </w:p>
    <w:p w:rsidR="00000000" w:rsidDel="00000000" w:rsidP="00000000" w:rsidRDefault="00000000" w:rsidRPr="00000000" w14:paraId="000000C9">
      <w:pPr>
        <w:numPr>
          <w:ilvl w:val="0"/>
          <w:numId w:val="8"/>
        </w:numPr>
        <w:spacing w:after="0" w:afterAutospacing="0" w:before="0" w:beforeAutospacing="0" w:lineRule="auto"/>
        <w:ind w:left="720" w:hanging="360"/>
        <w:rPr>
          <w:u w:val="none"/>
        </w:rPr>
      </w:pPr>
      <w:r w:rsidDel="00000000" w:rsidR="00000000" w:rsidRPr="00000000">
        <w:rPr>
          <w:rtl w:val="0"/>
        </w:rPr>
        <w:t xml:space="preserve">Escalate all Change Requests that require CAB review</w:t>
      </w:r>
    </w:p>
    <w:p w:rsidR="00000000" w:rsidDel="00000000" w:rsidP="00000000" w:rsidRDefault="00000000" w:rsidRPr="00000000" w14:paraId="000000CA">
      <w:pPr>
        <w:numPr>
          <w:ilvl w:val="0"/>
          <w:numId w:val="8"/>
        </w:numPr>
        <w:spacing w:after="0" w:afterAutospacing="0" w:before="0" w:beforeAutospacing="0" w:lineRule="auto"/>
        <w:ind w:left="720" w:hanging="360"/>
        <w:rPr>
          <w:u w:val="none"/>
        </w:rPr>
      </w:pPr>
      <w:r w:rsidDel="00000000" w:rsidR="00000000" w:rsidRPr="00000000">
        <w:rPr>
          <w:rtl w:val="0"/>
        </w:rPr>
        <w:t xml:space="preserve">Contribute to the list of people who will be involved or informed of the Change      </w:t>
      </w:r>
    </w:p>
    <w:p w:rsidR="00000000" w:rsidDel="00000000" w:rsidP="00000000" w:rsidRDefault="00000000" w:rsidRPr="00000000" w14:paraId="000000CB">
      <w:pPr>
        <w:numPr>
          <w:ilvl w:val="0"/>
          <w:numId w:val="8"/>
        </w:numPr>
        <w:spacing w:after="0" w:afterAutospacing="0" w:before="0" w:beforeAutospacing="0" w:lineRule="auto"/>
        <w:ind w:left="720" w:hanging="360"/>
        <w:rPr>
          <w:u w:val="none"/>
        </w:rPr>
      </w:pPr>
      <w:r w:rsidDel="00000000" w:rsidR="00000000" w:rsidRPr="00000000">
        <w:rPr>
          <w:rtl w:val="0"/>
        </w:rPr>
        <w:t xml:space="preserve">After consideration of the advice given by the CAB, authorize acceptable Changes</w:t>
      </w:r>
    </w:p>
    <w:p w:rsidR="00000000" w:rsidDel="00000000" w:rsidP="00000000" w:rsidRDefault="00000000" w:rsidRPr="00000000" w14:paraId="000000CC">
      <w:pPr>
        <w:numPr>
          <w:ilvl w:val="0"/>
          <w:numId w:val="8"/>
        </w:numPr>
        <w:spacing w:after="0" w:afterAutospacing="0" w:before="0" w:beforeAutospacing="0" w:lineRule="auto"/>
        <w:ind w:left="720" w:hanging="360"/>
        <w:rPr>
          <w:u w:val="none"/>
        </w:rPr>
      </w:pPr>
      <w:r w:rsidDel="00000000" w:rsidR="00000000" w:rsidRPr="00000000">
        <w:rPr>
          <w:rtl w:val="0"/>
        </w:rPr>
        <w:t xml:space="preserve">Ensure Changes are added to the Change Schedule(s) and announcements are distributed</w:t>
      </w:r>
    </w:p>
    <w:p w:rsidR="00000000" w:rsidDel="00000000" w:rsidP="00000000" w:rsidRDefault="00000000" w:rsidRPr="00000000" w14:paraId="000000CD">
      <w:pPr>
        <w:numPr>
          <w:ilvl w:val="0"/>
          <w:numId w:val="8"/>
        </w:numPr>
        <w:spacing w:after="0" w:afterAutospacing="0" w:before="0" w:beforeAutospacing="0" w:lineRule="auto"/>
        <w:ind w:left="720" w:hanging="360"/>
        <w:rPr>
          <w:u w:val="none"/>
        </w:rPr>
      </w:pPr>
      <w:r w:rsidDel="00000000" w:rsidR="00000000" w:rsidRPr="00000000">
        <w:rPr>
          <w:rtl w:val="0"/>
        </w:rPr>
        <w:t xml:space="preserve">Liaise with all necessary parties to coordinate Change building, testing and implementation</w:t>
      </w:r>
    </w:p>
    <w:p w:rsidR="00000000" w:rsidDel="00000000" w:rsidP="00000000" w:rsidRDefault="00000000" w:rsidRPr="00000000" w14:paraId="000000CE">
      <w:pPr>
        <w:numPr>
          <w:ilvl w:val="0"/>
          <w:numId w:val="8"/>
        </w:numPr>
        <w:spacing w:after="0" w:afterAutospacing="0" w:before="0" w:beforeAutospacing="0" w:lineRule="auto"/>
        <w:ind w:left="720" w:hanging="360"/>
        <w:rPr>
          <w:u w:val="none"/>
        </w:rPr>
      </w:pPr>
      <w:r w:rsidDel="00000000" w:rsidR="00000000" w:rsidRPr="00000000">
        <w:rPr>
          <w:rtl w:val="0"/>
        </w:rPr>
        <w:t xml:space="preserve">Take actions to improve the handling of Changes within the Change Management process to improve service quality</w:t>
      </w:r>
    </w:p>
    <w:p w:rsidR="00000000" w:rsidDel="00000000" w:rsidP="00000000" w:rsidRDefault="00000000" w:rsidRPr="00000000" w14:paraId="000000CF">
      <w:pPr>
        <w:numPr>
          <w:ilvl w:val="0"/>
          <w:numId w:val="8"/>
        </w:numPr>
        <w:spacing w:after="0" w:afterAutospacing="0" w:before="0" w:beforeAutospacing="0" w:lineRule="auto"/>
        <w:ind w:left="720" w:hanging="360"/>
        <w:rPr>
          <w:u w:val="none"/>
        </w:rPr>
      </w:pPr>
      <w:r w:rsidDel="00000000" w:rsidR="00000000" w:rsidRPr="00000000">
        <w:rPr>
          <w:rtl w:val="0"/>
        </w:rPr>
        <w:t xml:space="preserve">Review all implemented Changes to ensure that they have met their objectives</w:t>
      </w:r>
    </w:p>
    <w:p w:rsidR="00000000" w:rsidDel="00000000" w:rsidP="00000000" w:rsidRDefault="00000000" w:rsidRPr="00000000" w14:paraId="000000D0">
      <w:pPr>
        <w:numPr>
          <w:ilvl w:val="0"/>
          <w:numId w:val="8"/>
        </w:numPr>
        <w:spacing w:after="0" w:afterAutospacing="0" w:before="0" w:beforeAutospacing="0" w:lineRule="auto"/>
        <w:ind w:left="720" w:hanging="360"/>
        <w:rPr>
          <w:u w:val="none"/>
        </w:rPr>
      </w:pPr>
      <w:r w:rsidDel="00000000" w:rsidR="00000000" w:rsidRPr="00000000">
        <w:rPr>
          <w:rtl w:val="0"/>
        </w:rPr>
        <w:t xml:space="preserve">To be a representative for the team at the CAB meetings</w:t>
      </w:r>
    </w:p>
    <w:p w:rsidR="00000000" w:rsidDel="00000000" w:rsidP="00000000" w:rsidRDefault="00000000" w:rsidRPr="00000000" w14:paraId="000000D1">
      <w:pPr>
        <w:numPr>
          <w:ilvl w:val="0"/>
          <w:numId w:val="8"/>
        </w:numPr>
        <w:spacing w:after="0" w:afterAutospacing="0" w:before="0" w:beforeAutospacing="0" w:lineRule="auto"/>
        <w:ind w:left="720" w:hanging="360"/>
        <w:rPr>
          <w:u w:val="none"/>
        </w:rPr>
      </w:pPr>
      <w:r w:rsidDel="00000000" w:rsidR="00000000" w:rsidRPr="00000000">
        <w:rPr>
          <w:rtl w:val="0"/>
        </w:rPr>
        <w:t xml:space="preserve">Coach Change Coordinators, Change Testers, Change Implementers and vendors in the correct use of the process and procedures</w:t>
      </w:r>
    </w:p>
    <w:p w:rsidR="00000000" w:rsidDel="00000000" w:rsidP="00000000" w:rsidRDefault="00000000" w:rsidRPr="00000000" w14:paraId="000000D2">
      <w:pPr>
        <w:numPr>
          <w:ilvl w:val="0"/>
          <w:numId w:val="8"/>
        </w:numPr>
        <w:spacing w:after="0" w:afterAutospacing="0" w:before="0" w:beforeAutospacing="0" w:lineRule="auto"/>
        <w:ind w:left="720" w:hanging="360"/>
        <w:rPr>
          <w:u w:val="none"/>
        </w:rPr>
      </w:pPr>
      <w:r w:rsidDel="00000000" w:rsidR="00000000" w:rsidRPr="00000000">
        <w:rPr>
          <w:rtl w:val="0"/>
        </w:rPr>
        <w:t xml:space="preserve">Contribute to identifying improvement opportunities to ensure that the process and tools are effective and efficient</w:t>
      </w:r>
    </w:p>
    <w:p w:rsidR="00000000" w:rsidDel="00000000" w:rsidP="00000000" w:rsidRDefault="00000000" w:rsidRPr="00000000" w14:paraId="000000D3">
      <w:pPr>
        <w:numPr>
          <w:ilvl w:val="0"/>
          <w:numId w:val="8"/>
        </w:numPr>
        <w:spacing w:after="0" w:afterAutospacing="0" w:before="0" w:beforeAutospacing="0" w:lineRule="auto"/>
        <w:ind w:left="720" w:hanging="360"/>
        <w:rPr>
          <w:u w:val="none"/>
        </w:rPr>
      </w:pPr>
      <w:r w:rsidDel="00000000" w:rsidR="00000000" w:rsidRPr="00000000">
        <w:rPr>
          <w:rtl w:val="0"/>
        </w:rPr>
        <w:t xml:space="preserve">Function as a point of escalation for Tier 1, Tier 2, Tier 3, Security and Quality Assurance</w:t>
      </w:r>
    </w:p>
    <w:p w:rsidR="00000000" w:rsidDel="00000000" w:rsidP="00000000" w:rsidRDefault="00000000" w:rsidRPr="00000000" w14:paraId="000000D4">
      <w:pPr>
        <w:numPr>
          <w:ilvl w:val="0"/>
          <w:numId w:val="8"/>
        </w:numPr>
        <w:spacing w:before="0" w:beforeAutospacing="0" w:lineRule="auto"/>
        <w:ind w:left="720" w:hanging="360"/>
        <w:rPr>
          <w:u w:val="none"/>
        </w:rPr>
      </w:pPr>
      <w:r w:rsidDel="00000000" w:rsidR="00000000" w:rsidRPr="00000000">
        <w:rPr>
          <w:rtl w:val="0"/>
        </w:rPr>
        <w:t xml:space="preserve">Escalate process conflicts to the IT Operations Manager and Quality Assurance</w:t>
      </w:r>
      <w:r w:rsidDel="00000000" w:rsidR="00000000" w:rsidRPr="00000000">
        <w:rPr>
          <w:rtl w:val="0"/>
        </w:rPr>
      </w:r>
    </w:p>
    <w:p w:rsidR="00000000" w:rsidDel="00000000" w:rsidP="00000000" w:rsidRDefault="00000000" w:rsidRPr="00000000" w14:paraId="000000D5">
      <w:pPr>
        <w:spacing w:after="240" w:before="160" w:lineRule="auto"/>
        <w:rPr/>
      </w:pPr>
      <w:r w:rsidDel="00000000" w:rsidR="00000000" w:rsidRPr="00000000">
        <w:rPr>
          <w:rtl w:val="0"/>
        </w:rPr>
        <w:t xml:space="preserve"> </w:t>
      </w:r>
    </w:p>
    <w:p w:rsidR="00000000" w:rsidDel="00000000" w:rsidP="00000000" w:rsidRDefault="00000000" w:rsidRPr="00000000" w14:paraId="000000D6">
      <w:pPr>
        <w:pStyle w:val="Heading3"/>
        <w:keepNext w:val="0"/>
        <w:keepLines w:val="0"/>
        <w:rPr/>
      </w:pPr>
      <w:bookmarkStart w:colFirst="0" w:colLast="0" w:name="_8o0o4e7bu75k" w:id="35"/>
      <w:bookmarkEnd w:id="35"/>
      <w:r w:rsidDel="00000000" w:rsidR="00000000" w:rsidRPr="00000000">
        <w:rPr>
          <w:rtl w:val="0"/>
        </w:rPr>
        <w:t xml:space="preserve">Tier 1 - Communication</w:t>
      </w:r>
    </w:p>
    <w:p w:rsidR="00000000" w:rsidDel="00000000" w:rsidP="00000000" w:rsidRDefault="00000000" w:rsidRPr="00000000" w14:paraId="000000D7">
      <w:pPr>
        <w:keepNext w:val="0"/>
        <w:keepLines w:val="0"/>
        <w:rPr/>
      </w:pPr>
      <w:r w:rsidDel="00000000" w:rsidR="00000000" w:rsidRPr="00000000">
        <w:rPr>
          <w:rtl w:val="0"/>
        </w:rPr>
        <w:t xml:space="preserve">Tier 1 - Communication will be at the frontline of the user support by communicating with the users who are requesting for change. She will then assign the change requests to Tier 2 - Business Analyst to analyze the impact of the change requests before closing the change requests.</w:t>
      </w:r>
    </w:p>
    <w:p w:rsidR="00000000" w:rsidDel="00000000" w:rsidP="00000000" w:rsidRDefault="00000000" w:rsidRPr="00000000" w14:paraId="000000D8">
      <w:pPr>
        <w:keepNext w:val="0"/>
        <w:keepLines w:val="0"/>
        <w:rPr/>
      </w:pPr>
      <w:r w:rsidDel="00000000" w:rsidR="00000000" w:rsidRPr="00000000">
        <w:rPr>
          <w:rtl w:val="0"/>
        </w:rPr>
      </w:r>
    </w:p>
    <w:p w:rsidR="00000000" w:rsidDel="00000000" w:rsidP="00000000" w:rsidRDefault="00000000" w:rsidRPr="00000000" w14:paraId="000000D9">
      <w:pPr>
        <w:pStyle w:val="Heading3"/>
        <w:keepNext w:val="0"/>
        <w:keepLines w:val="0"/>
        <w:rPr/>
      </w:pPr>
      <w:bookmarkStart w:colFirst="0" w:colLast="0" w:name="_z0r4tqt0lm9a" w:id="36"/>
      <w:bookmarkEnd w:id="36"/>
      <w:r w:rsidDel="00000000" w:rsidR="00000000" w:rsidRPr="00000000">
        <w:rPr>
          <w:rtl w:val="0"/>
        </w:rPr>
        <w:t xml:space="preserve">Tier 2 - Business Analyst</w:t>
      </w:r>
    </w:p>
    <w:p w:rsidR="00000000" w:rsidDel="00000000" w:rsidP="00000000" w:rsidRDefault="00000000" w:rsidRPr="00000000" w14:paraId="000000DA">
      <w:pPr>
        <w:keepNext w:val="0"/>
        <w:keepLines w:val="0"/>
        <w:rPr/>
      </w:pPr>
      <w:r w:rsidDel="00000000" w:rsidR="00000000" w:rsidRPr="00000000">
        <w:rPr>
          <w:rtl w:val="0"/>
        </w:rPr>
        <w:t xml:space="preserve">Tier 2 - Business Analyst will review and analyze the impact of the change requests. This analysis will then be informed to the CAB for change requests to be approved. He will then assign the change requests to Tier 3 - Dev and Infrastructure &amp; Security for follow-up actions.</w:t>
      </w:r>
    </w:p>
    <w:p w:rsidR="00000000" w:rsidDel="00000000" w:rsidP="00000000" w:rsidRDefault="00000000" w:rsidRPr="00000000" w14:paraId="000000DB">
      <w:pPr>
        <w:pStyle w:val="Heading3"/>
        <w:keepNext w:val="0"/>
        <w:keepLines w:val="0"/>
        <w:rPr/>
      </w:pPr>
      <w:bookmarkStart w:colFirst="0" w:colLast="0" w:name="_shwxvnr6saer" w:id="37"/>
      <w:bookmarkEnd w:id="37"/>
      <w:r w:rsidDel="00000000" w:rsidR="00000000" w:rsidRPr="00000000">
        <w:rPr>
          <w:rtl w:val="0"/>
        </w:rPr>
        <w:t xml:space="preserve">Tier 3 - Dev and Infrastructure &amp; Security</w:t>
      </w:r>
    </w:p>
    <w:p w:rsidR="00000000" w:rsidDel="00000000" w:rsidP="00000000" w:rsidRDefault="00000000" w:rsidRPr="00000000" w14:paraId="000000DC">
      <w:pPr>
        <w:rPr/>
      </w:pPr>
      <w:r w:rsidDel="00000000" w:rsidR="00000000" w:rsidRPr="00000000">
        <w:rPr>
          <w:rtl w:val="0"/>
        </w:rPr>
        <w:t xml:space="preserve">Tier 3 - Dev and Infrastructure &amp; Security will implement the changes as stated in the change requests once they are approved. He will then assign the change requests to Tier 1 - Communication to close the change requests.</w:t>
      </w:r>
    </w:p>
    <w:p w:rsidR="00000000" w:rsidDel="00000000" w:rsidP="00000000" w:rsidRDefault="00000000" w:rsidRPr="00000000" w14:paraId="000000DD">
      <w:pPr>
        <w:pStyle w:val="Heading3"/>
        <w:keepNext w:val="0"/>
        <w:keepLines w:val="0"/>
        <w:rPr/>
      </w:pPr>
      <w:bookmarkStart w:colFirst="0" w:colLast="0" w:name="_12z56nqd1ucu" w:id="38"/>
      <w:bookmarkEnd w:id="38"/>
      <w:r w:rsidDel="00000000" w:rsidR="00000000" w:rsidRPr="00000000">
        <w:rPr>
          <w:rtl w:val="0"/>
        </w:rPr>
        <w:t xml:space="preserve">Quality Assurance</w:t>
      </w:r>
    </w:p>
    <w:p w:rsidR="00000000" w:rsidDel="00000000" w:rsidP="00000000" w:rsidRDefault="00000000" w:rsidRPr="00000000" w14:paraId="000000DE">
      <w:pPr>
        <w:rPr/>
      </w:pPr>
      <w:r w:rsidDel="00000000" w:rsidR="00000000" w:rsidRPr="00000000">
        <w:rPr>
          <w:rtl w:val="0"/>
        </w:rPr>
        <w:t xml:space="preserve">After changes are being made, the Quality Assurance will ensure that the live environment is not affected and there will be no incidents or problems arising. He will execute the test plans based on the Quality Management’s test requirements and new changes’ requirement</w:t>
      </w:r>
    </w:p>
    <w:p w:rsidR="00000000" w:rsidDel="00000000" w:rsidP="00000000" w:rsidRDefault="00000000" w:rsidRPr="00000000" w14:paraId="000000DF">
      <w:pPr>
        <w:spacing w:before="160" w:lineRule="auto"/>
        <w:rPr>
          <w:highlight w:val="yello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0">
      <w:pPr>
        <w:pStyle w:val="Heading2"/>
        <w:rPr/>
      </w:pPr>
      <w:bookmarkStart w:colFirst="0" w:colLast="0" w:name="_urmag05t2jj9" w:id="39"/>
      <w:bookmarkEnd w:id="39"/>
      <w:r w:rsidDel="00000000" w:rsidR="00000000" w:rsidRPr="00000000">
        <w:rPr>
          <w:rtl w:val="0"/>
        </w:rPr>
        <w:t xml:space="preserve">Change Methodology</w:t>
      </w:r>
    </w:p>
    <w:p w:rsidR="00000000" w:rsidDel="00000000" w:rsidP="00000000" w:rsidRDefault="00000000" w:rsidRPr="00000000" w14:paraId="000000E1">
      <w:pPr>
        <w:rPr/>
      </w:pPr>
      <w:r w:rsidDel="00000000" w:rsidR="00000000" w:rsidRPr="00000000">
        <w:rPr>
          <w:rtl w:val="0"/>
        </w:rPr>
        <w:t xml:space="preserve">Change methodology will be adopted as follows based on the team’s analysis of the change requests:</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Comparison</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Staged Waterfall</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Agile</w:t>
            </w:r>
          </w:p>
        </w:tc>
      </w:tr>
      <w:tr>
        <w:tc>
          <w:tcPr>
            <w:tcMar>
              <w:top w:w="100.0" w:type="dxa"/>
              <w:left w:w="100.0" w:type="dxa"/>
              <w:bottom w:w="100.0" w:type="dxa"/>
              <w:right w:w="100.0" w:type="dxa"/>
            </w:tcMar>
            <w:vAlign w:val="top"/>
          </w:tcPr>
          <w:p w:rsidR="00000000" w:rsidDel="00000000" w:rsidP="00000000" w:rsidRDefault="00000000" w:rsidRPr="00000000" w14:paraId="000000E5">
            <w:pPr>
              <w:widowControl w:val="0"/>
              <w:rPr>
                <w:b w:val="1"/>
              </w:rPr>
            </w:pPr>
            <w:r w:rsidDel="00000000" w:rsidR="00000000" w:rsidRPr="00000000">
              <w:rPr>
                <w:b w:val="1"/>
                <w:rtl w:val="0"/>
              </w:rPr>
              <w:t xml:space="preserve">Requirement stability</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Limited changes</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Some changes</w:t>
            </w:r>
          </w:p>
        </w:tc>
      </w:tr>
      <w:tr>
        <w:tc>
          <w:tcPr>
            <w:tcMar>
              <w:top w:w="100.0" w:type="dxa"/>
              <w:left w:w="100.0" w:type="dxa"/>
              <w:bottom w:w="100.0" w:type="dxa"/>
              <w:right w:w="100.0" w:type="dxa"/>
            </w:tcMar>
            <w:vAlign w:val="top"/>
          </w:tcPr>
          <w:p w:rsidR="00000000" w:rsidDel="00000000" w:rsidP="00000000" w:rsidRDefault="00000000" w:rsidRPr="00000000" w14:paraId="000000E8">
            <w:pPr>
              <w:widowControl w:val="0"/>
              <w:rPr>
                <w:b w:val="1"/>
              </w:rPr>
            </w:pPr>
            <w:r w:rsidDel="00000000" w:rsidR="00000000" w:rsidRPr="00000000">
              <w:rPr>
                <w:b w:val="1"/>
                <w:rtl w:val="0"/>
              </w:rPr>
              <w:t xml:space="preserve">Size of change</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Large</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Medium</w:t>
            </w:r>
          </w:p>
        </w:tc>
      </w:tr>
    </w:tbl>
    <w:p w:rsidR="00000000" w:rsidDel="00000000" w:rsidP="00000000" w:rsidRDefault="00000000" w:rsidRPr="00000000" w14:paraId="000000EB">
      <w:pPr>
        <w:pStyle w:val="Heading2"/>
        <w:rPr/>
      </w:pPr>
      <w:bookmarkStart w:colFirst="0" w:colLast="0" w:name="_cfhsa4tsqy6f" w:id="40"/>
      <w:bookmarkEnd w:id="40"/>
      <w:r w:rsidDel="00000000" w:rsidR="00000000" w:rsidRPr="00000000">
        <w:rPr>
          <w:rtl w:val="0"/>
        </w:rPr>
        <w:t xml:space="preserve">Risk Management</w:t>
      </w:r>
    </w:p>
    <w:p w:rsidR="00000000" w:rsidDel="00000000" w:rsidP="00000000" w:rsidRDefault="00000000" w:rsidRPr="00000000" w14:paraId="000000EC">
      <w:pPr>
        <w:rPr/>
      </w:pPr>
      <w:hyperlink r:id="rId7">
        <w:r w:rsidDel="00000000" w:rsidR="00000000" w:rsidRPr="00000000">
          <w:rPr>
            <w:color w:val="1155cc"/>
            <w:u w:val="single"/>
            <w:rtl w:val="0"/>
          </w:rPr>
          <w:t xml:space="preserve">Risks for managing change</w:t>
        </w:r>
      </w:hyperlink>
      <w:r w:rsidDel="00000000" w:rsidR="00000000" w:rsidRPr="00000000">
        <w:rPr>
          <w:rtl w:val="0"/>
        </w:rPr>
      </w:r>
    </w:p>
    <w:p w:rsidR="00000000" w:rsidDel="00000000" w:rsidP="00000000" w:rsidRDefault="00000000" w:rsidRPr="00000000" w14:paraId="000000ED">
      <w:pPr>
        <w:pStyle w:val="Heading1"/>
        <w:rPr>
          <w:color w:val="3d85c6"/>
        </w:rPr>
      </w:pPr>
      <w:bookmarkStart w:colFirst="0" w:colLast="0" w:name="_7ai7jstfdyv3" w:id="41"/>
      <w:bookmarkEnd w:id="41"/>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rPr>
          <w:color w:val="3d85c6"/>
        </w:rPr>
      </w:pPr>
      <w:bookmarkStart w:colFirst="0" w:colLast="0" w:name="_vez9v4p5gm0f" w:id="42"/>
      <w:bookmarkEnd w:id="42"/>
      <w:r w:rsidDel="00000000" w:rsidR="00000000" w:rsidRPr="00000000">
        <w:rPr>
          <w:color w:val="3d85c6"/>
          <w:rtl w:val="0"/>
        </w:rPr>
        <w:t xml:space="preserve">Appendix </w:t>
      </w:r>
    </w:p>
    <w:p w:rsidR="00000000" w:rsidDel="00000000" w:rsidP="00000000" w:rsidRDefault="00000000" w:rsidRPr="00000000" w14:paraId="000000EF">
      <w:pPr>
        <w:pStyle w:val="Heading2"/>
        <w:spacing w:before="200" w:lineRule="auto"/>
        <w:rPr>
          <w:color w:val="3d85c6"/>
        </w:rPr>
      </w:pPr>
      <w:bookmarkStart w:colFirst="0" w:colLast="0" w:name="_vxma1bni6jai" w:id="43"/>
      <w:bookmarkEnd w:id="43"/>
      <w:r w:rsidDel="00000000" w:rsidR="00000000" w:rsidRPr="00000000">
        <w:rPr>
          <w:color w:val="3d85c6"/>
          <w:rtl w:val="0"/>
        </w:rPr>
        <w:t xml:space="preserve">Change Log</w:t>
      </w:r>
    </w:p>
    <w:p w:rsidR="00000000" w:rsidDel="00000000" w:rsidP="00000000" w:rsidRDefault="00000000" w:rsidRPr="00000000" w14:paraId="000000F0">
      <w:pPr>
        <w:numPr>
          <w:ilvl w:val="0"/>
          <w:numId w:val="9"/>
        </w:numPr>
        <w:ind w:left="720" w:hanging="360"/>
        <w:rPr>
          <w:b w:val="1"/>
        </w:rPr>
      </w:pPr>
      <w:hyperlink r:id="rId8">
        <w:r w:rsidDel="00000000" w:rsidR="00000000" w:rsidRPr="00000000">
          <w:rPr>
            <w:b w:val="1"/>
            <w:color w:val="1155cc"/>
            <w:u w:val="single"/>
            <w:rtl w:val="0"/>
          </w:rPr>
          <w:t xml:space="preserve">Change Log</w:t>
        </w:r>
      </w:hyperlink>
      <w:r w:rsidDel="00000000" w:rsidR="00000000" w:rsidRPr="00000000">
        <w:rPr>
          <w:rtl w:val="0"/>
        </w:rPr>
      </w:r>
    </w:p>
    <w:p w:rsidR="00000000" w:rsidDel="00000000" w:rsidP="00000000" w:rsidRDefault="00000000" w:rsidRPr="00000000" w14:paraId="000000F1">
      <w:pPr>
        <w:pStyle w:val="Heading2"/>
        <w:spacing w:before="200" w:lineRule="auto"/>
        <w:rPr>
          <w:color w:val="3d85c6"/>
        </w:rPr>
      </w:pPr>
      <w:bookmarkStart w:colFirst="0" w:colLast="0" w:name="_jzl5ilttompl" w:id="44"/>
      <w:bookmarkEnd w:id="44"/>
      <w:r w:rsidDel="00000000" w:rsidR="00000000" w:rsidRPr="00000000">
        <w:rPr>
          <w:color w:val="3d85c6"/>
          <w:rtl w:val="0"/>
        </w:rPr>
        <w:t xml:space="preserve">Change Requests</w:t>
      </w:r>
    </w:p>
    <w:p w:rsidR="00000000" w:rsidDel="00000000" w:rsidP="00000000" w:rsidRDefault="00000000" w:rsidRPr="00000000" w14:paraId="000000F2">
      <w:pPr>
        <w:numPr>
          <w:ilvl w:val="0"/>
          <w:numId w:val="5"/>
        </w:numPr>
        <w:ind w:left="720" w:hanging="360"/>
        <w:rPr>
          <w:b w:val="1"/>
          <w:u w:val="none"/>
        </w:rPr>
      </w:pPr>
      <w:hyperlink r:id="rId9">
        <w:r w:rsidDel="00000000" w:rsidR="00000000" w:rsidRPr="00000000">
          <w:rPr>
            <w:b w:val="1"/>
            <w:color w:val="1155cc"/>
            <w:u w:val="single"/>
            <w:rtl w:val="0"/>
          </w:rPr>
          <w:t xml:space="preserve">Folder for Change Requests</w:t>
        </w:r>
      </w:hyperlink>
      <w:r w:rsidDel="00000000" w:rsidR="00000000" w:rsidRPr="00000000">
        <w:rPr>
          <w:rtl w:val="0"/>
        </w:rPr>
      </w:r>
    </w:p>
    <w:p w:rsidR="00000000" w:rsidDel="00000000" w:rsidP="00000000" w:rsidRDefault="00000000" w:rsidRPr="00000000" w14:paraId="000000F3">
      <w:pPr>
        <w:pStyle w:val="Heading2"/>
        <w:spacing w:before="200" w:lineRule="auto"/>
        <w:rPr>
          <w:color w:val="3d85c6"/>
        </w:rPr>
      </w:pPr>
      <w:bookmarkStart w:colFirst="0" w:colLast="0" w:name="_5jkcri4gcdr5" w:id="45"/>
      <w:bookmarkEnd w:id="45"/>
      <w:r w:rsidDel="00000000" w:rsidR="00000000" w:rsidRPr="00000000">
        <w:rPr>
          <w:color w:val="3d85c6"/>
          <w:rtl w:val="0"/>
        </w:rPr>
        <w:t xml:space="preserve">Approval for Change Requests</w:t>
      </w:r>
    </w:p>
    <w:p w:rsidR="00000000" w:rsidDel="00000000" w:rsidP="00000000" w:rsidRDefault="00000000" w:rsidRPr="00000000" w14:paraId="000000F4">
      <w:pPr>
        <w:numPr>
          <w:ilvl w:val="0"/>
          <w:numId w:val="2"/>
        </w:numPr>
        <w:ind w:left="720" w:hanging="360"/>
        <w:rPr>
          <w:b w:val="1"/>
        </w:rPr>
      </w:pPr>
      <w:hyperlink r:id="rId10">
        <w:r w:rsidDel="00000000" w:rsidR="00000000" w:rsidRPr="00000000">
          <w:rPr>
            <w:b w:val="1"/>
            <w:color w:val="1155cc"/>
            <w:u w:val="single"/>
            <w:rtl w:val="0"/>
          </w:rPr>
          <w:t xml:space="preserve">Approval for Fantasma Web Services Changes</w:t>
        </w:r>
      </w:hyperlink>
      <w:r w:rsidDel="00000000" w:rsidR="00000000" w:rsidRPr="00000000">
        <w:rPr>
          <w:rtl w:val="0"/>
        </w:rPr>
      </w:r>
    </w:p>
    <w:p w:rsidR="00000000" w:rsidDel="00000000" w:rsidP="00000000" w:rsidRDefault="00000000" w:rsidRPr="00000000" w14:paraId="000000F5">
      <w:pPr>
        <w:numPr>
          <w:ilvl w:val="0"/>
          <w:numId w:val="2"/>
        </w:numPr>
        <w:ind w:left="720" w:hanging="360"/>
        <w:rPr>
          <w:b w:val="1"/>
        </w:rPr>
      </w:pPr>
      <w:hyperlink r:id="rId11">
        <w:r w:rsidDel="00000000" w:rsidR="00000000" w:rsidRPr="00000000">
          <w:rPr>
            <w:b w:val="1"/>
            <w:color w:val="1155cc"/>
            <w:u w:val="single"/>
            <w:rtl w:val="0"/>
          </w:rPr>
          <w:t xml:space="preserve">Approval for QA Security Script</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zt5Xnnd86RppYae5P8nFInvxf4Hkoycw55F7LXoCRS4/edit" TargetMode="External"/><Relationship Id="rId10" Type="http://schemas.openxmlformats.org/officeDocument/2006/relationships/hyperlink" Target="https://docs.google.com/document/d/1XyN21xoZ2FBZ55W5h5P7CroiBLRA4DOhyuqpXUySLoA/edit" TargetMode="External"/><Relationship Id="rId9" Type="http://schemas.openxmlformats.org/officeDocument/2006/relationships/hyperlink" Target="https://drive.google.com/drive/u/1/folders/1lCxysdIxBE7gMkgCSBY1H9tG_e3iEmPc" TargetMode="External"/><Relationship Id="rId5" Type="http://schemas.openxmlformats.org/officeDocument/2006/relationships/styles" Target="styles.xml"/><Relationship Id="rId6" Type="http://schemas.openxmlformats.org/officeDocument/2006/relationships/hyperlink" Target="https://drive.google.com/file/d/1oMG338lflAq5IPPbNfjiJPp8vnA17eFe/view" TargetMode="External"/><Relationship Id="rId7" Type="http://schemas.openxmlformats.org/officeDocument/2006/relationships/hyperlink" Target="https://docs.google.com/document/d/1VbpXdeAM_QFG6wkBmkDm1G8z3INm2Jo-nNqB3ttYDSM/edit" TargetMode="External"/><Relationship Id="rId8" Type="http://schemas.openxmlformats.org/officeDocument/2006/relationships/hyperlink" Target="https://docs.google.com/spreadsheets/u/1/d/1owWYCRjvB4j01i9d6-2ygErvQQBPXpqZ-y1AqQuj5GY/edit?usp=drive_web&amp;ouid=113467154525055047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