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1437" w14:textId="5D39C875" w:rsidR="005724AE" w:rsidRDefault="005724AE">
      <w:r>
        <w:t>React</w:t>
      </w:r>
    </w:p>
    <w:p w14:paraId="0E3F1AE8" w14:textId="2667FB7F" w:rsidR="005724AE" w:rsidRDefault="005724AE" w:rsidP="005724AE">
      <w:pPr>
        <w:pStyle w:val="ListParagraph"/>
        <w:numPr>
          <w:ilvl w:val="0"/>
          <w:numId w:val="1"/>
        </w:numPr>
      </w:pPr>
      <w:r>
        <w:t>What</w:t>
      </w:r>
    </w:p>
    <w:p w14:paraId="7E27F566" w14:textId="67659EE7" w:rsidR="005724AE" w:rsidRDefault="005724AE" w:rsidP="005724AE">
      <w:pPr>
        <w:pStyle w:val="ListParagraph"/>
        <w:numPr>
          <w:ilvl w:val="1"/>
          <w:numId w:val="1"/>
        </w:numPr>
      </w:pPr>
      <w:r>
        <w:t>React is an open-source front-End Vanilla JS library for building user interfaces or UI components. It is maintained by Facebook and a community of individual developers and companies. React can be used as a base in the development of single-page or mobile applications</w:t>
      </w:r>
    </w:p>
    <w:p w14:paraId="408E0266" w14:textId="77777777" w:rsidR="005724AE" w:rsidRDefault="005724AE" w:rsidP="005724AE">
      <w:pPr>
        <w:pStyle w:val="ListParagraph"/>
        <w:numPr>
          <w:ilvl w:val="1"/>
          <w:numId w:val="1"/>
        </w:numPr>
      </w:pPr>
    </w:p>
    <w:p w14:paraId="0F80D687" w14:textId="0CCC21F3" w:rsidR="005724AE" w:rsidRDefault="005724AE" w:rsidP="005724AE">
      <w:pPr>
        <w:pStyle w:val="ListParagraph"/>
        <w:numPr>
          <w:ilvl w:val="0"/>
          <w:numId w:val="1"/>
        </w:numPr>
      </w:pPr>
      <w:r>
        <w:t>Why React</w:t>
      </w:r>
    </w:p>
    <w:p w14:paraId="206D7650" w14:textId="77777777" w:rsidR="005724AE" w:rsidRDefault="005724AE" w:rsidP="005724AE">
      <w:pPr>
        <w:pStyle w:val="ListParagraph"/>
        <w:numPr>
          <w:ilvl w:val="1"/>
          <w:numId w:val="1"/>
        </w:numPr>
      </w:pPr>
      <w:r>
        <w:t xml:space="preserve">Speed </w:t>
      </w:r>
    </w:p>
    <w:p w14:paraId="1D6D97FF" w14:textId="06AF97D8" w:rsidR="005724AE" w:rsidRDefault="005724AE" w:rsidP="005724AE">
      <w:pPr>
        <w:pStyle w:val="ListParagraph"/>
        <w:numPr>
          <w:ilvl w:val="2"/>
          <w:numId w:val="1"/>
        </w:numPr>
      </w:pPr>
      <w:r>
        <w:t>compared to web</w:t>
      </w:r>
      <w:r w:rsidR="00AB7941">
        <w:t xml:space="preserve"> </w:t>
      </w:r>
      <w:r>
        <w:t xml:space="preserve">applications that are built on vanilla </w:t>
      </w:r>
      <w:proofErr w:type="spellStart"/>
      <w:r>
        <w:t>javascript</w:t>
      </w:r>
      <w:proofErr w:type="spellEnd"/>
    </w:p>
    <w:p w14:paraId="6DEF0844" w14:textId="23DE6EB7" w:rsidR="005724AE" w:rsidRDefault="005724AE" w:rsidP="005724AE">
      <w:pPr>
        <w:pStyle w:val="ListParagraph"/>
        <w:numPr>
          <w:ilvl w:val="1"/>
          <w:numId w:val="1"/>
        </w:numPr>
      </w:pPr>
      <w:r>
        <w:t>Virtual DOM</w:t>
      </w:r>
    </w:p>
    <w:p w14:paraId="274A2E89" w14:textId="4109D93A" w:rsidR="005724AE" w:rsidRDefault="005724AE" w:rsidP="005724AE">
      <w:pPr>
        <w:pStyle w:val="ListParagraph"/>
        <w:numPr>
          <w:ilvl w:val="1"/>
          <w:numId w:val="1"/>
        </w:numPr>
      </w:pPr>
      <w:r>
        <w:t>Reusable (and clearer) Web Components</w:t>
      </w:r>
    </w:p>
    <w:p w14:paraId="31DF5412" w14:textId="7AAC5E54" w:rsidR="005724AE" w:rsidRDefault="005724AE" w:rsidP="005724AE">
      <w:pPr>
        <w:pStyle w:val="ListParagraph"/>
        <w:numPr>
          <w:ilvl w:val="1"/>
          <w:numId w:val="1"/>
        </w:numPr>
      </w:pPr>
      <w:r>
        <w:t>Maintained by Facebook</w:t>
      </w:r>
    </w:p>
    <w:p w14:paraId="41ABACFC" w14:textId="551ADF85" w:rsidR="005724AE" w:rsidRDefault="005724AE" w:rsidP="005724AE">
      <w:pPr>
        <w:pStyle w:val="ListParagraph"/>
        <w:numPr>
          <w:ilvl w:val="1"/>
          <w:numId w:val="1"/>
        </w:numPr>
      </w:pPr>
      <w:r>
        <w:t>Hirable</w:t>
      </w:r>
    </w:p>
    <w:p w14:paraId="02FDE4A3" w14:textId="01789B4C" w:rsidR="005724AE" w:rsidRDefault="005724AE" w:rsidP="005724AE">
      <w:pPr>
        <w:pStyle w:val="ListParagraph"/>
        <w:numPr>
          <w:ilvl w:val="0"/>
          <w:numId w:val="1"/>
        </w:numPr>
      </w:pPr>
      <w:r>
        <w:t xml:space="preserve">Need to be </w:t>
      </w:r>
      <w:r w:rsidR="00460896">
        <w:t>familiar</w:t>
      </w:r>
      <w:r>
        <w:t xml:space="preserve"> with</w:t>
      </w:r>
    </w:p>
    <w:p w14:paraId="271E7462" w14:textId="2DF2685B" w:rsidR="005724AE" w:rsidRDefault="005724AE" w:rsidP="005724AE">
      <w:pPr>
        <w:pStyle w:val="ListParagraph"/>
        <w:numPr>
          <w:ilvl w:val="1"/>
          <w:numId w:val="1"/>
        </w:numPr>
      </w:pPr>
      <w:r>
        <w:t>ES6</w:t>
      </w:r>
    </w:p>
    <w:p w14:paraId="479A414D" w14:textId="076C92F1" w:rsidR="005724AE" w:rsidRDefault="00460896" w:rsidP="00460896">
      <w:pPr>
        <w:pStyle w:val="ListParagraph"/>
        <w:numPr>
          <w:ilvl w:val="2"/>
          <w:numId w:val="1"/>
        </w:numPr>
      </w:pPr>
      <w:r>
        <w:t>Import</w:t>
      </w:r>
    </w:p>
    <w:p w14:paraId="49EE019F" w14:textId="2D7665BC" w:rsidR="00E340A2" w:rsidRDefault="00E340A2" w:rsidP="00E340A2">
      <w:pPr>
        <w:pStyle w:val="ListParagraph"/>
        <w:numPr>
          <w:ilvl w:val="2"/>
          <w:numId w:val="1"/>
        </w:numPr>
      </w:pPr>
      <w:r>
        <w:t>Functions/Callbacks</w:t>
      </w:r>
    </w:p>
    <w:p w14:paraId="3229A275" w14:textId="42FA9210" w:rsidR="00E340A2" w:rsidRDefault="006C7059" w:rsidP="00E340A2">
      <w:pPr>
        <w:pStyle w:val="ListParagraph"/>
        <w:numPr>
          <w:ilvl w:val="1"/>
          <w:numId w:val="1"/>
        </w:numPr>
      </w:pPr>
      <w:r>
        <w:t>c</w:t>
      </w:r>
      <w:r w:rsidR="00E340A2">
        <w:t>amel Case</w:t>
      </w:r>
    </w:p>
    <w:p w14:paraId="331B61A2" w14:textId="5FC96DB8" w:rsidR="0092090A" w:rsidRDefault="0092090A" w:rsidP="0092090A">
      <w:pPr>
        <w:pStyle w:val="ListParagraph"/>
        <w:numPr>
          <w:ilvl w:val="0"/>
          <w:numId w:val="1"/>
        </w:numPr>
      </w:pPr>
      <w:r>
        <w:t xml:space="preserve">Other tools </w:t>
      </w:r>
    </w:p>
    <w:p w14:paraId="4D830768" w14:textId="47D8506D" w:rsidR="0092090A" w:rsidRDefault="0092090A" w:rsidP="0092090A">
      <w:pPr>
        <w:pStyle w:val="ListParagraph"/>
        <w:numPr>
          <w:ilvl w:val="1"/>
          <w:numId w:val="1"/>
        </w:numPr>
      </w:pPr>
      <w:r>
        <w:t>React Chrome/MDN Developer Tools</w:t>
      </w:r>
    </w:p>
    <w:p w14:paraId="50924249" w14:textId="1B2D7B3E" w:rsidR="0092090A" w:rsidRDefault="0092090A" w:rsidP="0092090A">
      <w:r>
        <w:t>Building React App</w:t>
      </w:r>
    </w:p>
    <w:p w14:paraId="3ADDC248" w14:textId="66F7056B" w:rsidR="0092090A" w:rsidRDefault="0092090A" w:rsidP="0092090A">
      <w:pPr>
        <w:pStyle w:val="ListParagraph"/>
        <w:numPr>
          <w:ilvl w:val="0"/>
          <w:numId w:val="2"/>
        </w:numPr>
      </w:pPr>
      <w:r>
        <w:t>Functional Components Practice</w:t>
      </w:r>
    </w:p>
    <w:p w14:paraId="2D97C29F" w14:textId="7F4B86D8" w:rsidR="0092090A" w:rsidRDefault="00DD6B42" w:rsidP="0092090A">
      <w:pPr>
        <w:pStyle w:val="ListParagraph"/>
        <w:numPr>
          <w:ilvl w:val="1"/>
          <w:numId w:val="2"/>
        </w:numPr>
      </w:pPr>
      <w:r>
        <w:t>Move components into separate files</w:t>
      </w:r>
    </w:p>
    <w:p w14:paraId="0F810615" w14:textId="0F80DBF8" w:rsidR="00DD6B42" w:rsidRDefault="00DD6B42" w:rsidP="00DD6B42">
      <w:pPr>
        <w:pStyle w:val="ListParagraph"/>
        <w:numPr>
          <w:ilvl w:val="2"/>
          <w:numId w:val="2"/>
        </w:numPr>
      </w:pPr>
      <w:r>
        <w:t xml:space="preserve">Each component made needs to </w:t>
      </w:r>
      <w:proofErr w:type="gramStart"/>
      <w:r>
        <w:t>imported</w:t>
      </w:r>
      <w:proofErr w:type="gramEnd"/>
    </w:p>
    <w:p w14:paraId="5D836573" w14:textId="2F139352" w:rsidR="00DD6B42" w:rsidRDefault="00DD6B42" w:rsidP="00DD6B42">
      <w:pPr>
        <w:pStyle w:val="ListParagraph"/>
        <w:numPr>
          <w:ilvl w:val="3"/>
          <w:numId w:val="2"/>
        </w:numPr>
      </w:pPr>
      <w:r>
        <w:t xml:space="preserve">Ex. import </w:t>
      </w:r>
      <w:proofErr w:type="spellStart"/>
      <w:r>
        <w:t>MyApp</w:t>
      </w:r>
      <w:proofErr w:type="spellEnd"/>
      <w:r>
        <w:t xml:space="preserve"> from </w:t>
      </w:r>
      <w:proofErr w:type="gramStart"/>
      <w:r>
        <w:t>“./</w:t>
      </w:r>
      <w:proofErr w:type="gramEnd"/>
      <w:r>
        <w:t>components/</w:t>
      </w:r>
      <w:proofErr w:type="spellStart"/>
      <w:r>
        <w:t>MyApp</w:t>
      </w:r>
      <w:proofErr w:type="spellEnd"/>
      <w:r>
        <w:t>”</w:t>
      </w:r>
    </w:p>
    <w:p w14:paraId="461EAB7F" w14:textId="54E7FE51" w:rsidR="00DD6B42" w:rsidRDefault="00DD6B42" w:rsidP="00562A4B">
      <w:pPr>
        <w:pStyle w:val="ListParagraph"/>
        <w:numPr>
          <w:ilvl w:val="1"/>
          <w:numId w:val="2"/>
        </w:numPr>
      </w:pPr>
      <w:r>
        <w:t>React Parent/Child Components</w:t>
      </w:r>
    </w:p>
    <w:p w14:paraId="63145D0A" w14:textId="5A4B52BC" w:rsidR="00562A4B" w:rsidRDefault="00562A4B" w:rsidP="00562A4B">
      <w:pPr>
        <w:pStyle w:val="ListParagraph"/>
        <w:numPr>
          <w:ilvl w:val="0"/>
          <w:numId w:val="2"/>
        </w:numPr>
      </w:pPr>
      <w:r>
        <w:t>Styling React with CSS Classes</w:t>
      </w: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7185"/>
      </w:tblGrid>
      <w:tr w:rsidR="00562A4B" w14:paraId="20133CB5" w14:textId="77777777" w:rsidTr="00562A4B">
        <w:tc>
          <w:tcPr>
            <w:tcW w:w="7185" w:type="dxa"/>
          </w:tcPr>
          <w:p w14:paraId="75326183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 xml:space="preserve">import 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React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from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r w:rsidRPr="00562A4B">
              <w:rPr>
                <w:rFonts w:ascii="Source Code Pro" w:hAnsi="Source Code Pro"/>
                <w:color w:val="72B9DA"/>
                <w:sz w:val="20"/>
                <w:szCs w:val="20"/>
              </w:rPr>
              <w:t>"react"</w:t>
            </w:r>
          </w:p>
          <w:p w14:paraId="28D3DCC5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</w:p>
          <w:p w14:paraId="62C946E8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function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proofErr w:type="gramStart"/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Header(</w:t>
            </w:r>
            <w:proofErr w:type="gramEnd"/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) {</w:t>
            </w:r>
          </w:p>
          <w:p w14:paraId="5EB22E3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return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(</w:t>
            </w:r>
          </w:p>
          <w:p w14:paraId="74A3B81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    &lt;</w:t>
            </w:r>
            <w:r w:rsidRPr="00562A4B">
              <w:rPr>
                <w:rFonts w:ascii="Source Code Pro" w:hAnsi="Source Code Pro"/>
                <w:color w:val="F1D787"/>
                <w:sz w:val="20"/>
                <w:szCs w:val="20"/>
              </w:rPr>
              <w:t>header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proofErr w:type="spellStart"/>
            <w:r w:rsidRPr="00562A4B">
              <w:rPr>
                <w:rFonts w:ascii="Source Code Pro" w:hAnsi="Source Code Pro"/>
                <w:color w:val="A7C9DE"/>
                <w:sz w:val="20"/>
                <w:szCs w:val="20"/>
              </w:rPr>
              <w:t>className</w:t>
            </w:r>
            <w:proofErr w:type="spellEnd"/>
            <w:r w:rsidRPr="00562A4B">
              <w:rPr>
                <w:rFonts w:ascii="Source Code Pro" w:hAnsi="Source Code Pro"/>
                <w:color w:val="DCDCDC"/>
                <w:sz w:val="20"/>
                <w:szCs w:val="20"/>
              </w:rPr>
              <w:t>=</w:t>
            </w:r>
            <w:r w:rsidRPr="00562A4B">
              <w:rPr>
                <w:rFonts w:ascii="Source Code Pro" w:hAnsi="Source Code Pro"/>
                <w:color w:val="598DA6"/>
                <w:sz w:val="20"/>
                <w:szCs w:val="20"/>
              </w:rPr>
              <w:t>"navbar"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&gt;This is the header&lt;/</w:t>
            </w:r>
            <w:r w:rsidRPr="00562A4B">
              <w:rPr>
                <w:rFonts w:ascii="Source Code Pro" w:hAnsi="Source Code Pro"/>
                <w:color w:val="F1D787"/>
                <w:sz w:val="20"/>
                <w:szCs w:val="20"/>
              </w:rPr>
              <w:t>header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&gt;</w:t>
            </w:r>
          </w:p>
          <w:p w14:paraId="47DA2877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   )</w:t>
            </w:r>
          </w:p>
          <w:p w14:paraId="174F3C78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>}</w:t>
            </w:r>
          </w:p>
          <w:p w14:paraId="55CF75E6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</w:p>
          <w:p w14:paraId="12EADC23" w14:textId="77777777" w:rsidR="00562A4B" w:rsidRPr="00562A4B" w:rsidRDefault="00562A4B" w:rsidP="00562A4B">
            <w:pPr>
              <w:pStyle w:val="ListParagraph"/>
              <w:numPr>
                <w:ilvl w:val="0"/>
                <w:numId w:val="2"/>
              </w:numPr>
              <w:shd w:val="clear" w:color="auto" w:fill="282F33"/>
              <w:spacing w:line="300" w:lineRule="atLeast"/>
              <w:rPr>
                <w:rFonts w:ascii="Source Code Pro" w:hAnsi="Source Code Pro"/>
                <w:color w:val="D4D4D4"/>
                <w:sz w:val="20"/>
                <w:szCs w:val="20"/>
              </w:rPr>
            </w:pP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export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</w:t>
            </w:r>
            <w:r w:rsidRPr="00562A4B">
              <w:rPr>
                <w:rFonts w:ascii="Source Code Pro" w:hAnsi="Source Code Pro"/>
                <w:color w:val="EA9B80"/>
                <w:sz w:val="20"/>
                <w:szCs w:val="20"/>
              </w:rPr>
              <w:t>default</w:t>
            </w:r>
            <w:r w:rsidRPr="00562A4B">
              <w:rPr>
                <w:rFonts w:ascii="Source Code Pro" w:hAnsi="Source Code Pro"/>
                <w:color w:val="D4D4D4"/>
                <w:sz w:val="20"/>
                <w:szCs w:val="20"/>
              </w:rPr>
              <w:t xml:space="preserve"> Header</w:t>
            </w:r>
          </w:p>
          <w:p w14:paraId="400BCF0F" w14:textId="4F58B1D2" w:rsidR="00562A4B" w:rsidRDefault="00562A4B" w:rsidP="00562A4B">
            <w:r>
              <w:t>then reference to style sheet as you would with classes</w:t>
            </w:r>
          </w:p>
        </w:tc>
      </w:tr>
    </w:tbl>
    <w:p w14:paraId="05997BD5" w14:textId="1076651F" w:rsidR="00562A4B" w:rsidRDefault="00562A4B" w:rsidP="00562A4B">
      <w:pPr>
        <w:pStyle w:val="ListParagraph"/>
        <w:numPr>
          <w:ilvl w:val="0"/>
          <w:numId w:val="2"/>
        </w:numPr>
      </w:pPr>
      <w:r>
        <w:t>Caveats</w:t>
      </w:r>
    </w:p>
    <w:p w14:paraId="4D4B2252" w14:textId="2C733CE7" w:rsidR="00562A4B" w:rsidRDefault="00562A4B" w:rsidP="00562A4B">
      <w:pPr>
        <w:pStyle w:val="ListParagraph"/>
        <w:numPr>
          <w:ilvl w:val="1"/>
          <w:numId w:val="2"/>
        </w:numPr>
      </w:pPr>
      <w:r>
        <w:t xml:space="preserve">Will need semicolon if </w:t>
      </w:r>
      <w:proofErr w:type="spellStart"/>
      <w:proofErr w:type="gramStart"/>
      <w:r>
        <w:t>your</w:t>
      </w:r>
      <w:proofErr w:type="spellEnd"/>
      <w:proofErr w:type="gramEnd"/>
      <w:r>
        <w:t xml:space="preserve"> doing for loops</w:t>
      </w:r>
    </w:p>
    <w:p w14:paraId="49959780" w14:textId="3F30D742" w:rsidR="00562A4B" w:rsidRDefault="00562A4B" w:rsidP="00562A4B">
      <w:pPr>
        <w:pStyle w:val="ListParagraph"/>
        <w:numPr>
          <w:ilvl w:val="1"/>
          <w:numId w:val="2"/>
        </w:numPr>
      </w:pPr>
      <w:r>
        <w:t>Arrows functions are useful in anonymous functions or write a class method</w:t>
      </w:r>
    </w:p>
    <w:p w14:paraId="32743BB3" w14:textId="40216E15" w:rsidR="00562A4B" w:rsidRDefault="00431E8E" w:rsidP="00562A4B">
      <w:pPr>
        <w:pStyle w:val="ListParagraph"/>
        <w:numPr>
          <w:ilvl w:val="0"/>
          <w:numId w:val="2"/>
        </w:numPr>
      </w:pPr>
      <w:r>
        <w:lastRenderedPageBreak/>
        <w:t xml:space="preserve">JSX to </w:t>
      </w:r>
      <w:proofErr w:type="spellStart"/>
      <w:r>
        <w:t>Javascript</w:t>
      </w:r>
      <w:proofErr w:type="spellEnd"/>
      <w:r>
        <w:t xml:space="preserve"> and back</w:t>
      </w:r>
    </w:p>
    <w:tbl>
      <w:tblPr>
        <w:tblStyle w:val="TableGrid"/>
        <w:tblW w:w="0" w:type="auto"/>
        <w:tblInd w:w="2165" w:type="dxa"/>
        <w:tblLook w:val="04A0" w:firstRow="1" w:lastRow="0" w:firstColumn="1" w:lastColumn="0" w:noHBand="0" w:noVBand="1"/>
      </w:tblPr>
      <w:tblGrid>
        <w:gridCol w:w="7185"/>
      </w:tblGrid>
      <w:tr w:rsidR="00431E8E" w14:paraId="56E56A98" w14:textId="77777777" w:rsidTr="00431E8E">
        <w:tc>
          <w:tcPr>
            <w:tcW w:w="9350" w:type="dxa"/>
          </w:tcPr>
          <w:p w14:paraId="21125220" w14:textId="3CCC4003" w:rsidR="00431E8E" w:rsidRDefault="00431E8E" w:rsidP="00431E8E">
            <w:pPr>
              <w:pStyle w:val="ListParagraph"/>
              <w:numPr>
                <w:ilvl w:val="1"/>
                <w:numId w:val="2"/>
              </w:numPr>
              <w:ind w:left="0" w:firstLine="0"/>
            </w:pPr>
            <w:r>
              <w:rPr>
                <w:noProof/>
              </w:rPr>
              <w:drawing>
                <wp:inline distT="0" distB="0" distL="0" distR="0" wp14:anchorId="02C09360" wp14:editId="7A75F11B">
                  <wp:extent cx="5943600" cy="2778760"/>
                  <wp:effectExtent l="0" t="0" r="0" b="254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8D6D1F" wp14:editId="6648C1C9">
                  <wp:extent cx="5943600" cy="2665730"/>
                  <wp:effectExtent l="0" t="0" r="0" b="1270"/>
                  <wp:docPr id="1" name="Picture 1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90021" w14:textId="565A7FB5" w:rsidR="00512507" w:rsidRDefault="00512507" w:rsidP="008F46C4">
      <w:pPr>
        <w:pStyle w:val="ListParagraph"/>
        <w:numPr>
          <w:ilvl w:val="0"/>
          <w:numId w:val="2"/>
        </w:numPr>
      </w:pPr>
      <w:r>
        <w:t>Props</w:t>
      </w:r>
    </w:p>
    <w:p w14:paraId="68E233E5" w14:textId="77777777" w:rsidR="00512507" w:rsidRDefault="00512507" w:rsidP="00512507">
      <w:pPr>
        <w:pStyle w:val="ListParagraph"/>
        <w:numPr>
          <w:ilvl w:val="1"/>
          <w:numId w:val="2"/>
        </w:numPr>
      </w:pPr>
    </w:p>
    <w:p w14:paraId="5D88F6D1" w14:textId="30C81276" w:rsidR="00431E8E" w:rsidRDefault="008F2906" w:rsidP="008F46C4">
      <w:pPr>
        <w:pStyle w:val="ListParagraph"/>
        <w:numPr>
          <w:ilvl w:val="0"/>
          <w:numId w:val="2"/>
        </w:numPr>
      </w:pPr>
      <w:r>
        <w:t xml:space="preserve">Mapping Components in React </w:t>
      </w:r>
    </w:p>
    <w:p w14:paraId="67C540CC" w14:textId="77777777" w:rsidR="008F2906" w:rsidRDefault="008F2906" w:rsidP="008F2906">
      <w:pPr>
        <w:pStyle w:val="ListParagraph"/>
        <w:numPr>
          <w:ilvl w:val="1"/>
          <w:numId w:val="2"/>
        </w:numPr>
      </w:pPr>
    </w:p>
    <w:sectPr w:rsidR="008F2906" w:rsidSect="00CE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ource Code Pro">
    <w:panose1 w:val="020B0604020202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6B51"/>
    <w:multiLevelType w:val="hybridMultilevel"/>
    <w:tmpl w:val="B4AE1E26"/>
    <w:lvl w:ilvl="0" w:tplc="F6CA2740">
      <w:start w:val="7"/>
      <w:numFmt w:val="bullet"/>
      <w:lvlText w:val="-"/>
      <w:lvlJc w:val="left"/>
      <w:pPr>
        <w:ind w:left="144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3601123E"/>
    <w:multiLevelType w:val="hybridMultilevel"/>
    <w:tmpl w:val="27984488"/>
    <w:lvl w:ilvl="0" w:tplc="F6CA27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7"/>
    <w:rsid w:val="00431E8E"/>
    <w:rsid w:val="00460896"/>
    <w:rsid w:val="00512507"/>
    <w:rsid w:val="00562A4B"/>
    <w:rsid w:val="005724AE"/>
    <w:rsid w:val="006C7059"/>
    <w:rsid w:val="007D1038"/>
    <w:rsid w:val="008F2906"/>
    <w:rsid w:val="008F46C4"/>
    <w:rsid w:val="0092090A"/>
    <w:rsid w:val="009D6DC7"/>
    <w:rsid w:val="00AB7941"/>
    <w:rsid w:val="00CE14AC"/>
    <w:rsid w:val="00DD6B42"/>
    <w:rsid w:val="00E340A2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C0862"/>
  <w15:chartTrackingRefBased/>
  <w15:docId w15:val="{12594556-5A60-DE4E-BA84-F0A520A2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AE"/>
    <w:pPr>
      <w:ind w:left="720"/>
      <w:contextualSpacing/>
    </w:pPr>
  </w:style>
  <w:style w:type="table" w:styleId="TableGrid">
    <w:name w:val="Table Grid"/>
    <w:basedOn w:val="TableNormal"/>
    <w:uiPriority w:val="39"/>
    <w:rsid w:val="00562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Lizadel Smith</dc:creator>
  <cp:keywords/>
  <dc:description/>
  <cp:lastModifiedBy>Lizadel Smith</cp:lastModifiedBy>
  <cp:revision>3</cp:revision>
  <dcterms:created xsi:type="dcterms:W3CDTF">2021-06-01T22:41:00Z</dcterms:created>
  <dcterms:modified xsi:type="dcterms:W3CDTF">2021-06-04T05:54:00Z</dcterms:modified>
</cp:coreProperties>
</file>